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00FC4" w14:textId="77777777" w:rsidR="00504E10" w:rsidRDefault="00504E10">
      <w:pPr>
        <w:spacing w:line="500" w:lineRule="atLeast"/>
        <w:jc w:val="center"/>
        <w:divId w:val="317660712"/>
        <w:rPr>
          <w:rFonts w:ascii="黑体" w:eastAsia="黑体" w:hAnsi="黑体"/>
          <w:sz w:val="36"/>
          <w:szCs w:val="36"/>
        </w:rPr>
      </w:pPr>
      <w:r>
        <w:rPr>
          <w:rFonts w:ascii="黑体" w:eastAsia="黑体" w:hAnsi="黑体" w:hint="eastAsia"/>
          <w:sz w:val="36"/>
          <w:szCs w:val="36"/>
        </w:rPr>
        <w:t>广东省江门市蓬江区人民法院</w:t>
      </w:r>
    </w:p>
    <w:p w14:paraId="2C69B3E9" w14:textId="77777777" w:rsidR="00504E10" w:rsidRDefault="00504E10">
      <w:pPr>
        <w:spacing w:line="500" w:lineRule="atLeast"/>
        <w:jc w:val="center"/>
        <w:divId w:val="18447828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E27C616" w14:textId="77777777" w:rsidR="00504E10" w:rsidRDefault="00504E10">
      <w:pPr>
        <w:spacing w:line="500" w:lineRule="atLeast"/>
        <w:jc w:val="right"/>
        <w:divId w:val="5151944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79</w:t>
      </w:r>
      <w:r>
        <w:rPr>
          <w:rFonts w:hint="eastAsia"/>
          <w:sz w:val="30"/>
          <w:szCs w:val="30"/>
        </w:rPr>
        <w:t>号</w:t>
      </w:r>
    </w:p>
    <w:p w14:paraId="06E72F09" w14:textId="77777777" w:rsidR="00504E10" w:rsidRDefault="00504E10">
      <w:pPr>
        <w:spacing w:line="500" w:lineRule="atLeast"/>
        <w:ind w:firstLine="600"/>
        <w:divId w:val="1765489630"/>
        <w:rPr>
          <w:rFonts w:hint="eastAsia"/>
          <w:sz w:val="30"/>
          <w:szCs w:val="30"/>
        </w:rPr>
      </w:pPr>
      <w:r>
        <w:rPr>
          <w:rFonts w:hint="eastAsia"/>
          <w:sz w:val="30"/>
          <w:szCs w:val="30"/>
        </w:rPr>
        <w:t>公诉机关江门市蓬江区人民检察院。</w:t>
      </w:r>
    </w:p>
    <w:p w14:paraId="6E041541" w14:textId="77777777" w:rsidR="00504E10" w:rsidRDefault="00504E10">
      <w:pPr>
        <w:spacing w:line="500" w:lineRule="atLeast"/>
        <w:ind w:firstLine="600"/>
        <w:divId w:val="1159808083"/>
        <w:rPr>
          <w:rFonts w:hint="eastAsia"/>
          <w:sz w:val="30"/>
          <w:szCs w:val="30"/>
        </w:rPr>
      </w:pPr>
      <w:r>
        <w:rPr>
          <w:rFonts w:hint="eastAsia"/>
          <w:sz w:val="30"/>
          <w:szCs w:val="30"/>
        </w:rPr>
        <w:t>被告人夏旭定，男，</w:t>
      </w:r>
      <w:r>
        <w:rPr>
          <w:rFonts w:hint="eastAsia"/>
          <w:sz w:val="30"/>
          <w:szCs w:val="30"/>
        </w:rPr>
        <w:t>1970</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日出生于广东省中山市，汉族，文化程度初中，系江门市天盛五金加工厂经营者，自报户籍地：澳门特别行政区。现住址：江门市蓬江区。</w:t>
      </w:r>
      <w:r>
        <w:rPr>
          <w:rFonts w:hint="eastAsia"/>
          <w:sz w:val="30"/>
          <w:szCs w:val="30"/>
        </w:rPr>
        <w:t>1989</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日因犯盗窃罪、销赃罪被广东省中山市人民法院判处有期徒刑五年，并处罚金人民币</w:t>
      </w:r>
      <w:r>
        <w:rPr>
          <w:rFonts w:hint="eastAsia"/>
          <w:sz w:val="30"/>
          <w:szCs w:val="30"/>
        </w:rPr>
        <w:t>3000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日因本案被取保候审。</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日本院对其继续取保候审。</w:t>
      </w:r>
    </w:p>
    <w:p w14:paraId="2DB0462A" w14:textId="77777777" w:rsidR="00504E10" w:rsidRDefault="00504E10">
      <w:pPr>
        <w:spacing w:line="500" w:lineRule="atLeast"/>
        <w:ind w:firstLine="600"/>
        <w:divId w:val="789394268"/>
        <w:rPr>
          <w:rFonts w:hint="eastAsia"/>
          <w:sz w:val="30"/>
          <w:szCs w:val="30"/>
        </w:rPr>
      </w:pPr>
      <w:r>
        <w:rPr>
          <w:rFonts w:hint="eastAsia"/>
          <w:sz w:val="30"/>
          <w:szCs w:val="30"/>
        </w:rPr>
        <w:t>辩护人何紫妍，是广东金硕律师事务所律师。</w:t>
      </w:r>
    </w:p>
    <w:p w14:paraId="5E80944B" w14:textId="77777777" w:rsidR="00504E10" w:rsidRDefault="00504E10">
      <w:pPr>
        <w:spacing w:line="500" w:lineRule="atLeast"/>
        <w:ind w:firstLine="600"/>
        <w:divId w:val="1492410005"/>
        <w:rPr>
          <w:rFonts w:hint="eastAsia"/>
          <w:sz w:val="30"/>
          <w:szCs w:val="30"/>
        </w:rPr>
      </w:pPr>
      <w:r>
        <w:rPr>
          <w:rFonts w:hint="eastAsia"/>
          <w:sz w:val="30"/>
          <w:szCs w:val="30"/>
        </w:rPr>
        <w:t>江门市蓬江区人民检察院以江蓬检诉刑诉﹝</w:t>
      </w:r>
      <w:r>
        <w:rPr>
          <w:rFonts w:hint="eastAsia"/>
          <w:sz w:val="30"/>
          <w:szCs w:val="30"/>
        </w:rPr>
        <w:t>2016</w:t>
      </w:r>
      <w:r>
        <w:rPr>
          <w:rFonts w:hint="eastAsia"/>
          <w:sz w:val="30"/>
          <w:szCs w:val="30"/>
        </w:rPr>
        <w:t>﹞</w:t>
      </w:r>
      <w:r>
        <w:rPr>
          <w:rFonts w:hint="eastAsia"/>
          <w:sz w:val="30"/>
          <w:szCs w:val="30"/>
        </w:rPr>
        <w:t>377</w:t>
      </w:r>
      <w:r>
        <w:rPr>
          <w:rFonts w:hint="eastAsia"/>
          <w:sz w:val="30"/>
          <w:szCs w:val="30"/>
        </w:rPr>
        <w:t>号起诉书指控被告人夏旭定犯行贿罪，于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日适用普通程序公开开庭审理本案，并于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468</w:t>
      </w:r>
      <w:r>
        <w:rPr>
          <w:rFonts w:hint="eastAsia"/>
          <w:sz w:val="30"/>
          <w:szCs w:val="30"/>
        </w:rPr>
        <w:t>号刑事判决书，被告人夏旭定不服提出上诉。江门市中级人民法院于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刑终</w:t>
      </w:r>
      <w:r>
        <w:rPr>
          <w:rFonts w:hint="eastAsia"/>
          <w:sz w:val="30"/>
          <w:szCs w:val="30"/>
        </w:rPr>
        <w:t>355</w:t>
      </w:r>
      <w:r>
        <w:rPr>
          <w:rFonts w:hint="eastAsia"/>
          <w:sz w:val="30"/>
          <w:szCs w:val="30"/>
        </w:rPr>
        <w:t>号刑事裁定书，撤销原判，发回本院重新审理。本院依法另行组成合议庭，于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日公开开庭审理了本案。江门市蓬江区人民检察院指派代理检察员罗嘉丽出庭支持公诉。被告人夏旭定及其辩护人何紫妍到庭参加了诉讼。现已审理终结。</w:t>
      </w:r>
    </w:p>
    <w:p w14:paraId="05C5F5B0" w14:textId="77777777" w:rsidR="00504E10" w:rsidRDefault="00504E10">
      <w:pPr>
        <w:spacing w:line="500" w:lineRule="atLeast"/>
        <w:ind w:firstLine="600"/>
        <w:divId w:val="617299576"/>
        <w:rPr>
          <w:rFonts w:hint="eastAsia"/>
          <w:sz w:val="30"/>
          <w:szCs w:val="30"/>
        </w:rPr>
      </w:pPr>
      <w:r>
        <w:rPr>
          <w:rFonts w:hint="eastAsia"/>
          <w:sz w:val="30"/>
          <w:szCs w:val="30"/>
        </w:rPr>
        <w:t>江门市蓬江区人民检察院指控称，</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年间，被告人夏旭定在江门市蓬江区杜阮镇龙榜村第六村民小组租赁黄化坑（土名，又名黄花坑）地段，利用该地段</w:t>
      </w:r>
      <w:r>
        <w:rPr>
          <w:rFonts w:hint="eastAsia"/>
          <w:sz w:val="30"/>
          <w:szCs w:val="30"/>
        </w:rPr>
        <w:t>1000</w:t>
      </w:r>
      <w:r>
        <w:rPr>
          <w:rFonts w:hint="eastAsia"/>
          <w:sz w:val="30"/>
          <w:szCs w:val="30"/>
        </w:rPr>
        <w:t>平方米的土地搭建厂房，后因未办理用地报批手续而被江门市国土资源局调查与处罚，被告人夏旭定遂找到当时在江门市国土资源局</w:t>
      </w:r>
      <w:r>
        <w:rPr>
          <w:rFonts w:hint="eastAsia"/>
          <w:sz w:val="30"/>
          <w:szCs w:val="30"/>
        </w:rPr>
        <w:lastRenderedPageBreak/>
        <w:t>先后担任纪检组长、调研员等职务的冯某（已另案起诉）帮忙。冯某了解情况后答应帮被告人夏旭定找人求情以保住该违建厂房并补办手续，并找到时任江门市国土局杜阮国土资源所所长的梁某杰帮忙解决。之后，被告人夏旭定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年间，为感谢冯某的帮忙，先后分三次送给冯某好处费人民币共计</w:t>
      </w:r>
      <w:r>
        <w:rPr>
          <w:rFonts w:hint="eastAsia"/>
          <w:sz w:val="30"/>
          <w:szCs w:val="30"/>
        </w:rPr>
        <w:t>10</w:t>
      </w:r>
      <w:r>
        <w:rPr>
          <w:rFonts w:hint="eastAsia"/>
          <w:sz w:val="30"/>
          <w:szCs w:val="30"/>
        </w:rPr>
        <w:t>万元。</w:t>
      </w:r>
    </w:p>
    <w:p w14:paraId="166F1EC2" w14:textId="77777777" w:rsidR="00504E10" w:rsidRDefault="00504E10">
      <w:pPr>
        <w:spacing w:line="500" w:lineRule="atLeast"/>
        <w:ind w:firstLine="600"/>
        <w:divId w:val="773134782"/>
        <w:rPr>
          <w:rFonts w:hint="eastAsia"/>
          <w:sz w:val="30"/>
          <w:szCs w:val="30"/>
        </w:rPr>
      </w:pPr>
      <w:r>
        <w:rPr>
          <w:rFonts w:hint="eastAsia"/>
          <w:sz w:val="30"/>
          <w:szCs w:val="30"/>
        </w:rPr>
        <w:t>检察院认为，被告人夏旭定无视国家法律，为谋取不正当利益，非法给予国家工作人员好处费共计人民币</w:t>
      </w:r>
      <w:r>
        <w:rPr>
          <w:rFonts w:hint="eastAsia"/>
          <w:sz w:val="30"/>
          <w:szCs w:val="30"/>
        </w:rPr>
        <w:t>10</w:t>
      </w:r>
      <w:r>
        <w:rPr>
          <w:rFonts w:hint="eastAsia"/>
          <w:sz w:val="30"/>
          <w:szCs w:val="30"/>
        </w:rPr>
        <w:t>万元，其行为已触犯了《中华人民共和国刑法》第三百八十九条第一款之规定，犯罪事实清楚，证据确实充分，应当以行贿罪追究其刑事责任。建议对被告人夏旭定判处三年以下有期徒刑或者拘役，并处罚金。提请依法判处。</w:t>
      </w:r>
    </w:p>
    <w:p w14:paraId="3FFBA655" w14:textId="77777777" w:rsidR="00504E10" w:rsidRDefault="00504E10">
      <w:pPr>
        <w:spacing w:line="500" w:lineRule="atLeast"/>
        <w:ind w:firstLine="600"/>
        <w:divId w:val="812799258"/>
        <w:rPr>
          <w:rFonts w:hint="eastAsia"/>
          <w:sz w:val="30"/>
          <w:szCs w:val="30"/>
        </w:rPr>
      </w:pPr>
      <w:r>
        <w:rPr>
          <w:rFonts w:hint="eastAsia"/>
          <w:sz w:val="30"/>
          <w:szCs w:val="30"/>
        </w:rPr>
        <w:t>被告人夏旭定对起诉书指控的犯罪事实和量刑无异议，并辩解称其妻子黄某</w:t>
      </w:r>
      <w:r>
        <w:rPr>
          <w:rFonts w:hint="eastAsia"/>
          <w:sz w:val="30"/>
          <w:szCs w:val="30"/>
        </w:rPr>
        <w:t>1</w:t>
      </w:r>
      <w:r>
        <w:rPr>
          <w:rFonts w:hint="eastAsia"/>
          <w:sz w:val="30"/>
          <w:szCs w:val="30"/>
        </w:rPr>
        <w:t>因涉嫌犯污染环境罪被刑事拘留，现羁押在看守所，家中还有两名未成年的儿女需要照顾，请法庭给其一个改过自新的机会，对其从轻处罚。</w:t>
      </w:r>
    </w:p>
    <w:p w14:paraId="3428EB03" w14:textId="77777777" w:rsidR="00504E10" w:rsidRDefault="00504E10">
      <w:pPr>
        <w:spacing w:line="500" w:lineRule="atLeast"/>
        <w:ind w:firstLine="600"/>
        <w:divId w:val="1662388574"/>
        <w:rPr>
          <w:rFonts w:hint="eastAsia"/>
          <w:sz w:val="30"/>
          <w:szCs w:val="30"/>
        </w:rPr>
      </w:pPr>
      <w:r>
        <w:rPr>
          <w:rFonts w:hint="eastAsia"/>
          <w:sz w:val="30"/>
          <w:szCs w:val="30"/>
        </w:rPr>
        <w:t>辩护人何紫妍提出的辩护意见，</w:t>
      </w:r>
      <w:r>
        <w:rPr>
          <w:rFonts w:hint="eastAsia"/>
          <w:sz w:val="30"/>
          <w:szCs w:val="30"/>
        </w:rPr>
        <w:t>1</w:t>
      </w:r>
      <w:r>
        <w:rPr>
          <w:rFonts w:hint="eastAsia"/>
          <w:sz w:val="30"/>
          <w:szCs w:val="30"/>
        </w:rPr>
        <w:t>、对本案的犯罪事实和定性无异议；</w:t>
      </w:r>
      <w:r>
        <w:rPr>
          <w:rFonts w:hint="eastAsia"/>
          <w:sz w:val="30"/>
          <w:szCs w:val="30"/>
        </w:rPr>
        <w:t>2</w:t>
      </w:r>
      <w:r>
        <w:rPr>
          <w:rFonts w:hint="eastAsia"/>
          <w:sz w:val="30"/>
          <w:szCs w:val="30"/>
        </w:rPr>
        <w:t>、本案涉嫌的罪名为行贿罪，系非暴力性犯罪，对其适用缓刑不具有社会危险性，并且被告人夏旭定的妻子黄某</w:t>
      </w:r>
      <w:r>
        <w:rPr>
          <w:rFonts w:hint="eastAsia"/>
          <w:sz w:val="30"/>
          <w:szCs w:val="30"/>
        </w:rPr>
        <w:t>1</w:t>
      </w:r>
      <w:r>
        <w:rPr>
          <w:rFonts w:hint="eastAsia"/>
          <w:sz w:val="30"/>
          <w:szCs w:val="30"/>
        </w:rPr>
        <w:t>因涉嫌犯污染环境罪被刑事拘留，其家中有一名</w:t>
      </w:r>
      <w:r>
        <w:rPr>
          <w:rFonts w:hint="eastAsia"/>
          <w:sz w:val="30"/>
          <w:szCs w:val="30"/>
        </w:rPr>
        <w:t>84</w:t>
      </w:r>
      <w:r>
        <w:rPr>
          <w:rFonts w:hint="eastAsia"/>
          <w:sz w:val="30"/>
          <w:szCs w:val="30"/>
        </w:rPr>
        <w:t>岁的母亲和两名未成年的儿女需要照顾，其也是家中的生活主要来源，对其适用缓刑，具有良好的社会效果。</w:t>
      </w:r>
    </w:p>
    <w:p w14:paraId="20CCADA8" w14:textId="77777777" w:rsidR="00504E10" w:rsidRDefault="00504E10">
      <w:pPr>
        <w:spacing w:line="500" w:lineRule="atLeast"/>
        <w:ind w:firstLine="600"/>
        <w:divId w:val="177937131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年间，被告人夏旭定在江门市蓬江区杜阮镇龙榜村第六村民小组租赁黄化坑（土名，又名黄花坑）地段，利用该地段</w:t>
      </w:r>
      <w:r>
        <w:rPr>
          <w:rFonts w:hint="eastAsia"/>
          <w:sz w:val="30"/>
          <w:szCs w:val="30"/>
        </w:rPr>
        <w:t>1000</w:t>
      </w:r>
      <w:r>
        <w:rPr>
          <w:rFonts w:hint="eastAsia"/>
          <w:sz w:val="30"/>
          <w:szCs w:val="30"/>
        </w:rPr>
        <w:t>平方米的土地搭建厂房，后因未办理用地报批手续而被江门市国土资源局调查与处罚，被告人夏旭定遂找到当时在江门市国土资源局先后担任纪检组长、调研员等职务的冯某（已另案起诉）帮忙。冯某了解情况后答应帮被告人夏旭定找人求情以保住该违建厂房并补办手续，并找到时任江门市国土局杜阮国土资源所所长的梁某帮忙。之后，被告人夏旭定在</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年间，为感谢冯某的帮忙，先后分三次送给冯某好处费人民币共计</w:t>
      </w:r>
      <w:r>
        <w:rPr>
          <w:rFonts w:hint="eastAsia"/>
          <w:sz w:val="30"/>
          <w:szCs w:val="30"/>
        </w:rPr>
        <w:t>10</w:t>
      </w:r>
      <w:r>
        <w:rPr>
          <w:rFonts w:hint="eastAsia"/>
          <w:sz w:val="30"/>
          <w:szCs w:val="30"/>
        </w:rPr>
        <w:t>万元。</w:t>
      </w:r>
    </w:p>
    <w:p w14:paraId="672EB828" w14:textId="77777777" w:rsidR="00504E10" w:rsidRDefault="00504E10">
      <w:pPr>
        <w:spacing w:line="500" w:lineRule="atLeast"/>
        <w:ind w:firstLine="600"/>
        <w:divId w:val="344091911"/>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日，江门市人民检察院反渎职侵权局向江门市蓬江区人民检察院反渎职侵权局移送夏旭定涉嫌行贿一案的线索。同年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日，该局对该线索进行初查</w:t>
      </w:r>
      <w:r>
        <w:rPr>
          <w:rFonts w:hint="eastAsia"/>
          <w:sz w:val="30"/>
          <w:szCs w:val="30"/>
        </w:rPr>
        <w:t>,</w:t>
      </w:r>
      <w:r>
        <w:rPr>
          <w:rFonts w:hint="eastAsia"/>
          <w:sz w:val="30"/>
          <w:szCs w:val="30"/>
        </w:rPr>
        <w:t>在初查时，被告人夏旭定交代了其行贿的犯罪事实。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日，该院向夏旭定发出询问通知书、传唤证，通知其到检察院接受询问调查，同时检察院对夏旭定涉嫌行贿罪立案侦查。</w:t>
      </w:r>
    </w:p>
    <w:p w14:paraId="065BC43B" w14:textId="77777777" w:rsidR="00504E10" w:rsidRDefault="00504E10">
      <w:pPr>
        <w:spacing w:line="500" w:lineRule="atLeast"/>
        <w:ind w:firstLine="600"/>
        <w:divId w:val="1397826442"/>
        <w:rPr>
          <w:rFonts w:hint="eastAsia"/>
          <w:sz w:val="30"/>
          <w:szCs w:val="30"/>
        </w:rPr>
      </w:pPr>
      <w:r>
        <w:rPr>
          <w:rFonts w:hint="eastAsia"/>
          <w:sz w:val="30"/>
          <w:szCs w:val="30"/>
        </w:rPr>
        <w:t>上述事实，被告人夏旭定在开庭审理过程中亦无异议，并有证人冯某、梁某、洪某、黎某、李某、黄某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证言，江门市蓬江区国土规划和环境保护局出具的说明，江门市国土资源局出具的冯某在该局工作期间的任职分工情况说明、干部退休审批表，个人独资企业营业执照，收据一份，关于杜阮镇龙榜村第六村民小组黄化坑（土名）地块的说明，土地租赁合同、土地租赁补充合同、杜阮镇龙榜村第六村民小组会议记录、合同保证金收据，江门市国土资源局土地违法案件行政处罚决定书、土地行政处罚告知书、送达回证、蓬江区杜阮镇执法检查实地调查表及图纸、照片、停工通知书及送达回证等资料，违法案件跟踪处理情况表、立案呈批表、责令停止国土资源违法行为通知书、询问笔录等资料，刑事判决书，江门市国土资源局出具的关于江国土资（执法）决定字</w:t>
      </w:r>
      <w:r>
        <w:rPr>
          <w:rFonts w:hint="eastAsia"/>
          <w:sz w:val="30"/>
          <w:szCs w:val="30"/>
        </w:rPr>
        <w:t>[2008]24</w:t>
      </w:r>
      <w:r>
        <w:rPr>
          <w:rFonts w:hint="eastAsia"/>
          <w:sz w:val="30"/>
          <w:szCs w:val="30"/>
        </w:rPr>
        <w:t>号档案有关材料情况说明的复函、涉案地块原貌照片及图纸、《关于夏旭定涉嫌行贿一案的补充说明》等书证，线索来源及抓获经过，被告人夏旭定的供述材料等证据证实，足以认定。</w:t>
      </w:r>
    </w:p>
    <w:p w14:paraId="0983BBEA" w14:textId="77777777" w:rsidR="00504E10" w:rsidRDefault="00504E10">
      <w:pPr>
        <w:spacing w:line="500" w:lineRule="atLeast"/>
        <w:ind w:firstLine="600"/>
        <w:divId w:val="2070301512"/>
        <w:rPr>
          <w:rFonts w:hint="eastAsia"/>
          <w:sz w:val="30"/>
          <w:szCs w:val="30"/>
        </w:rPr>
      </w:pPr>
      <w:r>
        <w:rPr>
          <w:rFonts w:hint="eastAsia"/>
          <w:sz w:val="30"/>
          <w:szCs w:val="30"/>
        </w:rPr>
        <w:t>本院认为，被告人夏旭定无视国家法律，为谋取不正当利益，先后给予国家工作人员共人民币</w:t>
      </w:r>
      <w:r>
        <w:rPr>
          <w:rFonts w:hint="eastAsia"/>
          <w:sz w:val="30"/>
          <w:szCs w:val="30"/>
        </w:rPr>
        <w:t>10</w:t>
      </w:r>
      <w:r>
        <w:rPr>
          <w:rFonts w:hint="eastAsia"/>
          <w:sz w:val="30"/>
          <w:szCs w:val="30"/>
        </w:rPr>
        <w:t>万元，其行为已构成行贿罪。公诉机关指控被告人夏旭定的犯罪事实清楚，证据确实、充分，指控的罪名成立，本院予以确认；其建议对被告人夏旭定判处三年以下有期徒刑或者拘役的意见，符合法律规定，本院予以采纳；但其建议对被告人夏旭定并处罚金的意见不符合从旧兼从轻的法律原则，本院不予采纳。鉴于被告人夏旭定在被追诉前主动交代行贿行为，依法可以从轻处罚，且其犯罪以后能如实供述自己的罪行，有悔罪表现，对其适用非监禁刑，对所居住社区亦不会产生重大不良影响</w:t>
      </w:r>
      <w:r>
        <w:rPr>
          <w:rFonts w:hint="eastAsia"/>
          <w:sz w:val="30"/>
          <w:szCs w:val="30"/>
        </w:rPr>
        <w:t>,</w:t>
      </w:r>
      <w:r>
        <w:rPr>
          <w:rFonts w:hint="eastAsia"/>
          <w:sz w:val="30"/>
          <w:szCs w:val="30"/>
        </w:rPr>
        <w:t>故本院决定对其适用缓刑。依照</w:t>
      </w:r>
      <w:r>
        <w:rPr>
          <w:rFonts w:hint="eastAsia"/>
          <w:sz w:val="30"/>
          <w:szCs w:val="30"/>
        </w:rPr>
        <w:t>1997</w:t>
      </w:r>
      <w:r>
        <w:rPr>
          <w:rFonts w:hint="eastAsia"/>
          <w:sz w:val="30"/>
          <w:szCs w:val="30"/>
        </w:rPr>
        <w:t>年修订的《中华人民共和国刑法》第十二条、第三百八十九条第一款、第三百九十条、第七十二条、第七十三条及《最高人民法院、最高人民检察院＜关于办理贪污贿赂刑事案件适用法律若干问题的解释＞》第七条之规定，判决如下：</w:t>
      </w:r>
    </w:p>
    <w:p w14:paraId="1DCCC77E" w14:textId="77777777" w:rsidR="00504E10" w:rsidRDefault="00504E10">
      <w:pPr>
        <w:spacing w:line="500" w:lineRule="atLeast"/>
        <w:ind w:firstLine="600"/>
        <w:divId w:val="803542090"/>
        <w:rPr>
          <w:rFonts w:hint="eastAsia"/>
          <w:sz w:val="30"/>
          <w:szCs w:val="30"/>
        </w:rPr>
      </w:pPr>
      <w:r>
        <w:rPr>
          <w:rFonts w:hint="eastAsia"/>
          <w:sz w:val="30"/>
          <w:szCs w:val="30"/>
        </w:rPr>
        <w:t>被告人夏旭定犯行贿罪，判处有期徒刑六个月，缓刑一年。</w:t>
      </w:r>
    </w:p>
    <w:p w14:paraId="540DEB30" w14:textId="77777777" w:rsidR="00504E10" w:rsidRDefault="00504E10">
      <w:pPr>
        <w:spacing w:line="500" w:lineRule="atLeast"/>
        <w:ind w:firstLine="600"/>
        <w:divId w:val="1970815407"/>
        <w:rPr>
          <w:rFonts w:hint="eastAsia"/>
          <w:sz w:val="30"/>
          <w:szCs w:val="30"/>
        </w:rPr>
      </w:pPr>
      <w:r>
        <w:rPr>
          <w:rFonts w:hint="eastAsia"/>
          <w:sz w:val="30"/>
          <w:szCs w:val="30"/>
        </w:rPr>
        <w:t>（缓刑考验期限，从判决确定之日起计算。）</w:t>
      </w:r>
    </w:p>
    <w:p w14:paraId="3504760B" w14:textId="77777777" w:rsidR="00504E10" w:rsidRDefault="00504E10">
      <w:pPr>
        <w:spacing w:line="500" w:lineRule="atLeast"/>
        <w:ind w:firstLine="600"/>
        <w:divId w:val="2141072520"/>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0731432A" w14:textId="77777777" w:rsidR="00504E10" w:rsidRDefault="00504E10">
      <w:pPr>
        <w:spacing w:line="500" w:lineRule="atLeast"/>
        <w:jc w:val="right"/>
        <w:divId w:val="2130002869"/>
        <w:rPr>
          <w:rFonts w:hint="eastAsia"/>
          <w:sz w:val="30"/>
          <w:szCs w:val="30"/>
        </w:rPr>
      </w:pPr>
      <w:r>
        <w:rPr>
          <w:rFonts w:hint="eastAsia"/>
          <w:sz w:val="30"/>
          <w:szCs w:val="30"/>
        </w:rPr>
        <w:t>审　判　长　　陈文学</w:t>
      </w:r>
    </w:p>
    <w:p w14:paraId="07EA5A75" w14:textId="77777777" w:rsidR="00504E10" w:rsidRDefault="00504E10">
      <w:pPr>
        <w:spacing w:line="500" w:lineRule="atLeast"/>
        <w:jc w:val="right"/>
        <w:divId w:val="358357953"/>
        <w:rPr>
          <w:rFonts w:hint="eastAsia"/>
          <w:sz w:val="30"/>
          <w:szCs w:val="30"/>
        </w:rPr>
      </w:pPr>
      <w:r>
        <w:rPr>
          <w:rFonts w:hint="eastAsia"/>
          <w:sz w:val="30"/>
          <w:szCs w:val="30"/>
        </w:rPr>
        <w:t>人民陪审员　　莫根泉</w:t>
      </w:r>
    </w:p>
    <w:p w14:paraId="449CF6D2" w14:textId="77777777" w:rsidR="00504E10" w:rsidRDefault="00504E10">
      <w:pPr>
        <w:spacing w:line="500" w:lineRule="atLeast"/>
        <w:jc w:val="right"/>
        <w:divId w:val="1416396239"/>
        <w:rPr>
          <w:rFonts w:hint="eastAsia"/>
          <w:sz w:val="30"/>
          <w:szCs w:val="30"/>
        </w:rPr>
      </w:pPr>
      <w:r>
        <w:rPr>
          <w:rFonts w:hint="eastAsia"/>
          <w:sz w:val="30"/>
          <w:szCs w:val="30"/>
        </w:rPr>
        <w:t>人民陪审员　　翁继烈</w:t>
      </w:r>
    </w:p>
    <w:p w14:paraId="54B5B898" w14:textId="77777777" w:rsidR="00504E10" w:rsidRDefault="00504E10">
      <w:pPr>
        <w:spacing w:line="500" w:lineRule="atLeast"/>
        <w:jc w:val="right"/>
        <w:divId w:val="167212757"/>
        <w:rPr>
          <w:rFonts w:hint="eastAsia"/>
          <w:sz w:val="30"/>
          <w:szCs w:val="30"/>
        </w:rPr>
      </w:pPr>
      <w:r>
        <w:rPr>
          <w:rFonts w:hint="eastAsia"/>
          <w:sz w:val="30"/>
          <w:szCs w:val="30"/>
        </w:rPr>
        <w:t>二〇一七年三月二十四日</w:t>
      </w:r>
    </w:p>
    <w:p w14:paraId="5A77850C" w14:textId="77777777" w:rsidR="00504E10" w:rsidRDefault="00504E10">
      <w:pPr>
        <w:spacing w:line="500" w:lineRule="atLeast"/>
        <w:ind w:firstLine="600"/>
        <w:divId w:val="1941598565"/>
        <w:rPr>
          <w:rFonts w:hint="eastAsia"/>
          <w:sz w:val="30"/>
          <w:szCs w:val="30"/>
        </w:rPr>
      </w:pPr>
      <w:r>
        <w:rPr>
          <w:rFonts w:hint="eastAsia"/>
          <w:sz w:val="30"/>
          <w:szCs w:val="30"/>
        </w:rPr>
        <w:t>法官助理梁金华</w:t>
      </w:r>
    </w:p>
    <w:p w14:paraId="3637F16E" w14:textId="77777777" w:rsidR="00504E10" w:rsidRDefault="00504E10">
      <w:pPr>
        <w:spacing w:line="500" w:lineRule="atLeast"/>
        <w:ind w:firstLine="600"/>
        <w:divId w:val="1312754062"/>
        <w:rPr>
          <w:rFonts w:hint="eastAsia"/>
          <w:sz w:val="30"/>
          <w:szCs w:val="30"/>
        </w:rPr>
      </w:pPr>
      <w:r>
        <w:rPr>
          <w:rFonts w:hint="eastAsia"/>
          <w:sz w:val="30"/>
          <w:szCs w:val="30"/>
        </w:rPr>
        <w:t>书记员李洁瑜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B3A39" w14:textId="77777777" w:rsidR="00504E10" w:rsidRDefault="00504E10" w:rsidP="00504E10">
      <w:pPr>
        <w:rPr>
          <w:rFonts w:hint="eastAsia"/>
        </w:rPr>
      </w:pPr>
      <w:r>
        <w:separator/>
      </w:r>
    </w:p>
  </w:endnote>
  <w:endnote w:type="continuationSeparator" w:id="0">
    <w:p w14:paraId="103AFC70" w14:textId="77777777" w:rsidR="00504E10" w:rsidRDefault="00504E10" w:rsidP="00504E1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57155" w14:textId="77777777" w:rsidR="00504E10" w:rsidRDefault="00504E10" w:rsidP="00504E10">
      <w:pPr>
        <w:rPr>
          <w:rFonts w:hint="eastAsia"/>
        </w:rPr>
      </w:pPr>
      <w:r>
        <w:separator/>
      </w:r>
    </w:p>
  </w:footnote>
  <w:footnote w:type="continuationSeparator" w:id="0">
    <w:p w14:paraId="31F9DCFF" w14:textId="77777777" w:rsidR="00504E10" w:rsidRDefault="00504E10" w:rsidP="00504E1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4E10"/>
    <w:rsid w:val="00504E1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C016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4E10"/>
    <w:pPr>
      <w:tabs>
        <w:tab w:val="center" w:pos="4153"/>
        <w:tab w:val="right" w:pos="8306"/>
      </w:tabs>
      <w:snapToGrid w:val="0"/>
      <w:jc w:val="center"/>
    </w:pPr>
    <w:rPr>
      <w:sz w:val="18"/>
      <w:szCs w:val="18"/>
    </w:rPr>
  </w:style>
  <w:style w:type="character" w:customStyle="1" w:styleId="a4">
    <w:name w:val="页眉 字符"/>
    <w:basedOn w:val="a0"/>
    <w:link w:val="a3"/>
    <w:uiPriority w:val="99"/>
    <w:rsid w:val="00504E10"/>
    <w:rPr>
      <w:rFonts w:ascii="宋体" w:eastAsia="宋体" w:hAnsi="宋体" w:cs="宋体"/>
      <w:sz w:val="18"/>
      <w:szCs w:val="18"/>
    </w:rPr>
  </w:style>
  <w:style w:type="paragraph" w:styleId="a5">
    <w:name w:val="footer"/>
    <w:basedOn w:val="a"/>
    <w:link w:val="a6"/>
    <w:uiPriority w:val="99"/>
    <w:unhideWhenUsed/>
    <w:rsid w:val="00504E10"/>
    <w:pPr>
      <w:tabs>
        <w:tab w:val="center" w:pos="4153"/>
        <w:tab w:val="right" w:pos="8306"/>
      </w:tabs>
      <w:snapToGrid w:val="0"/>
    </w:pPr>
    <w:rPr>
      <w:sz w:val="18"/>
      <w:szCs w:val="18"/>
    </w:rPr>
  </w:style>
  <w:style w:type="character" w:customStyle="1" w:styleId="a6">
    <w:name w:val="页脚 字符"/>
    <w:basedOn w:val="a0"/>
    <w:link w:val="a5"/>
    <w:uiPriority w:val="99"/>
    <w:rsid w:val="00504E1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12757">
      <w:marLeft w:val="0"/>
      <w:marRight w:val="720"/>
      <w:marTop w:val="10"/>
      <w:marBottom w:val="10"/>
      <w:divBdr>
        <w:top w:val="none" w:sz="0" w:space="0" w:color="auto"/>
        <w:left w:val="none" w:sz="0" w:space="0" w:color="auto"/>
        <w:bottom w:val="none" w:sz="0" w:space="0" w:color="auto"/>
        <w:right w:val="none" w:sz="0" w:space="0" w:color="auto"/>
      </w:divBdr>
    </w:div>
    <w:div w:id="317660712">
      <w:marLeft w:val="0"/>
      <w:marRight w:val="0"/>
      <w:marTop w:val="10"/>
      <w:marBottom w:val="10"/>
      <w:divBdr>
        <w:top w:val="none" w:sz="0" w:space="0" w:color="auto"/>
        <w:left w:val="none" w:sz="0" w:space="0" w:color="auto"/>
        <w:bottom w:val="none" w:sz="0" w:space="0" w:color="auto"/>
        <w:right w:val="none" w:sz="0" w:space="0" w:color="auto"/>
      </w:divBdr>
    </w:div>
    <w:div w:id="344091911">
      <w:marLeft w:val="0"/>
      <w:marRight w:val="0"/>
      <w:marTop w:val="10"/>
      <w:marBottom w:val="10"/>
      <w:divBdr>
        <w:top w:val="none" w:sz="0" w:space="0" w:color="auto"/>
        <w:left w:val="none" w:sz="0" w:space="0" w:color="auto"/>
        <w:bottom w:val="none" w:sz="0" w:space="0" w:color="auto"/>
        <w:right w:val="none" w:sz="0" w:space="0" w:color="auto"/>
      </w:divBdr>
    </w:div>
    <w:div w:id="358357953">
      <w:marLeft w:val="0"/>
      <w:marRight w:val="720"/>
      <w:marTop w:val="10"/>
      <w:marBottom w:val="10"/>
      <w:divBdr>
        <w:top w:val="none" w:sz="0" w:space="0" w:color="auto"/>
        <w:left w:val="none" w:sz="0" w:space="0" w:color="auto"/>
        <w:bottom w:val="none" w:sz="0" w:space="0" w:color="auto"/>
        <w:right w:val="none" w:sz="0" w:space="0" w:color="auto"/>
      </w:divBdr>
    </w:div>
    <w:div w:id="515194447">
      <w:marLeft w:val="0"/>
      <w:marRight w:val="0"/>
      <w:marTop w:val="10"/>
      <w:marBottom w:val="10"/>
      <w:divBdr>
        <w:top w:val="none" w:sz="0" w:space="0" w:color="auto"/>
        <w:left w:val="none" w:sz="0" w:space="0" w:color="auto"/>
        <w:bottom w:val="none" w:sz="0" w:space="0" w:color="auto"/>
        <w:right w:val="none" w:sz="0" w:space="0" w:color="auto"/>
      </w:divBdr>
    </w:div>
    <w:div w:id="617299576">
      <w:marLeft w:val="0"/>
      <w:marRight w:val="0"/>
      <w:marTop w:val="10"/>
      <w:marBottom w:val="10"/>
      <w:divBdr>
        <w:top w:val="none" w:sz="0" w:space="0" w:color="auto"/>
        <w:left w:val="none" w:sz="0" w:space="0" w:color="auto"/>
        <w:bottom w:val="none" w:sz="0" w:space="0" w:color="auto"/>
        <w:right w:val="none" w:sz="0" w:space="0" w:color="auto"/>
      </w:divBdr>
    </w:div>
    <w:div w:id="773134782">
      <w:marLeft w:val="0"/>
      <w:marRight w:val="0"/>
      <w:marTop w:val="10"/>
      <w:marBottom w:val="10"/>
      <w:divBdr>
        <w:top w:val="none" w:sz="0" w:space="0" w:color="auto"/>
        <w:left w:val="none" w:sz="0" w:space="0" w:color="auto"/>
        <w:bottom w:val="none" w:sz="0" w:space="0" w:color="auto"/>
        <w:right w:val="none" w:sz="0" w:space="0" w:color="auto"/>
      </w:divBdr>
    </w:div>
    <w:div w:id="789394268">
      <w:marLeft w:val="0"/>
      <w:marRight w:val="0"/>
      <w:marTop w:val="10"/>
      <w:marBottom w:val="10"/>
      <w:divBdr>
        <w:top w:val="none" w:sz="0" w:space="0" w:color="auto"/>
        <w:left w:val="none" w:sz="0" w:space="0" w:color="auto"/>
        <w:bottom w:val="none" w:sz="0" w:space="0" w:color="auto"/>
        <w:right w:val="none" w:sz="0" w:space="0" w:color="auto"/>
      </w:divBdr>
    </w:div>
    <w:div w:id="803542090">
      <w:marLeft w:val="0"/>
      <w:marRight w:val="0"/>
      <w:marTop w:val="10"/>
      <w:marBottom w:val="10"/>
      <w:divBdr>
        <w:top w:val="none" w:sz="0" w:space="0" w:color="auto"/>
        <w:left w:val="none" w:sz="0" w:space="0" w:color="auto"/>
        <w:bottom w:val="none" w:sz="0" w:space="0" w:color="auto"/>
        <w:right w:val="none" w:sz="0" w:space="0" w:color="auto"/>
      </w:divBdr>
    </w:div>
    <w:div w:id="812799258">
      <w:marLeft w:val="0"/>
      <w:marRight w:val="0"/>
      <w:marTop w:val="10"/>
      <w:marBottom w:val="10"/>
      <w:divBdr>
        <w:top w:val="none" w:sz="0" w:space="0" w:color="auto"/>
        <w:left w:val="none" w:sz="0" w:space="0" w:color="auto"/>
        <w:bottom w:val="none" w:sz="0" w:space="0" w:color="auto"/>
        <w:right w:val="none" w:sz="0" w:space="0" w:color="auto"/>
      </w:divBdr>
    </w:div>
    <w:div w:id="1159808083">
      <w:marLeft w:val="0"/>
      <w:marRight w:val="0"/>
      <w:marTop w:val="10"/>
      <w:marBottom w:val="10"/>
      <w:divBdr>
        <w:top w:val="none" w:sz="0" w:space="0" w:color="auto"/>
        <w:left w:val="none" w:sz="0" w:space="0" w:color="auto"/>
        <w:bottom w:val="none" w:sz="0" w:space="0" w:color="auto"/>
        <w:right w:val="none" w:sz="0" w:space="0" w:color="auto"/>
      </w:divBdr>
    </w:div>
    <w:div w:id="1312754062">
      <w:marLeft w:val="0"/>
      <w:marRight w:val="0"/>
      <w:marTop w:val="10"/>
      <w:marBottom w:val="10"/>
      <w:divBdr>
        <w:top w:val="none" w:sz="0" w:space="0" w:color="auto"/>
        <w:left w:val="none" w:sz="0" w:space="0" w:color="auto"/>
        <w:bottom w:val="none" w:sz="0" w:space="0" w:color="auto"/>
        <w:right w:val="none" w:sz="0" w:space="0" w:color="auto"/>
      </w:divBdr>
    </w:div>
    <w:div w:id="1397826442">
      <w:marLeft w:val="0"/>
      <w:marRight w:val="0"/>
      <w:marTop w:val="10"/>
      <w:marBottom w:val="10"/>
      <w:divBdr>
        <w:top w:val="none" w:sz="0" w:space="0" w:color="auto"/>
        <w:left w:val="none" w:sz="0" w:space="0" w:color="auto"/>
        <w:bottom w:val="none" w:sz="0" w:space="0" w:color="auto"/>
        <w:right w:val="none" w:sz="0" w:space="0" w:color="auto"/>
      </w:divBdr>
    </w:div>
    <w:div w:id="1416396239">
      <w:marLeft w:val="0"/>
      <w:marRight w:val="720"/>
      <w:marTop w:val="10"/>
      <w:marBottom w:val="10"/>
      <w:divBdr>
        <w:top w:val="none" w:sz="0" w:space="0" w:color="auto"/>
        <w:left w:val="none" w:sz="0" w:space="0" w:color="auto"/>
        <w:bottom w:val="none" w:sz="0" w:space="0" w:color="auto"/>
        <w:right w:val="none" w:sz="0" w:space="0" w:color="auto"/>
      </w:divBdr>
    </w:div>
    <w:div w:id="1492410005">
      <w:marLeft w:val="0"/>
      <w:marRight w:val="0"/>
      <w:marTop w:val="10"/>
      <w:marBottom w:val="10"/>
      <w:divBdr>
        <w:top w:val="none" w:sz="0" w:space="0" w:color="auto"/>
        <w:left w:val="none" w:sz="0" w:space="0" w:color="auto"/>
        <w:bottom w:val="none" w:sz="0" w:space="0" w:color="auto"/>
        <w:right w:val="none" w:sz="0" w:space="0" w:color="auto"/>
      </w:divBdr>
    </w:div>
    <w:div w:id="1662388574">
      <w:marLeft w:val="0"/>
      <w:marRight w:val="0"/>
      <w:marTop w:val="10"/>
      <w:marBottom w:val="10"/>
      <w:divBdr>
        <w:top w:val="none" w:sz="0" w:space="0" w:color="auto"/>
        <w:left w:val="none" w:sz="0" w:space="0" w:color="auto"/>
        <w:bottom w:val="none" w:sz="0" w:space="0" w:color="auto"/>
        <w:right w:val="none" w:sz="0" w:space="0" w:color="auto"/>
      </w:divBdr>
    </w:div>
    <w:div w:id="1765489630">
      <w:marLeft w:val="0"/>
      <w:marRight w:val="0"/>
      <w:marTop w:val="10"/>
      <w:marBottom w:val="10"/>
      <w:divBdr>
        <w:top w:val="none" w:sz="0" w:space="0" w:color="auto"/>
        <w:left w:val="none" w:sz="0" w:space="0" w:color="auto"/>
        <w:bottom w:val="none" w:sz="0" w:space="0" w:color="auto"/>
        <w:right w:val="none" w:sz="0" w:space="0" w:color="auto"/>
      </w:divBdr>
    </w:div>
    <w:div w:id="1779371319">
      <w:marLeft w:val="0"/>
      <w:marRight w:val="0"/>
      <w:marTop w:val="10"/>
      <w:marBottom w:val="10"/>
      <w:divBdr>
        <w:top w:val="none" w:sz="0" w:space="0" w:color="auto"/>
        <w:left w:val="none" w:sz="0" w:space="0" w:color="auto"/>
        <w:bottom w:val="none" w:sz="0" w:space="0" w:color="auto"/>
        <w:right w:val="none" w:sz="0" w:space="0" w:color="auto"/>
      </w:divBdr>
    </w:div>
    <w:div w:id="1844782891">
      <w:marLeft w:val="0"/>
      <w:marRight w:val="0"/>
      <w:marTop w:val="10"/>
      <w:marBottom w:val="10"/>
      <w:divBdr>
        <w:top w:val="none" w:sz="0" w:space="0" w:color="auto"/>
        <w:left w:val="none" w:sz="0" w:space="0" w:color="auto"/>
        <w:bottom w:val="none" w:sz="0" w:space="0" w:color="auto"/>
        <w:right w:val="none" w:sz="0" w:space="0" w:color="auto"/>
      </w:divBdr>
    </w:div>
    <w:div w:id="1941598565">
      <w:marLeft w:val="0"/>
      <w:marRight w:val="0"/>
      <w:marTop w:val="10"/>
      <w:marBottom w:val="10"/>
      <w:divBdr>
        <w:top w:val="none" w:sz="0" w:space="0" w:color="auto"/>
        <w:left w:val="none" w:sz="0" w:space="0" w:color="auto"/>
        <w:bottom w:val="none" w:sz="0" w:space="0" w:color="auto"/>
        <w:right w:val="none" w:sz="0" w:space="0" w:color="auto"/>
      </w:divBdr>
    </w:div>
    <w:div w:id="1970815407">
      <w:marLeft w:val="0"/>
      <w:marRight w:val="0"/>
      <w:marTop w:val="10"/>
      <w:marBottom w:val="10"/>
      <w:divBdr>
        <w:top w:val="none" w:sz="0" w:space="0" w:color="auto"/>
        <w:left w:val="none" w:sz="0" w:space="0" w:color="auto"/>
        <w:bottom w:val="none" w:sz="0" w:space="0" w:color="auto"/>
        <w:right w:val="none" w:sz="0" w:space="0" w:color="auto"/>
      </w:divBdr>
    </w:div>
    <w:div w:id="2070301512">
      <w:marLeft w:val="0"/>
      <w:marRight w:val="0"/>
      <w:marTop w:val="10"/>
      <w:marBottom w:val="10"/>
      <w:divBdr>
        <w:top w:val="none" w:sz="0" w:space="0" w:color="auto"/>
        <w:left w:val="none" w:sz="0" w:space="0" w:color="auto"/>
        <w:bottom w:val="none" w:sz="0" w:space="0" w:color="auto"/>
        <w:right w:val="none" w:sz="0" w:space="0" w:color="auto"/>
      </w:divBdr>
    </w:div>
    <w:div w:id="2130002869">
      <w:marLeft w:val="0"/>
      <w:marRight w:val="720"/>
      <w:marTop w:val="10"/>
      <w:marBottom w:val="10"/>
      <w:divBdr>
        <w:top w:val="none" w:sz="0" w:space="0" w:color="auto"/>
        <w:left w:val="none" w:sz="0" w:space="0" w:color="auto"/>
        <w:bottom w:val="none" w:sz="0" w:space="0" w:color="auto"/>
        <w:right w:val="none" w:sz="0" w:space="0" w:color="auto"/>
      </w:divBdr>
    </w:div>
    <w:div w:id="2141072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2025-04-30T04:35:00Z</dcterms:created>
  <dcterms:modified xsi:type="dcterms:W3CDTF">2025-04-30T04:35:00Z</dcterms:modified>
</cp:coreProperties>
</file>