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804B" w14:textId="77777777" w:rsidR="00964C7C" w:rsidRDefault="00964C7C">
      <w:pPr>
        <w:spacing w:line="500" w:lineRule="atLeast"/>
        <w:jc w:val="center"/>
        <w:divId w:val="1713768457"/>
        <w:rPr>
          <w:rFonts w:ascii="黑体" w:eastAsia="黑体" w:hAnsi="黑体"/>
          <w:sz w:val="36"/>
          <w:szCs w:val="36"/>
        </w:rPr>
      </w:pPr>
      <w:r>
        <w:rPr>
          <w:rFonts w:ascii="黑体" w:eastAsia="黑体" w:hAnsi="黑体" w:hint="eastAsia"/>
          <w:sz w:val="36"/>
          <w:szCs w:val="36"/>
        </w:rPr>
        <w:t>广东省广州市中级人民法院</w:t>
      </w:r>
    </w:p>
    <w:p w14:paraId="785D9608" w14:textId="77777777" w:rsidR="00964C7C" w:rsidRDefault="00964C7C">
      <w:pPr>
        <w:spacing w:line="500" w:lineRule="atLeast"/>
        <w:jc w:val="center"/>
        <w:divId w:val="13851035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51BA7A" w14:textId="77777777" w:rsidR="00964C7C" w:rsidRDefault="00964C7C">
      <w:pPr>
        <w:spacing w:line="500" w:lineRule="atLeast"/>
        <w:jc w:val="right"/>
        <w:divId w:val="852841063"/>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324</w:t>
      </w:r>
      <w:r>
        <w:rPr>
          <w:rFonts w:hint="eastAsia"/>
          <w:sz w:val="30"/>
          <w:szCs w:val="30"/>
        </w:rPr>
        <w:t>号</w:t>
      </w:r>
    </w:p>
    <w:p w14:paraId="0F6BA0AE" w14:textId="77777777" w:rsidR="00964C7C" w:rsidRDefault="00964C7C">
      <w:pPr>
        <w:spacing w:line="500" w:lineRule="atLeast"/>
        <w:ind w:firstLine="600"/>
        <w:divId w:val="1335960581"/>
        <w:rPr>
          <w:rFonts w:hint="eastAsia"/>
          <w:sz w:val="30"/>
          <w:szCs w:val="30"/>
        </w:rPr>
      </w:pPr>
      <w:r>
        <w:rPr>
          <w:rFonts w:hint="eastAsia"/>
          <w:sz w:val="30"/>
          <w:szCs w:val="30"/>
        </w:rPr>
        <w:t>公诉机关广东省广州市人民检察院。</w:t>
      </w:r>
    </w:p>
    <w:p w14:paraId="2EFFFC31" w14:textId="77777777" w:rsidR="00964C7C" w:rsidRDefault="00964C7C">
      <w:pPr>
        <w:spacing w:line="500" w:lineRule="atLeast"/>
        <w:ind w:firstLine="600"/>
        <w:divId w:val="1957983926"/>
        <w:rPr>
          <w:rFonts w:hint="eastAsia"/>
          <w:sz w:val="30"/>
          <w:szCs w:val="30"/>
        </w:rPr>
      </w:pPr>
      <w:r>
        <w:rPr>
          <w:rFonts w:hint="eastAsia"/>
          <w:sz w:val="30"/>
          <w:szCs w:val="30"/>
        </w:rPr>
        <w:t>被告人姚某，住深圳市福田区，现系深圳市福田区博雅教育机构法定代表人。因本案于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日经广州市人民检察院决定对其指定居所监视居住，次日被执行，同年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日变更强制措施为取保候审。</w:t>
      </w:r>
    </w:p>
    <w:p w14:paraId="2D7ABA7F" w14:textId="77777777" w:rsidR="00964C7C" w:rsidRDefault="00964C7C">
      <w:pPr>
        <w:spacing w:line="500" w:lineRule="atLeast"/>
        <w:ind w:firstLine="600"/>
        <w:divId w:val="1171945398"/>
        <w:rPr>
          <w:rFonts w:hint="eastAsia"/>
          <w:sz w:val="30"/>
          <w:szCs w:val="30"/>
        </w:rPr>
      </w:pPr>
      <w:r>
        <w:rPr>
          <w:rFonts w:hint="eastAsia"/>
          <w:sz w:val="30"/>
          <w:szCs w:val="30"/>
        </w:rPr>
        <w:t>辩护人赵东丽，广东科德律师事务所律师。</w:t>
      </w:r>
    </w:p>
    <w:p w14:paraId="585153AE" w14:textId="77777777" w:rsidR="00964C7C" w:rsidRDefault="00964C7C">
      <w:pPr>
        <w:spacing w:line="500" w:lineRule="atLeast"/>
        <w:ind w:firstLine="600"/>
        <w:divId w:val="777916252"/>
        <w:rPr>
          <w:rFonts w:hint="eastAsia"/>
          <w:sz w:val="30"/>
          <w:szCs w:val="30"/>
        </w:rPr>
      </w:pPr>
      <w:r>
        <w:rPr>
          <w:rFonts w:hint="eastAsia"/>
          <w:sz w:val="30"/>
          <w:szCs w:val="30"/>
        </w:rPr>
        <w:t>广东省广州市人民检察院以穗检公二刑诉〔</w:t>
      </w:r>
      <w:r>
        <w:rPr>
          <w:rFonts w:hint="eastAsia"/>
          <w:sz w:val="30"/>
          <w:szCs w:val="30"/>
        </w:rPr>
        <w:t>2016</w:t>
      </w:r>
      <w:r>
        <w:rPr>
          <w:rFonts w:hint="eastAsia"/>
          <w:sz w:val="30"/>
          <w:szCs w:val="30"/>
        </w:rPr>
        <w:t>〕</w:t>
      </w:r>
      <w:r>
        <w:rPr>
          <w:rFonts w:hint="eastAsia"/>
          <w:sz w:val="30"/>
          <w:szCs w:val="30"/>
        </w:rPr>
        <w:t>102</w:t>
      </w:r>
      <w:r>
        <w:rPr>
          <w:rFonts w:hint="eastAsia"/>
          <w:sz w:val="30"/>
          <w:szCs w:val="30"/>
        </w:rPr>
        <w:t>号起诉书指控被告人姚某犯行贿罪一案，于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日公开开庭进行了审理。广东省广州市人民检察院指派检察员廖翀出庭支持公诉，被告人姚某及其辩护人赵东丽到庭参加诉讼。现已审理终结。</w:t>
      </w:r>
    </w:p>
    <w:p w14:paraId="4304273B" w14:textId="77777777" w:rsidR="00964C7C" w:rsidRDefault="00964C7C">
      <w:pPr>
        <w:spacing w:line="500" w:lineRule="atLeast"/>
        <w:ind w:firstLine="600"/>
        <w:divId w:val="1480031245"/>
        <w:rPr>
          <w:rFonts w:hint="eastAsia"/>
          <w:sz w:val="30"/>
          <w:szCs w:val="30"/>
        </w:rPr>
      </w:pPr>
      <w:r>
        <w:rPr>
          <w:rFonts w:hint="eastAsia"/>
          <w:sz w:val="30"/>
          <w:szCs w:val="30"/>
        </w:rPr>
        <w:t>广东省广州市人民检察院指控：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姚某为谋取不正当利益，在获选深圳市龙岗区第五届人民代表大会代表、开办龙岗区坂田国际学校等项目过程中，获得先后担任中共深圳市龙岗区区委书记、中共深圳市市委常委、政法委书记的蒋某乙（另案起诉）的帮助，分多次向某玉贿送现金港币</w:t>
      </w:r>
      <w:r>
        <w:rPr>
          <w:rFonts w:hint="eastAsia"/>
          <w:sz w:val="30"/>
          <w:szCs w:val="30"/>
        </w:rPr>
        <w:t>60</w:t>
      </w:r>
      <w:r>
        <w:rPr>
          <w:rFonts w:hint="eastAsia"/>
          <w:sz w:val="30"/>
          <w:szCs w:val="30"/>
        </w:rPr>
        <w:t>万元，并通过李某丁（另案起诉）向某玉行贿人民币</w:t>
      </w:r>
      <w:r>
        <w:rPr>
          <w:rFonts w:hint="eastAsia"/>
          <w:sz w:val="30"/>
          <w:szCs w:val="30"/>
        </w:rPr>
        <w:t>2000</w:t>
      </w:r>
      <w:r>
        <w:rPr>
          <w:rFonts w:hint="eastAsia"/>
          <w:sz w:val="30"/>
          <w:szCs w:val="30"/>
        </w:rPr>
        <w:t>万元。</w:t>
      </w:r>
    </w:p>
    <w:p w14:paraId="1161E74A" w14:textId="77777777" w:rsidR="00964C7C" w:rsidRDefault="00964C7C">
      <w:pPr>
        <w:spacing w:line="500" w:lineRule="atLeast"/>
        <w:ind w:firstLine="600"/>
        <w:divId w:val="987902209"/>
        <w:rPr>
          <w:rFonts w:hint="eastAsia"/>
          <w:sz w:val="30"/>
          <w:szCs w:val="30"/>
        </w:rPr>
      </w:pPr>
      <w:r>
        <w:rPr>
          <w:rFonts w:hint="eastAsia"/>
          <w:sz w:val="30"/>
          <w:szCs w:val="30"/>
        </w:rPr>
        <w:t>为证实以上指控事实，公诉机关当庭出示了书证、证人证言、被告人供述与辩解等证据材料，据此认为，被告人姚某无视国家法律，为谋取不正当利益，给予国家工作人员以财物，其行为触犯了《中华人民共和国刑法》第三百八十九条之第一款，犯罪事实清楚，证据确实充分，应当以行贿罪追究其刑事</w:t>
      </w:r>
      <w:r>
        <w:rPr>
          <w:rFonts w:hint="eastAsia"/>
          <w:sz w:val="30"/>
          <w:szCs w:val="30"/>
        </w:rPr>
        <w:lastRenderedPageBreak/>
        <w:t>责任。被告人姚某在被追诉前主动交待行贿行为，根据《中华人民共和国刑法》第三百九十条第二款的规定，可以减轻处罚或者免除处罚。提请本院依法判处。</w:t>
      </w:r>
    </w:p>
    <w:p w14:paraId="73F2C816" w14:textId="77777777" w:rsidR="00964C7C" w:rsidRDefault="00964C7C">
      <w:pPr>
        <w:spacing w:line="500" w:lineRule="atLeast"/>
        <w:ind w:firstLine="600"/>
        <w:divId w:val="401828716"/>
        <w:rPr>
          <w:rFonts w:hint="eastAsia"/>
          <w:sz w:val="30"/>
          <w:szCs w:val="30"/>
        </w:rPr>
      </w:pPr>
      <w:r>
        <w:rPr>
          <w:rFonts w:hint="eastAsia"/>
          <w:sz w:val="30"/>
          <w:szCs w:val="30"/>
        </w:rPr>
        <w:t>被告人姚某当庭对于起诉指控事实供认不讳，并认为其具有自首情节，请求从轻处罚。</w:t>
      </w:r>
    </w:p>
    <w:p w14:paraId="43F2FBC3" w14:textId="77777777" w:rsidR="00964C7C" w:rsidRDefault="00964C7C">
      <w:pPr>
        <w:spacing w:line="500" w:lineRule="atLeast"/>
        <w:ind w:firstLine="600"/>
        <w:divId w:val="1068570780"/>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蒋某乙通过李某丁向姚某索贿</w:t>
      </w:r>
      <w:r>
        <w:rPr>
          <w:rFonts w:hint="eastAsia"/>
          <w:sz w:val="30"/>
          <w:szCs w:val="30"/>
        </w:rPr>
        <w:t>2000</w:t>
      </w:r>
      <w:r>
        <w:rPr>
          <w:rFonts w:hint="eastAsia"/>
          <w:sz w:val="30"/>
          <w:szCs w:val="30"/>
        </w:rPr>
        <w:t>万元人民币，姚某并未因此获得不正当利益，应不构成行贿罪。</w:t>
      </w:r>
      <w:r>
        <w:rPr>
          <w:rFonts w:hint="eastAsia"/>
          <w:sz w:val="30"/>
          <w:szCs w:val="30"/>
        </w:rPr>
        <w:t>2.</w:t>
      </w:r>
      <w:r>
        <w:rPr>
          <w:rFonts w:hint="eastAsia"/>
          <w:sz w:val="30"/>
          <w:szCs w:val="30"/>
        </w:rPr>
        <w:t>指控姚某向某玉行贿</w:t>
      </w:r>
      <w:r>
        <w:rPr>
          <w:rFonts w:hint="eastAsia"/>
          <w:sz w:val="30"/>
          <w:szCs w:val="30"/>
        </w:rPr>
        <w:t>60</w:t>
      </w:r>
      <w:r>
        <w:rPr>
          <w:rFonts w:hint="eastAsia"/>
          <w:sz w:val="30"/>
          <w:szCs w:val="30"/>
        </w:rPr>
        <w:t>万元港币应认定为单位犯罪，且在是否获取不正当利益方面事实不清、证据不足。姚某参选人大代表是为了有利于办学的目的，逢年过节所送</w:t>
      </w:r>
      <w:r>
        <w:rPr>
          <w:rFonts w:hint="eastAsia"/>
          <w:sz w:val="30"/>
          <w:szCs w:val="30"/>
        </w:rPr>
        <w:t>60</w:t>
      </w:r>
      <w:r>
        <w:rPr>
          <w:rFonts w:hint="eastAsia"/>
          <w:sz w:val="30"/>
          <w:szCs w:val="30"/>
        </w:rPr>
        <w:t>万元港币及</w:t>
      </w:r>
      <w:r>
        <w:rPr>
          <w:rFonts w:hint="eastAsia"/>
          <w:sz w:val="30"/>
          <w:szCs w:val="30"/>
        </w:rPr>
        <w:t>2000</w:t>
      </w:r>
      <w:r>
        <w:rPr>
          <w:rFonts w:hint="eastAsia"/>
          <w:sz w:val="30"/>
          <w:szCs w:val="30"/>
        </w:rPr>
        <w:t>万元人民币均由博雅集团董事会集体研究决定，资金来源于该集团的教育备用金及流动资金，均属于单位行为。</w:t>
      </w:r>
      <w:r>
        <w:rPr>
          <w:rFonts w:hint="eastAsia"/>
          <w:sz w:val="30"/>
          <w:szCs w:val="30"/>
        </w:rPr>
        <w:t>3.</w:t>
      </w:r>
      <w:r>
        <w:rPr>
          <w:rFonts w:hint="eastAsia"/>
          <w:sz w:val="30"/>
          <w:szCs w:val="30"/>
        </w:rPr>
        <w:t>姚某在被追诉前主动交代行贿行为，认罪态度较好，可以减轻处罚或免除处罚。请求对姚某免除处罚或宣告缓刑。</w:t>
      </w:r>
    </w:p>
    <w:p w14:paraId="5BB146C6" w14:textId="77777777" w:rsidR="00964C7C" w:rsidRDefault="00964C7C">
      <w:pPr>
        <w:spacing w:line="500" w:lineRule="atLeast"/>
        <w:ind w:firstLine="600"/>
        <w:divId w:val="718013042"/>
        <w:rPr>
          <w:rFonts w:hint="eastAsia"/>
          <w:sz w:val="30"/>
          <w:szCs w:val="30"/>
        </w:rPr>
      </w:pPr>
      <w:r>
        <w:rPr>
          <w:rFonts w:hint="eastAsia"/>
          <w:sz w:val="30"/>
          <w:szCs w:val="30"/>
        </w:rPr>
        <w:t>经审理查明：深圳市福田区博雅教育机构成立于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日，法定代表人为姚某。</w:t>
      </w:r>
      <w:r>
        <w:rPr>
          <w:rFonts w:hint="eastAsia"/>
          <w:sz w:val="30"/>
          <w:szCs w:val="30"/>
        </w:rPr>
        <w:t>2010</w:t>
      </w:r>
      <w:r>
        <w:rPr>
          <w:rFonts w:hint="eastAsia"/>
          <w:sz w:val="30"/>
          <w:szCs w:val="30"/>
        </w:rPr>
        <w:t>年，被告人姚某为促进博雅教育机构在深圳市龙岗区的办学和经营，在时任中共深圳市市委常委、深圳市龙岗区区委书记蒋某乙（另案处理）的帮助下，顺利当选深圳市龙岗区第五届人民代表大会代表。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博雅教育机构在向深圳市龙岗区人民政府申建坂田国际学校过程中，获得先后担任中共深圳市市委常委、深圳市龙岗区区委书记、深圳市委政法委书记蒋某乙的批示和帮助。为感谢蒋某乙对上述请托事项提供的帮助以及希望获得其它利益，被告人姚某以博雅教育机构名义先后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年的春节及中秋节期间分四次贿送给蒋某乙现金共计港币</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月通过李某丁（另案处理）贿送给蒋某乙人民币</w:t>
      </w:r>
      <w:r>
        <w:rPr>
          <w:rFonts w:hint="eastAsia"/>
          <w:sz w:val="30"/>
          <w:szCs w:val="30"/>
        </w:rPr>
        <w:t>2000</w:t>
      </w:r>
      <w:r>
        <w:rPr>
          <w:rFonts w:hint="eastAsia"/>
          <w:sz w:val="30"/>
          <w:szCs w:val="30"/>
        </w:rPr>
        <w:t>万元。</w:t>
      </w:r>
    </w:p>
    <w:p w14:paraId="3AF4F917" w14:textId="77777777" w:rsidR="00964C7C" w:rsidRDefault="00964C7C">
      <w:pPr>
        <w:spacing w:line="500" w:lineRule="atLeast"/>
        <w:ind w:firstLine="600"/>
        <w:divId w:val="1637831426"/>
        <w:rPr>
          <w:rFonts w:hint="eastAsia"/>
          <w:sz w:val="30"/>
          <w:szCs w:val="30"/>
        </w:rPr>
      </w:pPr>
      <w:r>
        <w:rPr>
          <w:rFonts w:hint="eastAsia"/>
          <w:sz w:val="30"/>
          <w:szCs w:val="30"/>
        </w:rPr>
        <w:t>上述事实，有经公诉机关、辩护人当庭举证并经庭审质证的下列证据证实：</w:t>
      </w:r>
    </w:p>
    <w:p w14:paraId="6304B50E" w14:textId="77777777" w:rsidR="00964C7C" w:rsidRDefault="00964C7C">
      <w:pPr>
        <w:spacing w:line="500" w:lineRule="atLeast"/>
        <w:ind w:firstLine="600"/>
        <w:divId w:val="491064061"/>
        <w:rPr>
          <w:rFonts w:hint="eastAsia"/>
          <w:sz w:val="30"/>
          <w:szCs w:val="30"/>
        </w:rPr>
      </w:pPr>
      <w:r>
        <w:rPr>
          <w:rFonts w:hint="eastAsia"/>
          <w:sz w:val="30"/>
          <w:szCs w:val="30"/>
        </w:rPr>
        <w:t>1.</w:t>
      </w:r>
      <w:r>
        <w:rPr>
          <w:rFonts w:hint="eastAsia"/>
          <w:sz w:val="30"/>
          <w:szCs w:val="30"/>
        </w:rPr>
        <w:t>广州市人民检察院立案决定书、破案报告，证明：被告人姚某涉嫌行贿犯罪于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日被立案侦查。</w:t>
      </w:r>
    </w:p>
    <w:p w14:paraId="46A2C1C9" w14:textId="77777777" w:rsidR="00964C7C" w:rsidRDefault="00964C7C">
      <w:pPr>
        <w:spacing w:line="500" w:lineRule="atLeast"/>
        <w:ind w:firstLine="600"/>
        <w:divId w:val="464616175"/>
        <w:rPr>
          <w:rFonts w:hint="eastAsia"/>
          <w:sz w:val="30"/>
          <w:szCs w:val="30"/>
        </w:rPr>
      </w:pPr>
      <w:r>
        <w:rPr>
          <w:rFonts w:hint="eastAsia"/>
          <w:sz w:val="30"/>
          <w:szCs w:val="30"/>
        </w:rPr>
        <w:t>2.</w:t>
      </w:r>
      <w:r>
        <w:rPr>
          <w:rFonts w:hint="eastAsia"/>
          <w:sz w:val="30"/>
          <w:szCs w:val="30"/>
        </w:rPr>
        <w:t>被告人姚某的人口信息查询表，证明：被告人姚某已达刑事责任年龄。</w:t>
      </w:r>
    </w:p>
    <w:p w14:paraId="6CF124D7" w14:textId="77777777" w:rsidR="00964C7C" w:rsidRDefault="00964C7C">
      <w:pPr>
        <w:spacing w:line="500" w:lineRule="atLeast"/>
        <w:ind w:firstLine="600"/>
        <w:divId w:val="1445541008"/>
        <w:rPr>
          <w:rFonts w:hint="eastAsia"/>
          <w:sz w:val="30"/>
          <w:szCs w:val="30"/>
        </w:rPr>
      </w:pPr>
      <w:r>
        <w:rPr>
          <w:rFonts w:hint="eastAsia"/>
          <w:sz w:val="30"/>
          <w:szCs w:val="30"/>
        </w:rPr>
        <w:t>3.</w:t>
      </w:r>
      <w:r>
        <w:rPr>
          <w:rFonts w:hint="eastAsia"/>
          <w:sz w:val="30"/>
          <w:szCs w:val="30"/>
        </w:rPr>
        <w:t>深圳市高成教实业发展有限公司的企业法人营业执照以及公司变更登记资料，深圳市福田区博雅教育机构、龙岗区康桥外国语学校的民办非企业单位登记证书以及组织机构代码证，证实：姚某、季某、徐某、永嘉县诚信财会模拟设备厂于</w:t>
      </w:r>
      <w:r>
        <w:rPr>
          <w:rFonts w:hint="eastAsia"/>
          <w:sz w:val="30"/>
          <w:szCs w:val="30"/>
        </w:rPr>
        <w:t>1999</w:t>
      </w:r>
      <w:r>
        <w:rPr>
          <w:rFonts w:hint="eastAsia"/>
          <w:sz w:val="30"/>
          <w:szCs w:val="30"/>
        </w:rPr>
        <w:t>年共同投资成立深圳市高成教实业发展有限公司，姚某自公司成某总经理，</w:t>
      </w:r>
      <w:r>
        <w:rPr>
          <w:rFonts w:hint="eastAsia"/>
          <w:sz w:val="30"/>
          <w:szCs w:val="30"/>
        </w:rPr>
        <w:t>2002</w:t>
      </w:r>
      <w:r>
        <w:rPr>
          <w:rFonts w:hint="eastAsia"/>
          <w:sz w:val="30"/>
          <w:szCs w:val="30"/>
        </w:rPr>
        <w:t>年任法定代表人。博雅教育机构和康桥外国语学校的法定代表人均为姚某，机构类型为民办非企业单位。博雅教育机构业务范围为开展教育教学及其事务管理工作，拓展与教育相关的业务，住所为深圳市福田区福强路</w:t>
      </w:r>
      <w:r>
        <w:rPr>
          <w:rFonts w:hint="eastAsia"/>
          <w:sz w:val="30"/>
          <w:szCs w:val="30"/>
        </w:rPr>
        <w:t>1049</w:t>
      </w:r>
      <w:r>
        <w:rPr>
          <w:rFonts w:hint="eastAsia"/>
          <w:sz w:val="30"/>
          <w:szCs w:val="30"/>
        </w:rPr>
        <w:t>号保税区小学内，发证日期为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日。康桥外国语学校业务范围为小学教育，住所为龙岗区中城康桥花园内，发证日期为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p>
    <w:p w14:paraId="7A1F50BA" w14:textId="77777777" w:rsidR="00964C7C" w:rsidRDefault="00964C7C">
      <w:pPr>
        <w:spacing w:line="500" w:lineRule="atLeast"/>
        <w:ind w:firstLine="600"/>
        <w:divId w:val="577784305"/>
        <w:rPr>
          <w:rFonts w:hint="eastAsia"/>
          <w:sz w:val="30"/>
          <w:szCs w:val="30"/>
        </w:rPr>
      </w:pPr>
      <w:r>
        <w:rPr>
          <w:rFonts w:hint="eastAsia"/>
          <w:sz w:val="30"/>
          <w:szCs w:val="30"/>
        </w:rPr>
        <w:t>4.</w:t>
      </w:r>
      <w:r>
        <w:rPr>
          <w:rFonts w:hint="eastAsia"/>
          <w:sz w:val="30"/>
          <w:szCs w:val="30"/>
        </w:rPr>
        <w:t>深圳市龙岗区人大常委会文件（深龙常发（</w:t>
      </w:r>
      <w:r>
        <w:rPr>
          <w:rFonts w:hint="eastAsia"/>
          <w:sz w:val="30"/>
          <w:szCs w:val="30"/>
        </w:rPr>
        <w:t>2014</w:t>
      </w:r>
      <w:r>
        <w:rPr>
          <w:rFonts w:hint="eastAsia"/>
          <w:sz w:val="30"/>
          <w:szCs w:val="30"/>
        </w:rPr>
        <w:t>）</w:t>
      </w:r>
      <w:r>
        <w:rPr>
          <w:rFonts w:hint="eastAsia"/>
          <w:sz w:val="30"/>
          <w:szCs w:val="30"/>
        </w:rPr>
        <w:t>45</w:t>
      </w:r>
      <w:r>
        <w:rPr>
          <w:rFonts w:hint="eastAsia"/>
          <w:sz w:val="30"/>
          <w:szCs w:val="30"/>
        </w:rPr>
        <w:t>号），证明：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日，龙岗区五届人大常委会第二十七次会议决定接受姚某辞去龙岗区五届人民代表大会代表职务。</w:t>
      </w:r>
    </w:p>
    <w:p w14:paraId="1E68DCE5" w14:textId="77777777" w:rsidR="00964C7C" w:rsidRDefault="00964C7C">
      <w:pPr>
        <w:spacing w:line="500" w:lineRule="atLeast"/>
        <w:ind w:firstLine="600"/>
        <w:divId w:val="1241254844"/>
        <w:rPr>
          <w:rFonts w:hint="eastAsia"/>
          <w:sz w:val="30"/>
          <w:szCs w:val="30"/>
        </w:rPr>
      </w:pPr>
      <w:r>
        <w:rPr>
          <w:rFonts w:hint="eastAsia"/>
          <w:sz w:val="30"/>
          <w:szCs w:val="30"/>
        </w:rPr>
        <w:t>5.</w:t>
      </w:r>
      <w:r>
        <w:rPr>
          <w:rFonts w:hint="eastAsia"/>
          <w:sz w:val="30"/>
          <w:szCs w:val="30"/>
        </w:rPr>
        <w:t>受贿人蒋某乙干部履历表及任职文件，证明：蒋某乙于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月任中共深圳市委常委、龙岗区委书记、区人大常委会主任；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月任中共深圳市委常委兼政法委书记、龙岗区委书记、区人大常委会主任；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月任中共深圳市委常委兼政法委书记。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日被双规。</w:t>
      </w:r>
    </w:p>
    <w:p w14:paraId="37EEF144" w14:textId="77777777" w:rsidR="00964C7C" w:rsidRDefault="00964C7C">
      <w:pPr>
        <w:spacing w:line="500" w:lineRule="atLeast"/>
        <w:ind w:firstLine="600"/>
        <w:divId w:val="1197542068"/>
        <w:rPr>
          <w:rFonts w:hint="eastAsia"/>
          <w:sz w:val="30"/>
          <w:szCs w:val="30"/>
        </w:rPr>
      </w:pPr>
      <w:r>
        <w:rPr>
          <w:rFonts w:hint="eastAsia"/>
          <w:sz w:val="30"/>
          <w:szCs w:val="30"/>
        </w:rPr>
        <w:t>6.</w:t>
      </w:r>
      <w:r>
        <w:rPr>
          <w:rFonts w:hint="eastAsia"/>
          <w:sz w:val="30"/>
          <w:szCs w:val="30"/>
        </w:rPr>
        <w:t>深圳市福田区博雅教育集团申办龙岗区坂田外国语学校的相关文件以及龙岗区坂田外国语学校项目时间表，证明：蒋某乙在任职深圳市委常委、深圳市政法委书记兼任龙岗区委书记期间利用职权为博雅教育集团申办龙岗区坂田国际学校提供帮助，为博雅教育集团谋取不正当利益，博雅教育集团获批开办坂田外国语学校的情况。深圳市福田区博雅教育集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日向龙岗区人民政府提交《关于以“民建民办”模式建设龙岗区坂田国际学校（坂田外国语学校）的报告》，时任深圳市委常委、龙岗区委书记蒋某乙</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日在该报告上批示：请臧某同志给予支持。</w:t>
      </w:r>
    </w:p>
    <w:p w14:paraId="64AAA0C2" w14:textId="77777777" w:rsidR="00964C7C" w:rsidRDefault="00964C7C">
      <w:pPr>
        <w:spacing w:line="500" w:lineRule="atLeast"/>
        <w:ind w:firstLine="600"/>
        <w:divId w:val="328871615"/>
        <w:rPr>
          <w:rFonts w:hint="eastAsia"/>
          <w:sz w:val="30"/>
          <w:szCs w:val="30"/>
        </w:rPr>
      </w:pPr>
      <w:r>
        <w:rPr>
          <w:rFonts w:hint="eastAsia"/>
          <w:sz w:val="30"/>
          <w:szCs w:val="30"/>
        </w:rPr>
        <w:t>7.</w:t>
      </w:r>
      <w:r>
        <w:rPr>
          <w:rFonts w:hint="eastAsia"/>
          <w:sz w:val="30"/>
          <w:szCs w:val="30"/>
        </w:rPr>
        <w:t>被告人姚某两个招商银行账户的交易流水凭证以及借款人民币</w:t>
      </w:r>
      <w:r>
        <w:rPr>
          <w:rFonts w:hint="eastAsia"/>
          <w:sz w:val="30"/>
          <w:szCs w:val="30"/>
        </w:rPr>
        <w:t>1500</w:t>
      </w:r>
      <w:r>
        <w:rPr>
          <w:rFonts w:hint="eastAsia"/>
          <w:sz w:val="30"/>
          <w:szCs w:val="30"/>
        </w:rPr>
        <w:t>万元、借款人为李某丁的借条一张，证实：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日，姚某招商银行深圳分行</w:t>
      </w:r>
      <w:r>
        <w:rPr>
          <w:rFonts w:hint="eastAsia"/>
          <w:sz w:val="30"/>
          <w:szCs w:val="30"/>
        </w:rPr>
        <w:t>41</w:t>
      </w:r>
      <w:r>
        <w:rPr>
          <w:rFonts w:hint="eastAsia"/>
          <w:sz w:val="30"/>
          <w:szCs w:val="30"/>
        </w:rPr>
        <w:t>×××</w:t>
      </w:r>
      <w:r>
        <w:rPr>
          <w:rFonts w:hint="eastAsia"/>
          <w:sz w:val="30"/>
          <w:szCs w:val="30"/>
        </w:rPr>
        <w:t>96</w:t>
      </w:r>
      <w:r>
        <w:rPr>
          <w:rFonts w:hint="eastAsia"/>
          <w:sz w:val="30"/>
          <w:szCs w:val="30"/>
        </w:rPr>
        <w:t>账户转入李某丁工商银行</w:t>
      </w:r>
      <w:r>
        <w:rPr>
          <w:rFonts w:hint="eastAsia"/>
          <w:sz w:val="30"/>
          <w:szCs w:val="30"/>
        </w:rPr>
        <w:t>40</w:t>
      </w:r>
      <w:r>
        <w:rPr>
          <w:rFonts w:hint="eastAsia"/>
          <w:sz w:val="30"/>
          <w:szCs w:val="30"/>
        </w:rPr>
        <w:t>×××</w:t>
      </w:r>
      <w:r>
        <w:rPr>
          <w:rFonts w:hint="eastAsia"/>
          <w:sz w:val="30"/>
          <w:szCs w:val="30"/>
        </w:rPr>
        <w:t>39</w:t>
      </w:r>
      <w:r>
        <w:rPr>
          <w:rFonts w:hint="eastAsia"/>
          <w:sz w:val="30"/>
          <w:szCs w:val="30"/>
        </w:rPr>
        <w:t>账户人民币</w:t>
      </w:r>
      <w:r>
        <w:rPr>
          <w:rFonts w:hint="eastAsia"/>
          <w:sz w:val="30"/>
          <w:szCs w:val="30"/>
        </w:rPr>
        <w:t>1300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日姚某上述账户转入李某丁账户人民币</w:t>
      </w:r>
      <w:r>
        <w:rPr>
          <w:rFonts w:hint="eastAsia"/>
          <w:sz w:val="30"/>
          <w:szCs w:val="30"/>
        </w:rPr>
        <w:t>200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日姚某招商银行深圳分行</w:t>
      </w:r>
      <w:r>
        <w:rPr>
          <w:rFonts w:hint="eastAsia"/>
          <w:sz w:val="30"/>
          <w:szCs w:val="30"/>
        </w:rPr>
        <w:t>51</w:t>
      </w:r>
      <w:r>
        <w:rPr>
          <w:rFonts w:hint="eastAsia"/>
          <w:sz w:val="30"/>
          <w:szCs w:val="30"/>
        </w:rPr>
        <w:t>×××</w:t>
      </w:r>
      <w:r>
        <w:rPr>
          <w:rFonts w:hint="eastAsia"/>
          <w:sz w:val="30"/>
          <w:szCs w:val="30"/>
        </w:rPr>
        <w:t>99</w:t>
      </w:r>
      <w:r>
        <w:rPr>
          <w:rFonts w:hint="eastAsia"/>
          <w:sz w:val="30"/>
          <w:szCs w:val="30"/>
        </w:rPr>
        <w:t>账户转入李某丁账户人民币</w:t>
      </w:r>
      <w:r>
        <w:rPr>
          <w:rFonts w:hint="eastAsia"/>
          <w:sz w:val="30"/>
          <w:szCs w:val="30"/>
        </w:rPr>
        <w:t>500</w:t>
      </w:r>
      <w:r>
        <w:rPr>
          <w:rFonts w:hint="eastAsia"/>
          <w:sz w:val="30"/>
          <w:szCs w:val="30"/>
        </w:rPr>
        <w:t>万元。</w:t>
      </w:r>
    </w:p>
    <w:p w14:paraId="00E61144" w14:textId="77777777" w:rsidR="00964C7C" w:rsidRDefault="00964C7C">
      <w:pPr>
        <w:spacing w:line="500" w:lineRule="atLeast"/>
        <w:ind w:firstLine="600"/>
        <w:divId w:val="1742559187"/>
        <w:rPr>
          <w:rFonts w:hint="eastAsia"/>
          <w:sz w:val="30"/>
          <w:szCs w:val="30"/>
        </w:rPr>
      </w:pPr>
      <w:r>
        <w:rPr>
          <w:rFonts w:hint="eastAsia"/>
          <w:sz w:val="30"/>
          <w:szCs w:val="30"/>
        </w:rPr>
        <w:t>姚某对交易流水和借条分别进行签认，确认：该三笔共</w:t>
      </w:r>
      <w:r>
        <w:rPr>
          <w:rFonts w:hint="eastAsia"/>
          <w:sz w:val="30"/>
          <w:szCs w:val="30"/>
        </w:rPr>
        <w:t>2000</w:t>
      </w:r>
      <w:r>
        <w:rPr>
          <w:rFonts w:hint="eastAsia"/>
          <w:sz w:val="30"/>
          <w:szCs w:val="30"/>
        </w:rPr>
        <w:t>万元人民币是蒋某乙让李某丁向其要的；李某丁书写借条的目的是保护蒋某乙和应付调查，上述款项实际并不是借款。</w:t>
      </w:r>
    </w:p>
    <w:p w14:paraId="15310891" w14:textId="77777777" w:rsidR="00964C7C" w:rsidRDefault="00964C7C">
      <w:pPr>
        <w:spacing w:line="500" w:lineRule="atLeast"/>
        <w:ind w:firstLine="600"/>
        <w:divId w:val="1248030495"/>
        <w:rPr>
          <w:rFonts w:hint="eastAsia"/>
          <w:sz w:val="30"/>
          <w:szCs w:val="30"/>
        </w:rPr>
      </w:pPr>
      <w:r>
        <w:rPr>
          <w:rFonts w:hint="eastAsia"/>
          <w:sz w:val="30"/>
          <w:szCs w:val="30"/>
        </w:rPr>
        <w:t>8.</w:t>
      </w:r>
      <w:r>
        <w:rPr>
          <w:rFonts w:hint="eastAsia"/>
          <w:sz w:val="30"/>
          <w:szCs w:val="30"/>
        </w:rPr>
        <w:t>证人蒋某乙（原任深圳市委常委兼政法委书记）的证言，证实：姚某因在龙岗区有个康桥外国语学校，故想在龙岗区参选人大代表以此身份有利于他的生意。</w:t>
      </w:r>
      <w:r>
        <w:rPr>
          <w:rFonts w:hint="eastAsia"/>
          <w:sz w:val="30"/>
          <w:szCs w:val="30"/>
        </w:rPr>
        <w:t>2010</w:t>
      </w:r>
      <w:r>
        <w:rPr>
          <w:rFonts w:hint="eastAsia"/>
          <w:sz w:val="30"/>
          <w:szCs w:val="30"/>
        </w:rPr>
        <w:t>年他就找到其说了想当选龙岗区人大代表，其表示支持。之后其和龙岗区人大打了招呼，</w:t>
      </w:r>
      <w:r>
        <w:rPr>
          <w:rFonts w:hint="eastAsia"/>
          <w:sz w:val="30"/>
          <w:szCs w:val="30"/>
        </w:rPr>
        <w:t>2010</w:t>
      </w:r>
      <w:r>
        <w:rPr>
          <w:rFonts w:hint="eastAsia"/>
          <w:sz w:val="30"/>
          <w:szCs w:val="30"/>
        </w:rPr>
        <w:t>年年底姚某就顺利当选了龙岗区人大代表。</w:t>
      </w:r>
    </w:p>
    <w:p w14:paraId="15225242" w14:textId="77777777" w:rsidR="00964C7C" w:rsidRDefault="00964C7C">
      <w:pPr>
        <w:spacing w:line="500" w:lineRule="atLeast"/>
        <w:ind w:firstLine="600"/>
        <w:divId w:val="534460843"/>
        <w:rPr>
          <w:rFonts w:hint="eastAsia"/>
          <w:sz w:val="30"/>
          <w:szCs w:val="30"/>
        </w:rPr>
      </w:pPr>
      <w:r>
        <w:rPr>
          <w:rFonts w:hint="eastAsia"/>
          <w:sz w:val="30"/>
          <w:szCs w:val="30"/>
        </w:rPr>
        <w:t>姚某于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向区政府提交了申办龙岗区坂田国际学校的报告。当时其任龙岗区委书记，姚某找到其帮忙，其表示支持。项目选址在龙岗区坂雪岗大道与永宁街交界处，姚某对此很满意。该项目没有走招投标程序，采用“民建民办”的模式进行开发，即由政府出地和办理手续，由姚某的博雅教育集团投资，获得</w:t>
      </w:r>
      <w:r>
        <w:rPr>
          <w:rFonts w:hint="eastAsia"/>
          <w:sz w:val="30"/>
          <w:szCs w:val="30"/>
        </w:rPr>
        <w:t>20</w:t>
      </w:r>
      <w:r>
        <w:rPr>
          <w:rFonts w:hint="eastAsia"/>
          <w:sz w:val="30"/>
          <w:szCs w:val="30"/>
        </w:rPr>
        <w:t>年经营权。</w:t>
      </w:r>
      <w:r>
        <w:rPr>
          <w:rFonts w:hint="eastAsia"/>
          <w:sz w:val="30"/>
          <w:szCs w:val="30"/>
        </w:rPr>
        <w:t>2013</w:t>
      </w:r>
      <w:r>
        <w:rPr>
          <w:rFonts w:hint="eastAsia"/>
          <w:sz w:val="30"/>
          <w:szCs w:val="30"/>
        </w:rPr>
        <w:t>年，博雅教育集团和龙岗区教育局签订了办学框架协议书。到其离开龙某时已经过教育、土地中心以及发改委等部门的审批。现在主要因为土地问题尚未解决，还未进入实质性建设阶段。其在该项目上提供的帮助，一是批示并专门打电话，让时任区教育局局长臧某对该项目给予支持。二是建设学校需要协调发改委、教育局、规划国土局等很多部门和区委区政府的大力支持，其出面帮他打招呼、协调，让他顺利地拿下项目。主要是项目推进很慢，各方面关系比较复杂，效率不高，尤其涉及到用地问题等没人管，征地补偿问题一直解决不了，其就帮他找分管建设的区领导，让他们重视。</w:t>
      </w:r>
    </w:p>
    <w:p w14:paraId="60BA7A11" w14:textId="77777777" w:rsidR="00964C7C" w:rsidRDefault="00964C7C">
      <w:pPr>
        <w:spacing w:line="500" w:lineRule="atLeast"/>
        <w:ind w:firstLine="600"/>
        <w:divId w:val="2116359328"/>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年春节及中秋节前，姚某在深圳西丽高尔夫球场更衣室分别送给其现金港币</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万元和</w:t>
      </w:r>
      <w:r>
        <w:rPr>
          <w:rFonts w:hint="eastAsia"/>
          <w:sz w:val="30"/>
          <w:szCs w:val="30"/>
        </w:rPr>
        <w:t>20</w:t>
      </w:r>
      <w:r>
        <w:rPr>
          <w:rFonts w:hint="eastAsia"/>
          <w:sz w:val="30"/>
          <w:szCs w:val="30"/>
        </w:rPr>
        <w:t>万元，感谢其帮他当选了深圳龙岗区人大代表，并希望将来能在坂田创办学校的项目上给予他支持。因为他在当选龙岗区人大代表及申办坂田国际学校事情上其帮了忙，且他想其将来能给他生意更大的帮助和支持，其觉得他这个人还算靠得住，以后有机会也会关照他，就收下了这</w:t>
      </w:r>
      <w:r>
        <w:rPr>
          <w:rFonts w:hint="eastAsia"/>
          <w:sz w:val="30"/>
          <w:szCs w:val="30"/>
        </w:rPr>
        <w:t>60</w:t>
      </w:r>
      <w:r>
        <w:rPr>
          <w:rFonts w:hint="eastAsia"/>
          <w:sz w:val="30"/>
          <w:szCs w:val="30"/>
        </w:rPr>
        <w:t>万元港币，并交给妻子李某乙处理。</w:t>
      </w:r>
    </w:p>
    <w:p w14:paraId="6CE9B654" w14:textId="77777777" w:rsidR="00964C7C" w:rsidRDefault="00964C7C">
      <w:pPr>
        <w:spacing w:line="500" w:lineRule="atLeast"/>
        <w:ind w:firstLine="600"/>
        <w:divId w:val="1526359714"/>
        <w:rPr>
          <w:rFonts w:hint="eastAsia"/>
          <w:sz w:val="30"/>
          <w:szCs w:val="30"/>
        </w:rPr>
      </w:pPr>
      <w:r>
        <w:rPr>
          <w:rFonts w:hint="eastAsia"/>
          <w:sz w:val="30"/>
          <w:szCs w:val="30"/>
        </w:rPr>
        <w:t>2013</w:t>
      </w:r>
      <w:r>
        <w:rPr>
          <w:rFonts w:hint="eastAsia"/>
          <w:sz w:val="30"/>
          <w:szCs w:val="30"/>
        </w:rPr>
        <w:t>年下半年的一天，李某丁对其说坂田旧改项目的资金紧缺，问其可否向姚某拿点钱，其说可以，就说是其要用。之后其跟姚某说李某丁帮其在做坂田旧改项目，需要他在资金上支持一下，这也是同时支持其的，到时会让李某丁到他这里拿</w:t>
      </w:r>
      <w:r>
        <w:rPr>
          <w:rFonts w:hint="eastAsia"/>
          <w:sz w:val="30"/>
          <w:szCs w:val="30"/>
        </w:rPr>
        <w:t>2000</w:t>
      </w:r>
      <w:r>
        <w:rPr>
          <w:rFonts w:hint="eastAsia"/>
          <w:sz w:val="30"/>
          <w:szCs w:val="30"/>
        </w:rPr>
        <w:t>万元人民币，当时姚某答应了。后来李某丁告诉其从姚某那里收了</w:t>
      </w:r>
      <w:r>
        <w:rPr>
          <w:rFonts w:hint="eastAsia"/>
          <w:sz w:val="30"/>
          <w:szCs w:val="30"/>
        </w:rPr>
        <w:t>2000</w:t>
      </w:r>
      <w:r>
        <w:rPr>
          <w:rFonts w:hint="eastAsia"/>
          <w:sz w:val="30"/>
          <w:szCs w:val="30"/>
        </w:rPr>
        <w:t>万。姚某事后和其确认过，其还告诉他李某丁确实将这钱投入到坂田旧改项目中。姚某知道其在坂田旧改项目中有利益，且他知道李某丁和其的关系非同一般，在很多事情上李某丁就代表了其。该项目具体是由李某丁在操作，投了多少钱其不清楚，其信得过他，让他全权负责。其从姚某处收取</w:t>
      </w:r>
      <w:r>
        <w:rPr>
          <w:rFonts w:hint="eastAsia"/>
          <w:sz w:val="30"/>
          <w:szCs w:val="30"/>
        </w:rPr>
        <w:t>2000</w:t>
      </w:r>
      <w:r>
        <w:rPr>
          <w:rFonts w:hint="eastAsia"/>
          <w:sz w:val="30"/>
          <w:szCs w:val="30"/>
        </w:rPr>
        <w:t>万元好处费的原因：一是因为在当选龙岗区人大代表以及申办坂田国际学校的事情上其帮了他忙，他很感激其，而且坂田国际学校后续还有很多事务需要其的支持；二是其答应将来如果有了其他旧城改造项目会关照他，其作为深圳市委常委兼任龙岗区委书记，在区里的旧改项目上有很大决定权，后来虽不再兼任龙岗区委书记，但凭其在龙岗区以及国土系统多年的人脉和影响力以及担任市委常委的权力，让他进入龙岗区的旧改项目还是比较容易的。这</w:t>
      </w:r>
      <w:r>
        <w:rPr>
          <w:rFonts w:hint="eastAsia"/>
          <w:sz w:val="30"/>
          <w:szCs w:val="30"/>
        </w:rPr>
        <w:t>2000</w:t>
      </w:r>
      <w:r>
        <w:rPr>
          <w:rFonts w:hint="eastAsia"/>
          <w:sz w:val="30"/>
          <w:szCs w:val="30"/>
        </w:rPr>
        <w:t>万元如果其自己直接收取会比较危险，很容易被查到，姚某知道其和李某丁的关</w:t>
      </w:r>
      <w:r>
        <w:rPr>
          <w:rFonts w:hint="eastAsia"/>
          <w:sz w:val="30"/>
          <w:szCs w:val="30"/>
        </w:rPr>
        <w:t>系非常好，很多时候李某丁办事就是根据其的指示去做的，且李某丁和姚某都是有公司的人，万一将来被查到了，也好有理由抵赖，就说是他们之间的生意借款，也不会扯到其头上。</w:t>
      </w:r>
    </w:p>
    <w:p w14:paraId="5D049612" w14:textId="77777777" w:rsidR="00964C7C" w:rsidRDefault="00964C7C">
      <w:pPr>
        <w:spacing w:line="500" w:lineRule="atLeast"/>
        <w:ind w:firstLine="600"/>
        <w:divId w:val="1951426687"/>
        <w:rPr>
          <w:rFonts w:hint="eastAsia"/>
          <w:sz w:val="30"/>
          <w:szCs w:val="30"/>
        </w:rPr>
      </w:pPr>
      <w:r>
        <w:rPr>
          <w:rFonts w:hint="eastAsia"/>
          <w:sz w:val="30"/>
          <w:szCs w:val="30"/>
        </w:rPr>
        <w:t>9.</w:t>
      </w:r>
      <w:r>
        <w:rPr>
          <w:rFonts w:hint="eastAsia"/>
          <w:sz w:val="30"/>
          <w:szCs w:val="30"/>
        </w:rPr>
        <w:t>证人李某丁的证言，证实：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月份的一天，其和蒋某乙、姚某一起在深高高尔夫球场打球，在此期间蒋某乙让其找姚某要</w:t>
      </w:r>
      <w:r>
        <w:rPr>
          <w:rFonts w:hint="eastAsia"/>
          <w:sz w:val="30"/>
          <w:szCs w:val="30"/>
        </w:rPr>
        <w:t>2000</w:t>
      </w:r>
      <w:r>
        <w:rPr>
          <w:rFonts w:hint="eastAsia"/>
          <w:sz w:val="30"/>
          <w:szCs w:val="30"/>
        </w:rPr>
        <w:t>万人民币作为参与坂田旧改项目的好处费，其找到姚某对他说了要</w:t>
      </w:r>
      <w:r>
        <w:rPr>
          <w:rFonts w:hint="eastAsia"/>
          <w:sz w:val="30"/>
          <w:szCs w:val="30"/>
        </w:rPr>
        <w:t>2000</w:t>
      </w:r>
      <w:r>
        <w:rPr>
          <w:rFonts w:hint="eastAsia"/>
          <w:sz w:val="30"/>
          <w:szCs w:val="30"/>
        </w:rPr>
        <w:t>万好处费的事，他说回去准备一下，如果钱够的话就转到其的账户，由其转给蒋某乙。第二天其将其的泰富通投资有限公司广发银行账户发给姚某，当天下午，其公司财务李某丙告诉其说姚某分两笔转过来</w:t>
      </w:r>
      <w:r>
        <w:rPr>
          <w:rFonts w:hint="eastAsia"/>
          <w:sz w:val="30"/>
          <w:szCs w:val="30"/>
        </w:rPr>
        <w:t>1500</w:t>
      </w:r>
      <w:r>
        <w:rPr>
          <w:rFonts w:hint="eastAsia"/>
          <w:sz w:val="30"/>
          <w:szCs w:val="30"/>
        </w:rPr>
        <w:t>万，第一次</w:t>
      </w:r>
      <w:r>
        <w:rPr>
          <w:rFonts w:hint="eastAsia"/>
          <w:sz w:val="30"/>
          <w:szCs w:val="30"/>
        </w:rPr>
        <w:t>1300</w:t>
      </w:r>
      <w:r>
        <w:rPr>
          <w:rFonts w:hint="eastAsia"/>
          <w:sz w:val="30"/>
          <w:szCs w:val="30"/>
        </w:rPr>
        <w:t>万，第二次</w:t>
      </w:r>
      <w:r>
        <w:rPr>
          <w:rFonts w:hint="eastAsia"/>
          <w:sz w:val="30"/>
          <w:szCs w:val="30"/>
        </w:rPr>
        <w:t>200</w:t>
      </w:r>
      <w:r>
        <w:rPr>
          <w:rFonts w:hint="eastAsia"/>
          <w:sz w:val="30"/>
          <w:szCs w:val="30"/>
        </w:rPr>
        <w:t>万。其向某玉电话报告了这件事，蒋某乙让其找姚某要另外</w:t>
      </w:r>
      <w:r>
        <w:rPr>
          <w:rFonts w:hint="eastAsia"/>
          <w:sz w:val="30"/>
          <w:szCs w:val="30"/>
        </w:rPr>
        <w:t>500</w:t>
      </w:r>
      <w:r>
        <w:rPr>
          <w:rFonts w:hint="eastAsia"/>
          <w:sz w:val="30"/>
          <w:szCs w:val="30"/>
        </w:rPr>
        <w:t>万，并且要求以其的名义给姚某打一个借条。过了三、四天，其到福田区益田花园小学姚某的办公室，说蒋某乙让其过来拿剩余的</w:t>
      </w:r>
      <w:r>
        <w:rPr>
          <w:rFonts w:hint="eastAsia"/>
          <w:sz w:val="30"/>
          <w:szCs w:val="30"/>
        </w:rPr>
        <w:t>500</w:t>
      </w:r>
      <w:r>
        <w:rPr>
          <w:rFonts w:hint="eastAsia"/>
          <w:sz w:val="30"/>
          <w:szCs w:val="30"/>
        </w:rPr>
        <w:t>万，另外给他打一个“李某丁向姚某个人借款人民币一千五百万元”的借条，没有约定利息以及还款期限。几天后，李某丙告诉其剩余的</w:t>
      </w:r>
      <w:r>
        <w:rPr>
          <w:rFonts w:hint="eastAsia"/>
          <w:sz w:val="30"/>
          <w:szCs w:val="30"/>
        </w:rPr>
        <w:t>500</w:t>
      </w:r>
      <w:r>
        <w:rPr>
          <w:rFonts w:hint="eastAsia"/>
          <w:sz w:val="30"/>
          <w:szCs w:val="30"/>
        </w:rPr>
        <w:t>万人民币已到账。这</w:t>
      </w:r>
      <w:r>
        <w:rPr>
          <w:rFonts w:hint="eastAsia"/>
          <w:sz w:val="30"/>
          <w:szCs w:val="30"/>
        </w:rPr>
        <w:t>500</w:t>
      </w:r>
      <w:r>
        <w:rPr>
          <w:rFonts w:hint="eastAsia"/>
          <w:sz w:val="30"/>
          <w:szCs w:val="30"/>
        </w:rPr>
        <w:t>万元没有写借条。其收到</w:t>
      </w:r>
      <w:r>
        <w:rPr>
          <w:rFonts w:hint="eastAsia"/>
          <w:sz w:val="30"/>
          <w:szCs w:val="30"/>
        </w:rPr>
        <w:t>2000</w:t>
      </w:r>
      <w:r>
        <w:rPr>
          <w:rFonts w:hint="eastAsia"/>
          <w:sz w:val="30"/>
          <w:szCs w:val="30"/>
        </w:rPr>
        <w:t>万的当天晚上去蒋某乙家告诉了他，并说目前坂田旧改项目不急用这么多钱，想用这笔钱周转一下，蒋某乙表示同意。现在这</w:t>
      </w:r>
      <w:r>
        <w:rPr>
          <w:rFonts w:hint="eastAsia"/>
          <w:sz w:val="30"/>
          <w:szCs w:val="30"/>
        </w:rPr>
        <w:t>2000</w:t>
      </w:r>
      <w:r>
        <w:rPr>
          <w:rFonts w:hint="eastAsia"/>
          <w:sz w:val="30"/>
          <w:szCs w:val="30"/>
        </w:rPr>
        <w:t>万还在其的名下。</w:t>
      </w:r>
    </w:p>
    <w:p w14:paraId="13FE1D90" w14:textId="77777777" w:rsidR="00964C7C" w:rsidRDefault="00964C7C">
      <w:pPr>
        <w:spacing w:line="500" w:lineRule="atLeast"/>
        <w:ind w:firstLine="600"/>
        <w:divId w:val="2099012410"/>
        <w:rPr>
          <w:rFonts w:hint="eastAsia"/>
          <w:sz w:val="30"/>
          <w:szCs w:val="30"/>
        </w:rPr>
      </w:pPr>
      <w:r>
        <w:rPr>
          <w:rFonts w:hint="eastAsia"/>
          <w:sz w:val="30"/>
          <w:szCs w:val="30"/>
        </w:rPr>
        <w:t>坂田旧改项目是政府主导，蒋某乙原担任深圳市委常委兼任龙岗区委书记，在区里的旧改项目上有很大的决定权，后虽任市委常委兼政法委书记，但是他的市委常委排名靠前了，而且他在龙岗区以及深圳国土系统工作多年，有自己的人脉关系，龙岗区旧改办的领导也是他提拔的原来在龙岗区国土局的下属，能够安排姚某参与到旧改项目中。在蒋某乙的帮助下，姚某当选了龙岗区的人大代表；姚某在坂田建国际学校，蒋某乙帮忙协调深圳市教育局、国土局等单位，指示龙岗区的相关单位予以支持。姚某送给蒋某乙</w:t>
      </w:r>
      <w:r>
        <w:rPr>
          <w:rFonts w:hint="eastAsia"/>
          <w:sz w:val="30"/>
          <w:szCs w:val="30"/>
        </w:rPr>
        <w:t>2000</w:t>
      </w:r>
      <w:r>
        <w:rPr>
          <w:rFonts w:hint="eastAsia"/>
          <w:sz w:val="30"/>
          <w:szCs w:val="30"/>
        </w:rPr>
        <w:t>万人民币，一方面感谢蒋某乙的帮助，另一方面也想通过送钱让蒋某乙同意其参与到坂田旧改项目。其给姚某打的借条是假借条，是想通过这种方式掩盖蒋某乙向姚某要好处费的事实，如果蒋某乙有问题被调查，可以拿借条应付。</w:t>
      </w:r>
    </w:p>
    <w:p w14:paraId="16C0DBCE" w14:textId="77777777" w:rsidR="00964C7C" w:rsidRDefault="00964C7C">
      <w:pPr>
        <w:spacing w:line="500" w:lineRule="atLeast"/>
        <w:ind w:firstLine="600"/>
        <w:divId w:val="1590456805"/>
        <w:rPr>
          <w:rFonts w:hint="eastAsia"/>
          <w:sz w:val="30"/>
          <w:szCs w:val="30"/>
        </w:rPr>
      </w:pPr>
      <w:r>
        <w:rPr>
          <w:rFonts w:hint="eastAsia"/>
          <w:sz w:val="30"/>
          <w:szCs w:val="30"/>
        </w:rPr>
        <w:t>10.</w:t>
      </w:r>
      <w:r>
        <w:rPr>
          <w:rFonts w:hint="eastAsia"/>
          <w:sz w:val="30"/>
          <w:szCs w:val="30"/>
        </w:rPr>
        <w:t>证人唐某丁（姚某的妻子）证言，证实：</w:t>
      </w:r>
      <w:r>
        <w:rPr>
          <w:rFonts w:hint="eastAsia"/>
          <w:sz w:val="30"/>
          <w:szCs w:val="30"/>
        </w:rPr>
        <w:t>2013</w:t>
      </w:r>
      <w:r>
        <w:rPr>
          <w:rFonts w:hint="eastAsia"/>
          <w:sz w:val="30"/>
          <w:szCs w:val="30"/>
        </w:rPr>
        <w:t>年下半年的一天，姚某在家里和其说过蒋某乙向他们要</w:t>
      </w:r>
      <w:r>
        <w:rPr>
          <w:rFonts w:hint="eastAsia"/>
          <w:sz w:val="30"/>
          <w:szCs w:val="30"/>
        </w:rPr>
        <w:t>2000</w:t>
      </w:r>
      <w:r>
        <w:rPr>
          <w:rFonts w:hint="eastAsia"/>
          <w:sz w:val="30"/>
          <w:szCs w:val="30"/>
        </w:rPr>
        <w:t>万元人民币。其没有问他蒋某乙为什么要钱及用途。事情经过其不清楚，都是姚某一手经办的。后来姚某拿回一张</w:t>
      </w:r>
      <w:r>
        <w:rPr>
          <w:rFonts w:hint="eastAsia"/>
          <w:sz w:val="30"/>
          <w:szCs w:val="30"/>
        </w:rPr>
        <w:t>1500</w:t>
      </w:r>
      <w:r>
        <w:rPr>
          <w:rFonts w:hint="eastAsia"/>
          <w:sz w:val="30"/>
          <w:szCs w:val="30"/>
        </w:rPr>
        <w:t>万元的借条让其保管好，借条是李某丁写的。姚某说这就是给蒋某乙的那笔钱，但另外</w:t>
      </w:r>
      <w:r>
        <w:rPr>
          <w:rFonts w:hint="eastAsia"/>
          <w:sz w:val="30"/>
          <w:szCs w:val="30"/>
        </w:rPr>
        <w:t>500</w:t>
      </w:r>
      <w:r>
        <w:rPr>
          <w:rFonts w:hint="eastAsia"/>
          <w:sz w:val="30"/>
          <w:szCs w:val="30"/>
        </w:rPr>
        <w:t>万元人民币没有写借条。这</w:t>
      </w:r>
      <w:r>
        <w:rPr>
          <w:rFonts w:hint="eastAsia"/>
          <w:sz w:val="30"/>
          <w:szCs w:val="30"/>
        </w:rPr>
        <w:t>2000</w:t>
      </w:r>
      <w:r>
        <w:rPr>
          <w:rFonts w:hint="eastAsia"/>
          <w:sz w:val="30"/>
          <w:szCs w:val="30"/>
        </w:rPr>
        <w:t>万元人民币事实上不是借款，是蒋某乙向他们要的钱，李某丁写的借条是假的，只是为了掩盖蒋某乙要钱的这件事。</w:t>
      </w:r>
    </w:p>
    <w:p w14:paraId="7FBD340A" w14:textId="77777777" w:rsidR="00964C7C" w:rsidRDefault="00964C7C">
      <w:pPr>
        <w:spacing w:line="500" w:lineRule="atLeast"/>
        <w:ind w:firstLine="600"/>
        <w:divId w:val="2068336209"/>
        <w:rPr>
          <w:rFonts w:hint="eastAsia"/>
          <w:sz w:val="30"/>
          <w:szCs w:val="30"/>
        </w:rPr>
      </w:pPr>
      <w:r>
        <w:rPr>
          <w:rFonts w:hint="eastAsia"/>
          <w:sz w:val="30"/>
          <w:szCs w:val="30"/>
        </w:rPr>
        <w:t>11.</w:t>
      </w:r>
      <w:r>
        <w:rPr>
          <w:rFonts w:hint="eastAsia"/>
          <w:sz w:val="30"/>
          <w:szCs w:val="30"/>
        </w:rPr>
        <w:t>证人臧某（深圳市龙岗区政协副主席）的证言，证实：</w:t>
      </w:r>
      <w:r>
        <w:rPr>
          <w:rFonts w:hint="eastAsia"/>
          <w:sz w:val="30"/>
          <w:szCs w:val="30"/>
        </w:rPr>
        <w:t>2007</w:t>
      </w:r>
      <w:r>
        <w:rPr>
          <w:rFonts w:hint="eastAsia"/>
          <w:sz w:val="30"/>
          <w:szCs w:val="30"/>
        </w:rPr>
        <w:t>年左右，其时任龙岗区教育局局长，分管教育的钟新明副区长叫其去区政府食堂吃饭，第一次见到博雅教育集团董事长姚某。</w:t>
      </w:r>
      <w:r>
        <w:rPr>
          <w:rFonts w:hint="eastAsia"/>
          <w:sz w:val="30"/>
          <w:szCs w:val="30"/>
        </w:rPr>
        <w:t>2010</w:t>
      </w:r>
      <w:r>
        <w:rPr>
          <w:rFonts w:hint="eastAsia"/>
          <w:sz w:val="30"/>
          <w:szCs w:val="30"/>
        </w:rPr>
        <w:t>年，有一次，在市里和龙岗区里的几位领导一起吃饭，当时蒋某乙和曾某（时任龙岗区副区长）等领导在场，姚某在场负责服务、买单，感觉他和在场几位领导关系非同一般。</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区教育局收到区政府转交过来的博雅教育集团递交的《关于由深圳市福田区博雅教育集团以“民建民办”模式建设龙岗区坂田国际学校的报告》，上面有蒋某乙的批示（请臧某同志给予支持），该批示局里几个领导同志都看过。之后，区教育局开始积极贯彻蒋某乙的指示，就姚某办学问题开展了一系列的工作。这期间其和姚某在工作上有过沟通，办学框架协议谈好后他就很少来教育局了。</w:t>
      </w:r>
    </w:p>
    <w:p w14:paraId="18826B68" w14:textId="77777777" w:rsidR="00964C7C" w:rsidRDefault="00964C7C">
      <w:pPr>
        <w:spacing w:line="500" w:lineRule="atLeast"/>
        <w:ind w:firstLine="600"/>
        <w:divId w:val="523177608"/>
        <w:rPr>
          <w:rFonts w:hint="eastAsia"/>
          <w:sz w:val="30"/>
          <w:szCs w:val="30"/>
        </w:rPr>
      </w:pPr>
      <w:r>
        <w:rPr>
          <w:rFonts w:hint="eastAsia"/>
          <w:sz w:val="30"/>
          <w:szCs w:val="30"/>
        </w:rPr>
        <w:t>这所学校后来确定的名称是龙岗区坂田外国语学校，目前尚未开始建设，只是博雅教育集团和区教育局签订了委托办学框架协议，用地手续及拆迁工作还未办理完毕。博雅教育集团申请是创办一所国际化高中，并含幼儿园，办学模式是民建民办，产权归博雅集团。考虑当时要一并解决该区域一部分义务教育学位问题，缓解周边群众就学压力，同时也为确保姚某能够办该学校，经过区教育局和博雅教育集团反复协商，由最初提出的“民建民办”改为“委托办学”。根据签订的框架协议规定，学校用地所有权和资产属于政府，博雅教育集团负责投资建设，建成后约定</w:t>
      </w:r>
      <w:r>
        <w:rPr>
          <w:rFonts w:hint="eastAsia"/>
          <w:sz w:val="30"/>
          <w:szCs w:val="30"/>
        </w:rPr>
        <w:t>20</w:t>
      </w:r>
      <w:r>
        <w:rPr>
          <w:rFonts w:hint="eastAsia"/>
          <w:sz w:val="30"/>
          <w:szCs w:val="30"/>
        </w:rPr>
        <w:t>年办学期限，并从中要求提供</w:t>
      </w:r>
      <w:r>
        <w:rPr>
          <w:rFonts w:hint="eastAsia"/>
          <w:sz w:val="30"/>
          <w:szCs w:val="30"/>
        </w:rPr>
        <w:t>20%</w:t>
      </w:r>
      <w:r>
        <w:rPr>
          <w:rFonts w:hint="eastAsia"/>
          <w:sz w:val="30"/>
          <w:szCs w:val="30"/>
        </w:rPr>
        <w:t>的公立学位免费入学。主要条款由《龙岗区坂田外国语学校建设及开办框架协议书》约定。这期间龙岗区政府牵头区发改委和规划国土部门多次召开协商会推进该项目。</w:t>
      </w:r>
    </w:p>
    <w:p w14:paraId="5E5F2D5A" w14:textId="77777777" w:rsidR="00964C7C" w:rsidRDefault="00964C7C">
      <w:pPr>
        <w:spacing w:line="500" w:lineRule="atLeast"/>
        <w:ind w:firstLine="600"/>
        <w:divId w:val="1959488428"/>
        <w:rPr>
          <w:rFonts w:hint="eastAsia"/>
          <w:sz w:val="30"/>
          <w:szCs w:val="30"/>
        </w:rPr>
      </w:pPr>
      <w:r>
        <w:rPr>
          <w:rFonts w:hint="eastAsia"/>
          <w:sz w:val="30"/>
          <w:szCs w:val="30"/>
        </w:rPr>
        <w:t>区教育局当时要求选择建校的地块不能与十二五教育规划建设用地冲突，具体地块由姚某与国土规划部门选择，博雅教育集团选择的这块地是属于义务教育学校用地，根据龙岗区规划国土管理局的意见，若以政府教育主管部门为主体办理相关用地手续，以委托办学形式实施，可按协议方式出让，不用交土地出让金；若按民建民办模式获取用地使用权，应当采用招拍挂的方式，确实不能采用招拍挂方式的，应当报市政府批准。如果采用“民建民办”方式将进行公开招拍挂，就不一定由博雅教育集团中标。既然蒋某乙要求让博雅教育集团来办这间学校，必须要确保，故只能采用委托办学模式。区教育局没有对博雅教育集团的资金、办学能力等方面进行审查。</w:t>
      </w:r>
    </w:p>
    <w:p w14:paraId="045BB4DC" w14:textId="77777777" w:rsidR="00964C7C" w:rsidRDefault="00964C7C">
      <w:pPr>
        <w:spacing w:line="500" w:lineRule="atLeast"/>
        <w:ind w:firstLine="600"/>
        <w:divId w:val="1019968535"/>
        <w:rPr>
          <w:rFonts w:hint="eastAsia"/>
          <w:sz w:val="30"/>
          <w:szCs w:val="30"/>
        </w:rPr>
      </w:pPr>
      <w:r>
        <w:rPr>
          <w:rFonts w:hint="eastAsia"/>
          <w:sz w:val="30"/>
          <w:szCs w:val="30"/>
        </w:rPr>
        <w:t>蒋某乙是区委书记，专门为一个企业多次在各种场合提口号、作批示、开会协调等本身都是不合常规的，对下面的人影响很大，很多部门的同志都高度重视想方设法推进，使得博雅教育集团申办学校进展很顺利，其推测背后应该有利益所在。龙岗区当时缺少学位大概有一万多，最缺的就是华为公司附近坂田片区，加上姚某有很多年办学经验，如果能在这地块创建一所国际学校，肯定能赚大钱。</w:t>
      </w:r>
    </w:p>
    <w:p w14:paraId="4D360342" w14:textId="77777777" w:rsidR="00964C7C" w:rsidRDefault="00964C7C">
      <w:pPr>
        <w:spacing w:line="500" w:lineRule="atLeast"/>
        <w:ind w:firstLine="600"/>
        <w:divId w:val="914586007"/>
        <w:rPr>
          <w:rFonts w:hint="eastAsia"/>
          <w:sz w:val="30"/>
          <w:szCs w:val="30"/>
        </w:rPr>
      </w:pPr>
      <w:r>
        <w:rPr>
          <w:rFonts w:hint="eastAsia"/>
          <w:sz w:val="30"/>
          <w:szCs w:val="30"/>
        </w:rPr>
        <w:t>12.</w:t>
      </w:r>
      <w:r>
        <w:rPr>
          <w:rFonts w:hint="eastAsia"/>
          <w:sz w:val="30"/>
          <w:szCs w:val="30"/>
        </w:rPr>
        <w:t>证人袁某（深圳市龙岗区人民政府教育督导室主任）证言，证实：龙岗区坂田外国语学校是由区委区政府指示区教育局委托博雅教育集团办学的，目前尚未开始建设。</w:t>
      </w:r>
      <w:r>
        <w:rPr>
          <w:rFonts w:hint="eastAsia"/>
          <w:sz w:val="30"/>
          <w:szCs w:val="30"/>
        </w:rPr>
        <w:t>2011</w:t>
      </w:r>
      <w:r>
        <w:rPr>
          <w:rFonts w:hint="eastAsia"/>
          <w:sz w:val="30"/>
          <w:szCs w:val="30"/>
        </w:rPr>
        <w:t>年其时任龙岗区教育局常务副局长，分管学校建设工作。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月，博雅集团向区政府提出要建设一所高中学校，该申请转到了教育局，时任区委书记蒋某乙在上面批示给区教育局长臧某，要求大力支持博雅集团。不久博雅集团也向区教育局提出申请。大概在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臧某局长找其和计财办胡某专门谈这件事，将蒋某乙的批示给其看了，要求按照蒋某乙指示推进该项目。博雅集团选择办学的用地是一块义务教育用地，未进入十二五教育规划，周边的学位需求暂未达到必须建一所学校的要求。区教育局也没有计划将这块地拿出来委托办学或者以民建民办方式办学。但区委区政府特别是区委书记蒋某乙指示一定要支持博雅集团的办学要求，其等人就一步一步向前推进，并尽量维护政府的利益。之后，龙岗区政府牵头区发改委和规划国土部门多次召开协调会推进该项目，但项目推进比较慢，直到</w:t>
      </w:r>
      <w:r>
        <w:rPr>
          <w:rFonts w:hint="eastAsia"/>
          <w:sz w:val="30"/>
          <w:szCs w:val="30"/>
        </w:rPr>
        <w:t>2013</w:t>
      </w:r>
      <w:r>
        <w:rPr>
          <w:rFonts w:hint="eastAsia"/>
          <w:sz w:val="30"/>
          <w:szCs w:val="30"/>
        </w:rPr>
        <w:t>年才签订框架协议。</w:t>
      </w:r>
    </w:p>
    <w:p w14:paraId="2C27E2AE" w14:textId="77777777" w:rsidR="00964C7C" w:rsidRDefault="00964C7C">
      <w:pPr>
        <w:spacing w:line="500" w:lineRule="atLeast"/>
        <w:ind w:firstLine="600"/>
        <w:divId w:val="1113211481"/>
        <w:rPr>
          <w:rFonts w:hint="eastAsia"/>
          <w:sz w:val="30"/>
          <w:szCs w:val="30"/>
        </w:rPr>
      </w:pPr>
      <w:r>
        <w:rPr>
          <w:rFonts w:hint="eastAsia"/>
          <w:sz w:val="30"/>
          <w:szCs w:val="30"/>
        </w:rPr>
        <w:t>龙岗区坂田外国语学校的办学模式是委托办学模式。框架协议规定，学校用地所有权和资产属于政府，博雅教育集团负责投资建设，建成后约定</w:t>
      </w:r>
      <w:r>
        <w:rPr>
          <w:rFonts w:hint="eastAsia"/>
          <w:sz w:val="30"/>
          <w:szCs w:val="30"/>
        </w:rPr>
        <w:t>20</w:t>
      </w:r>
      <w:r>
        <w:rPr>
          <w:rFonts w:hint="eastAsia"/>
          <w:sz w:val="30"/>
          <w:szCs w:val="30"/>
        </w:rPr>
        <w:t>年办学期限，并要求提供</w:t>
      </w:r>
      <w:r>
        <w:rPr>
          <w:rFonts w:hint="eastAsia"/>
          <w:sz w:val="30"/>
          <w:szCs w:val="30"/>
        </w:rPr>
        <w:t>20</w:t>
      </w:r>
      <w:r>
        <w:rPr>
          <w:rFonts w:hint="eastAsia"/>
          <w:sz w:val="30"/>
          <w:szCs w:val="30"/>
        </w:rPr>
        <w:t>％的公立学位免费入学。根据龙岗区规划国土管理局的意见若建设民办学校，若上级主管部门同意建设坂田高中阶段外国语学校，有两种供地方式：</w:t>
      </w:r>
      <w:r>
        <w:rPr>
          <w:rFonts w:hint="eastAsia"/>
          <w:sz w:val="30"/>
          <w:szCs w:val="30"/>
        </w:rPr>
        <w:t>1.</w:t>
      </w:r>
      <w:r>
        <w:rPr>
          <w:rFonts w:hint="eastAsia"/>
          <w:sz w:val="30"/>
          <w:szCs w:val="30"/>
        </w:rPr>
        <w:t>以政府教育主管部门为主体办理相关用地手续以委托办学的形式实施，可按协议方式出让；</w:t>
      </w:r>
      <w:r>
        <w:rPr>
          <w:rFonts w:hint="eastAsia"/>
          <w:sz w:val="30"/>
          <w:szCs w:val="30"/>
        </w:rPr>
        <w:t>2.</w:t>
      </w:r>
      <w:r>
        <w:rPr>
          <w:rFonts w:hint="eastAsia"/>
          <w:sz w:val="30"/>
          <w:szCs w:val="30"/>
        </w:rPr>
        <w:t>按“民建民办”模式，根据《深圳市工业及其他产业用地使用权出让若干规定》第三条第二款“出让非政府财政投资的文化、体育、卫生、教育、科研等用地使用权，应当采用招标、拍卖或挂牌的方式；确实不能采用招标、拍卖或挂牌方式的，应当报市政府批准，须按招拍挂方式出让，将请示市规划国土委将该项目纳入</w:t>
      </w:r>
      <w:r>
        <w:rPr>
          <w:rFonts w:hint="eastAsia"/>
          <w:sz w:val="30"/>
          <w:szCs w:val="30"/>
        </w:rPr>
        <w:t>2012</w:t>
      </w:r>
      <w:r>
        <w:rPr>
          <w:rFonts w:hint="eastAsia"/>
          <w:sz w:val="30"/>
          <w:szCs w:val="30"/>
        </w:rPr>
        <w:t>年招拍挂计划。如果采用“民建民办”方式将进行公开招拍挂，将不能确保博雅教育集团中标，既然蒋某乙要求让博雅教育集团来办这间学校，只能选择采用委托办学模式，确保由博雅教育集团来办理这间学校。</w:t>
      </w:r>
    </w:p>
    <w:p w14:paraId="112FEFAD" w14:textId="77777777" w:rsidR="00964C7C" w:rsidRDefault="00964C7C">
      <w:pPr>
        <w:spacing w:line="500" w:lineRule="atLeast"/>
        <w:ind w:firstLine="600"/>
        <w:divId w:val="1966735457"/>
        <w:rPr>
          <w:rFonts w:hint="eastAsia"/>
          <w:sz w:val="30"/>
          <w:szCs w:val="30"/>
        </w:rPr>
      </w:pPr>
      <w:r>
        <w:rPr>
          <w:rFonts w:hint="eastAsia"/>
          <w:sz w:val="30"/>
          <w:szCs w:val="30"/>
        </w:rPr>
        <w:t>博雅教育集团是蒋某乙指定的合作机构，且区政府每次召开协调会都要求大力支持，故区教育局对博雅教育集团办学能力没有审查。委托办学模式是第一次搞，但建设运营一间优质学校是件很慎重的事，如果区教育局自主选择委托办学机构，一定会采用招标方式，公平竞争、择优选择。该项目推进缓慢的原因：一方面其等人对姚某这个人并不认可，老是拿上级来压；另一主要方面是觉得博雅教育集团并不是通过择优选择的，故每个方案都上报审批，经同意再做。博雅教育集团原来申请办理的是高中，后来改为九年一贯学校。博雅集团以委托办学的模式开办学校能够获取的利益，其认为一是不用交付土地出让金，二是今后可以通过审批获得高中阶段办学资格，从中获取收益，在办学效果较好的情况下可以扩大博雅集团的社会影响力，树立品牌，有利于博雅集团开展其他社会办学项目。</w:t>
      </w:r>
    </w:p>
    <w:p w14:paraId="770A77BE" w14:textId="77777777" w:rsidR="00964C7C" w:rsidRDefault="00964C7C">
      <w:pPr>
        <w:spacing w:line="500" w:lineRule="atLeast"/>
        <w:ind w:firstLine="600"/>
        <w:divId w:val="237834217"/>
        <w:rPr>
          <w:rFonts w:hint="eastAsia"/>
          <w:sz w:val="30"/>
          <w:szCs w:val="30"/>
        </w:rPr>
      </w:pPr>
      <w:r>
        <w:rPr>
          <w:rFonts w:hint="eastAsia"/>
          <w:sz w:val="30"/>
          <w:szCs w:val="30"/>
        </w:rPr>
        <w:t>13.</w:t>
      </w:r>
      <w:r>
        <w:rPr>
          <w:rFonts w:hint="eastAsia"/>
          <w:sz w:val="30"/>
          <w:szCs w:val="30"/>
        </w:rPr>
        <w:t>证人唐某丙（博雅教育集团董事、副总经理兼财务部经理）的证言，证实：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月初，有一次开董事会商量第二年学校采购事项的会议，结束后董事长姚某把其和采购部经理唐某乙叫到他办公室，说市委领导蒋某乙向他要</w:t>
      </w:r>
      <w:r>
        <w:rPr>
          <w:rFonts w:hint="eastAsia"/>
          <w:sz w:val="30"/>
          <w:szCs w:val="30"/>
        </w:rPr>
        <w:t>2000</w:t>
      </w:r>
      <w:r>
        <w:rPr>
          <w:rFonts w:hint="eastAsia"/>
          <w:sz w:val="30"/>
          <w:szCs w:val="30"/>
        </w:rPr>
        <w:t>万元人民币，问他们能不能给，并叫他们想办法。其说年底了，学校很多地方都需要花钱，这么大笔钱送出去对学校来讲也是很吃力的，可能需要调学校的流动资金，毕竟蒋某乙是市委领导，既然人家要了，不给也不行，不然肯定会得罪蒋某乙，以后办学校更加麻烦。商量的一致结果是这</w:t>
      </w:r>
      <w:r>
        <w:rPr>
          <w:rFonts w:hint="eastAsia"/>
          <w:sz w:val="30"/>
          <w:szCs w:val="30"/>
        </w:rPr>
        <w:t>2000</w:t>
      </w:r>
      <w:r>
        <w:rPr>
          <w:rFonts w:hint="eastAsia"/>
          <w:sz w:val="30"/>
          <w:szCs w:val="30"/>
        </w:rPr>
        <w:t>万元人民币要给蒋某乙。姚某给蒋某乙送钱是几个董事会成员一起商量的，是公司的决定。因为其三人是公司最有决定权的董事，其他董事如果知道是为公司的事肯定也会支持。姚某在招商银行的这两个账户的资金都是公司的流动资金，用于公司业务往来，两张卡是由其在保管，学校的收入和支出都是在这两个账户里走账。转账是其陪姚某一起去招商银行深圳市中央商务支行办理的。</w:t>
      </w:r>
    </w:p>
    <w:p w14:paraId="67A0A131" w14:textId="77777777" w:rsidR="00964C7C" w:rsidRDefault="00964C7C">
      <w:pPr>
        <w:spacing w:line="500" w:lineRule="atLeast"/>
        <w:ind w:firstLine="600"/>
        <w:divId w:val="1548449938"/>
        <w:rPr>
          <w:rFonts w:hint="eastAsia"/>
          <w:sz w:val="30"/>
          <w:szCs w:val="30"/>
        </w:rPr>
      </w:pP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年春节、中秋节前，姚某都会告诉其要过节了，给蒋某乙封个红包，叫其准备</w:t>
      </w:r>
      <w:r>
        <w:rPr>
          <w:rFonts w:hint="eastAsia"/>
          <w:sz w:val="30"/>
          <w:szCs w:val="30"/>
        </w:rPr>
        <w:t>10</w:t>
      </w:r>
      <w:r>
        <w:rPr>
          <w:rFonts w:hint="eastAsia"/>
          <w:sz w:val="30"/>
          <w:szCs w:val="30"/>
        </w:rPr>
        <w:t>万元到</w:t>
      </w:r>
      <w:r>
        <w:rPr>
          <w:rFonts w:hint="eastAsia"/>
          <w:sz w:val="30"/>
          <w:szCs w:val="30"/>
        </w:rPr>
        <w:t>20</w:t>
      </w:r>
      <w:r>
        <w:rPr>
          <w:rFonts w:hint="eastAsia"/>
          <w:sz w:val="30"/>
          <w:szCs w:val="30"/>
        </w:rPr>
        <w:t>万元港币不等的现金拿给他，一共有三、四次，总共有</w:t>
      </w:r>
      <w:r>
        <w:rPr>
          <w:rFonts w:hint="eastAsia"/>
          <w:sz w:val="30"/>
          <w:szCs w:val="30"/>
        </w:rPr>
        <w:t>60</w:t>
      </w:r>
      <w:r>
        <w:rPr>
          <w:rFonts w:hint="eastAsia"/>
          <w:sz w:val="30"/>
          <w:szCs w:val="30"/>
        </w:rPr>
        <w:t>万元，这些钱都是各个学校的备用金，平时放在公司的保险柜里。</w:t>
      </w:r>
    </w:p>
    <w:p w14:paraId="1854C7AB" w14:textId="77777777" w:rsidR="00964C7C" w:rsidRDefault="00964C7C">
      <w:pPr>
        <w:spacing w:line="500" w:lineRule="atLeast"/>
        <w:ind w:firstLine="600"/>
        <w:divId w:val="500659834"/>
        <w:rPr>
          <w:rFonts w:hint="eastAsia"/>
          <w:sz w:val="30"/>
          <w:szCs w:val="30"/>
        </w:rPr>
      </w:pPr>
      <w:r>
        <w:rPr>
          <w:rFonts w:hint="eastAsia"/>
          <w:sz w:val="30"/>
          <w:szCs w:val="30"/>
        </w:rPr>
        <w:t>14</w:t>
      </w:r>
      <w:r>
        <w:rPr>
          <w:rFonts w:hint="eastAsia"/>
          <w:sz w:val="30"/>
          <w:szCs w:val="30"/>
        </w:rPr>
        <w:t>．证人唐某乙（博雅教育集团采购部经理）的证言，证实：姚某给蒋某乙送钱是几个董事会成员一起商量的，是公司的集体决定。大概在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月上旬，有一次公司开董事会结束以后，董事长姚某把其和分管财务的副总唐某丙留下来，跟他们说蒋某乙要</w:t>
      </w:r>
      <w:r>
        <w:rPr>
          <w:rFonts w:hint="eastAsia"/>
          <w:sz w:val="30"/>
          <w:szCs w:val="30"/>
        </w:rPr>
        <w:t>2000</w:t>
      </w:r>
      <w:r>
        <w:rPr>
          <w:rFonts w:hint="eastAsia"/>
          <w:sz w:val="30"/>
          <w:szCs w:val="30"/>
        </w:rPr>
        <w:t>万人民币，问怎么办？要不要给他这</w:t>
      </w:r>
      <w:r>
        <w:rPr>
          <w:rFonts w:hint="eastAsia"/>
          <w:sz w:val="30"/>
          <w:szCs w:val="30"/>
        </w:rPr>
        <w:t>2000</w:t>
      </w:r>
      <w:r>
        <w:rPr>
          <w:rFonts w:hint="eastAsia"/>
          <w:sz w:val="30"/>
          <w:szCs w:val="30"/>
        </w:rPr>
        <w:t>万元？最后商量结果是给蒋某乙送</w:t>
      </w:r>
      <w:r>
        <w:rPr>
          <w:rFonts w:hint="eastAsia"/>
          <w:sz w:val="30"/>
          <w:szCs w:val="30"/>
        </w:rPr>
        <w:t>2000</w:t>
      </w:r>
      <w:r>
        <w:rPr>
          <w:rFonts w:hint="eastAsia"/>
          <w:sz w:val="30"/>
          <w:szCs w:val="30"/>
        </w:rPr>
        <w:t>万元。因为蒋某乙是深圳市委领导，博雅教育集团在深圳做的很大，下属那么多教育机构，如果不给怕得罪蒋某乙，会影响今后开办学校。学校的重大事项一般是要开正式的董事会，但给蒋某乙送那么多钱毕竟不光彩，不想太多人知道，怕传出去对大家不好，故姚某小范围地叫几个最有决策权的董事会成员私下商量，即使召开董事会，其他人也会支持和同意的。</w:t>
      </w:r>
    </w:p>
    <w:p w14:paraId="077CB00F" w14:textId="77777777" w:rsidR="00964C7C" w:rsidRDefault="00964C7C">
      <w:pPr>
        <w:spacing w:line="500" w:lineRule="atLeast"/>
        <w:ind w:firstLine="600"/>
        <w:divId w:val="1318530848"/>
        <w:rPr>
          <w:rFonts w:hint="eastAsia"/>
          <w:sz w:val="30"/>
          <w:szCs w:val="30"/>
        </w:rPr>
      </w:pPr>
      <w:r>
        <w:rPr>
          <w:rFonts w:hint="eastAsia"/>
          <w:sz w:val="30"/>
          <w:szCs w:val="30"/>
        </w:rPr>
        <w:t>15.</w:t>
      </w:r>
      <w:r>
        <w:rPr>
          <w:rFonts w:hint="eastAsia"/>
          <w:sz w:val="30"/>
          <w:szCs w:val="30"/>
        </w:rPr>
        <w:t>被告人姚某供述：其于</w:t>
      </w:r>
      <w:r>
        <w:rPr>
          <w:rFonts w:hint="eastAsia"/>
          <w:sz w:val="30"/>
          <w:szCs w:val="30"/>
        </w:rPr>
        <w:t>2000</w:t>
      </w:r>
      <w:r>
        <w:rPr>
          <w:rFonts w:hint="eastAsia"/>
          <w:sz w:val="30"/>
          <w:szCs w:val="30"/>
        </w:rPr>
        <w:t>年左右开始在深圳办学，深圳博雅教育机构先后创办并接管了三所学校和十所幼儿园，其任该机构法人代表。大概是在</w:t>
      </w:r>
      <w:r>
        <w:rPr>
          <w:rFonts w:hint="eastAsia"/>
          <w:sz w:val="30"/>
          <w:szCs w:val="30"/>
        </w:rPr>
        <w:t>2009</w:t>
      </w:r>
      <w:r>
        <w:rPr>
          <w:rFonts w:hint="eastAsia"/>
          <w:sz w:val="30"/>
          <w:szCs w:val="30"/>
        </w:rPr>
        <w:t>年，其去江苏参加蒋某乙父亲的葬礼时认识了蒋某乙和李某丁。因为其在龙岗区有个康桥外国语学校，就想参选区人大代表，这个身份有利于办学和做生意。</w:t>
      </w:r>
      <w:r>
        <w:rPr>
          <w:rFonts w:hint="eastAsia"/>
          <w:sz w:val="30"/>
          <w:szCs w:val="30"/>
        </w:rPr>
        <w:t>2010</w:t>
      </w:r>
      <w:r>
        <w:rPr>
          <w:rFonts w:hint="eastAsia"/>
          <w:sz w:val="30"/>
          <w:szCs w:val="30"/>
        </w:rPr>
        <w:t>年其找到蒋某乙，跟他说了其想当选龙岗区人大代表，他同意并表示会交代下面去做。大约过了一个月，南湾街道通知其参与人大代表选举，接着康桥社区通知递交参选材料，由他们再报送到街道。</w:t>
      </w:r>
      <w:r>
        <w:rPr>
          <w:rFonts w:hint="eastAsia"/>
          <w:sz w:val="30"/>
          <w:szCs w:val="30"/>
        </w:rPr>
        <w:t>2010</w:t>
      </w:r>
      <w:r>
        <w:rPr>
          <w:rFonts w:hint="eastAsia"/>
          <w:sz w:val="30"/>
          <w:szCs w:val="30"/>
        </w:rPr>
        <w:t>年底其顺利当选区人大代表。</w:t>
      </w:r>
    </w:p>
    <w:p w14:paraId="557AE71F" w14:textId="77777777" w:rsidR="00964C7C" w:rsidRDefault="00964C7C">
      <w:pPr>
        <w:spacing w:line="500" w:lineRule="atLeast"/>
        <w:ind w:firstLine="600"/>
        <w:divId w:val="1819766752"/>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月底，其向龙岗区政府提交了申办坂田国际学校项目报告，当时其找到蒋某乙，请他尽力帮其，蒋某乙批示让区教育局局长臧某对该项目要给予支持。这个项目采用“民建民办”的模式（</w:t>
      </w:r>
      <w:r>
        <w:rPr>
          <w:rFonts w:hint="eastAsia"/>
          <w:sz w:val="30"/>
          <w:szCs w:val="30"/>
        </w:rPr>
        <w:t>BOT</w:t>
      </w:r>
      <w:r>
        <w:rPr>
          <w:rFonts w:hint="eastAsia"/>
          <w:sz w:val="30"/>
          <w:szCs w:val="30"/>
        </w:rPr>
        <w:t>模式）进行开发，即由政府出地和办理相关手续，由其名下的博雅教育机构投资，获得</w:t>
      </w:r>
      <w:r>
        <w:rPr>
          <w:rFonts w:hint="eastAsia"/>
          <w:sz w:val="30"/>
          <w:szCs w:val="30"/>
        </w:rPr>
        <w:t>20</w:t>
      </w:r>
      <w:r>
        <w:rPr>
          <w:rFonts w:hint="eastAsia"/>
          <w:sz w:val="30"/>
          <w:szCs w:val="30"/>
        </w:rPr>
        <w:t>年的经营权，到期后如果办学质量好，还可以再获得</w:t>
      </w:r>
      <w:r>
        <w:rPr>
          <w:rFonts w:hint="eastAsia"/>
          <w:sz w:val="30"/>
          <w:szCs w:val="30"/>
        </w:rPr>
        <w:t>20</w:t>
      </w:r>
      <w:r>
        <w:rPr>
          <w:rFonts w:hint="eastAsia"/>
          <w:sz w:val="30"/>
          <w:szCs w:val="30"/>
        </w:rPr>
        <w:t>年的机构经营权。这个项目占地四万多平方米，预计投入近两亿人民币，办学规模是</w:t>
      </w:r>
      <w:r>
        <w:rPr>
          <w:rFonts w:hint="eastAsia"/>
          <w:sz w:val="30"/>
          <w:szCs w:val="30"/>
        </w:rPr>
        <w:t>66</w:t>
      </w:r>
      <w:r>
        <w:rPr>
          <w:rFonts w:hint="eastAsia"/>
          <w:sz w:val="30"/>
          <w:szCs w:val="30"/>
        </w:rPr>
        <w:t>个班。</w:t>
      </w:r>
      <w:r>
        <w:rPr>
          <w:rFonts w:hint="eastAsia"/>
          <w:sz w:val="30"/>
          <w:szCs w:val="30"/>
        </w:rPr>
        <w:t>2013</w:t>
      </w:r>
      <w:r>
        <w:rPr>
          <w:rFonts w:hint="eastAsia"/>
          <w:sz w:val="30"/>
          <w:szCs w:val="30"/>
        </w:rPr>
        <w:t>年经过教育、土地中心以及发改委等部门审批后，博雅教育机构和龙岗区教育局签订了办学框架协议书，选址在龙岗区坂雪岗大道与永宁街交界处。该用地属于义务教育用地，经过与教育等部门协商，其同意拿出</w:t>
      </w:r>
      <w:r>
        <w:rPr>
          <w:rFonts w:hint="eastAsia"/>
          <w:sz w:val="30"/>
          <w:szCs w:val="30"/>
        </w:rPr>
        <w:t>30%</w:t>
      </w:r>
      <w:r>
        <w:rPr>
          <w:rFonts w:hint="eastAsia"/>
          <w:sz w:val="30"/>
          <w:szCs w:val="30"/>
        </w:rPr>
        <w:t>的学位作为义务教育学位，主要以民营教育为主。目前发改委立项、教育局批复、区政府纪要工作已经完成，但征地、拆迁工作进展不了，现在正和农民交涉征地赔偿问题。建设学校需要协调包括发改委、教育界等很多部门，另外也需要区委区政府大力支持才能顺利办下来。蒋某乙帮其协调过龙某教育局的关系，他专门帮其给局长臧某打过电话，请他支持其。</w:t>
      </w:r>
    </w:p>
    <w:p w14:paraId="67016886" w14:textId="77777777" w:rsidR="00964C7C" w:rsidRDefault="00964C7C">
      <w:pPr>
        <w:spacing w:line="500" w:lineRule="atLeast"/>
        <w:ind w:firstLine="600"/>
        <w:divId w:val="320430575"/>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年春节和中秋节前，其和蒋某乙、李某丁等人在西丽高尔夫球场打球，每次打完球后其都在球场更衣室送给蒋某乙现金港币，四次分别是</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万元，共计</w:t>
      </w:r>
      <w:r>
        <w:rPr>
          <w:rFonts w:hint="eastAsia"/>
          <w:sz w:val="30"/>
          <w:szCs w:val="30"/>
        </w:rPr>
        <w:t>60</w:t>
      </w:r>
      <w:r>
        <w:rPr>
          <w:rFonts w:hint="eastAsia"/>
          <w:sz w:val="30"/>
          <w:szCs w:val="30"/>
        </w:rPr>
        <w:t>万元港币。因为在其当选龙岗区人大代表及申办坂田国际学校的事情上，蒋某乙帮了很多忙，一来是为了感谢他对其这些事上的帮忙，二来其也想和他搞好关系，希望他将来能在其办学和生意上给予更大的帮助和关照。</w:t>
      </w:r>
    </w:p>
    <w:p w14:paraId="3C13DBD5" w14:textId="77777777" w:rsidR="00964C7C" w:rsidRDefault="00964C7C">
      <w:pPr>
        <w:spacing w:line="500" w:lineRule="atLeast"/>
        <w:ind w:firstLine="600"/>
        <w:divId w:val="862743642"/>
        <w:rPr>
          <w:rFonts w:hint="eastAsia"/>
          <w:sz w:val="30"/>
          <w:szCs w:val="30"/>
        </w:rPr>
      </w:pPr>
      <w:r>
        <w:rPr>
          <w:rFonts w:hint="eastAsia"/>
          <w:sz w:val="30"/>
          <w:szCs w:val="30"/>
        </w:rPr>
        <w:t>2013</w:t>
      </w:r>
      <w:r>
        <w:rPr>
          <w:rFonts w:hint="eastAsia"/>
          <w:sz w:val="30"/>
          <w:szCs w:val="30"/>
        </w:rPr>
        <w:t>年下半年（大概</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蒋某乙和其两人在园林博览会公园散步，说起他让李某丁帮他在龙岗区坂田做一个旧改项目，这个项目从他任龙岗区委书记就开始做，但李某丁做事太懒，项目进行比较慢，他知道其在福田做过旧改项目，想让其参与该旧改项目。当时其心里是想做该项目，因为旧改项目肯定能赚不少钱，蒋某乙让其加入坂田项目是关照其，但其不想和该项目股东之一吴某合作。蒋某乙说他会想办法把吴某踢出局，然后让其进去做，或看看有无其他旧改项目可以让其做。</w:t>
      </w:r>
    </w:p>
    <w:p w14:paraId="60E55D95" w14:textId="77777777" w:rsidR="00964C7C" w:rsidRDefault="00964C7C">
      <w:pPr>
        <w:spacing w:line="500" w:lineRule="atLeast"/>
        <w:ind w:firstLine="600"/>
        <w:divId w:val="1779988079"/>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月份，其和蒋某乙、李某丁在深高高尔夫球场打球，期间李某丁对其说坂田项目缺资金，要其拿</w:t>
      </w:r>
      <w:r>
        <w:rPr>
          <w:rFonts w:hint="eastAsia"/>
          <w:sz w:val="30"/>
          <w:szCs w:val="30"/>
        </w:rPr>
        <w:t>2000</w:t>
      </w:r>
      <w:r>
        <w:rPr>
          <w:rFonts w:hint="eastAsia"/>
          <w:sz w:val="30"/>
          <w:szCs w:val="30"/>
        </w:rPr>
        <w:t>万元给他，其知道肯定是蒋某乙让他来找其的，就说回去看一下钱够不够，够的话直接转账给他，他再转给蒋某乙。蒋某乙和其一起散步时也跟其说过李某丁帮他做坂田旧改项目，需要其在资金上支持一下，他会让李某丁找其拿钱。第二天李某丁把他的银行账号发给其，当时其招商银行账户上只有</w:t>
      </w:r>
      <w:r>
        <w:rPr>
          <w:rFonts w:hint="eastAsia"/>
          <w:sz w:val="30"/>
          <w:szCs w:val="30"/>
        </w:rPr>
        <w:t>1500</w:t>
      </w:r>
      <w:r>
        <w:rPr>
          <w:rFonts w:hint="eastAsia"/>
          <w:sz w:val="30"/>
          <w:szCs w:val="30"/>
        </w:rPr>
        <w:t>万，故其先将</w:t>
      </w:r>
      <w:r>
        <w:rPr>
          <w:rFonts w:hint="eastAsia"/>
          <w:sz w:val="30"/>
          <w:szCs w:val="30"/>
        </w:rPr>
        <w:t>1500</w:t>
      </w:r>
      <w:r>
        <w:rPr>
          <w:rFonts w:hint="eastAsia"/>
          <w:sz w:val="30"/>
          <w:szCs w:val="30"/>
        </w:rPr>
        <w:t>万转账给李某丁。三四天后，李某丁到福田区花园学校的办公室找其，说按蒋某乙的意思写个借条，以后万一查起来，这个借条可以应付。但借条只写了</w:t>
      </w:r>
      <w:r>
        <w:rPr>
          <w:rFonts w:hint="eastAsia"/>
          <w:sz w:val="30"/>
          <w:szCs w:val="30"/>
        </w:rPr>
        <w:t>1500</w:t>
      </w:r>
      <w:r>
        <w:rPr>
          <w:rFonts w:hint="eastAsia"/>
          <w:sz w:val="30"/>
          <w:szCs w:val="30"/>
        </w:rPr>
        <w:t>万，没有写利息和还款期限。为了保险起见，李某丁还让其转账时把转账原因写成借款，以便保护蒋某乙和应付调查。借条写的是“李某丁向姚某借一千五百万元整”。写完借条后四五天，其把剩余</w:t>
      </w:r>
      <w:r>
        <w:rPr>
          <w:rFonts w:hint="eastAsia"/>
          <w:sz w:val="30"/>
          <w:szCs w:val="30"/>
        </w:rPr>
        <w:t>500</w:t>
      </w:r>
      <w:r>
        <w:rPr>
          <w:rFonts w:hint="eastAsia"/>
          <w:sz w:val="30"/>
          <w:szCs w:val="30"/>
        </w:rPr>
        <w:t>万元也用招商银行账户转到李某丁的同一账户。但这</w:t>
      </w:r>
      <w:r>
        <w:rPr>
          <w:rFonts w:hint="eastAsia"/>
          <w:sz w:val="30"/>
          <w:szCs w:val="30"/>
        </w:rPr>
        <w:t>500</w:t>
      </w:r>
      <w:r>
        <w:rPr>
          <w:rFonts w:hint="eastAsia"/>
          <w:sz w:val="30"/>
          <w:szCs w:val="30"/>
        </w:rPr>
        <w:t>万元没有打借条，可能是这</w:t>
      </w:r>
      <w:r>
        <w:rPr>
          <w:rFonts w:hint="eastAsia"/>
          <w:sz w:val="30"/>
          <w:szCs w:val="30"/>
        </w:rPr>
        <w:t>2000</w:t>
      </w:r>
      <w:r>
        <w:rPr>
          <w:rFonts w:hint="eastAsia"/>
          <w:sz w:val="30"/>
          <w:szCs w:val="30"/>
        </w:rPr>
        <w:t>万元本来就是给蒋某乙的，打不打借条都无所谓。后来，蒋某乙还在几次散步或者打球时跟其说起那</w:t>
      </w:r>
      <w:r>
        <w:rPr>
          <w:rFonts w:hint="eastAsia"/>
          <w:sz w:val="30"/>
          <w:szCs w:val="30"/>
        </w:rPr>
        <w:t>2000</w:t>
      </w:r>
      <w:r>
        <w:rPr>
          <w:rFonts w:hint="eastAsia"/>
          <w:sz w:val="30"/>
          <w:szCs w:val="30"/>
        </w:rPr>
        <w:t>万元的事，其说</w:t>
      </w:r>
      <w:r>
        <w:rPr>
          <w:rFonts w:hint="eastAsia"/>
          <w:sz w:val="30"/>
          <w:szCs w:val="30"/>
        </w:rPr>
        <w:t>2000</w:t>
      </w:r>
      <w:r>
        <w:rPr>
          <w:rFonts w:hint="eastAsia"/>
          <w:sz w:val="30"/>
          <w:szCs w:val="30"/>
        </w:rPr>
        <w:t>万元已经给了李某丁，他说让李某丁把那</w:t>
      </w:r>
      <w:r>
        <w:rPr>
          <w:rFonts w:hint="eastAsia"/>
          <w:sz w:val="30"/>
          <w:szCs w:val="30"/>
        </w:rPr>
        <w:t>2000</w:t>
      </w:r>
      <w:r>
        <w:rPr>
          <w:rFonts w:hint="eastAsia"/>
          <w:sz w:val="30"/>
          <w:szCs w:val="30"/>
        </w:rPr>
        <w:t>万元投入到坂田旧改项目中去了。</w:t>
      </w:r>
    </w:p>
    <w:p w14:paraId="5A4409D9" w14:textId="77777777" w:rsidR="00964C7C" w:rsidRDefault="00964C7C">
      <w:pPr>
        <w:spacing w:line="500" w:lineRule="atLeast"/>
        <w:ind w:firstLine="600"/>
        <w:divId w:val="723064580"/>
        <w:rPr>
          <w:rFonts w:hint="eastAsia"/>
          <w:sz w:val="30"/>
          <w:szCs w:val="30"/>
        </w:rPr>
      </w:pPr>
      <w:r>
        <w:rPr>
          <w:rFonts w:hint="eastAsia"/>
          <w:sz w:val="30"/>
          <w:szCs w:val="30"/>
        </w:rPr>
        <w:t>蒋某乙所讲的这个项目基本已经定型，其觉得对其来讲没有进去的必要，所以其也就没有去深究估算。但如果蒋某乙能给其安排其它旧改项目做的话，肯定有钱赚。这也是为什么蒋某乙会开口跟其要两千万元，而其也愿意给的主要原因。旧改项目都是政府主导的，蒋某乙原来是深圳市委常委兼任龙岗区委书记，他在区里的旧改项目上有很大决定权，只要平衡到各方面的利益，基本上他说了算。他后来升任深圳市委常委兼政法委书记，在市委常委中的排名靠前了，分管政法系统，手中权力巨大，加上他在龙岗区以及国土系统多年的人脉和影响力，他完全能让其进入龙岗区的旧改项目。</w:t>
      </w:r>
    </w:p>
    <w:p w14:paraId="7F3AB92C" w14:textId="77777777" w:rsidR="00964C7C" w:rsidRDefault="00964C7C">
      <w:pPr>
        <w:spacing w:line="500" w:lineRule="atLeast"/>
        <w:ind w:firstLine="600"/>
        <w:divId w:val="107509778"/>
        <w:rPr>
          <w:rFonts w:hint="eastAsia"/>
          <w:sz w:val="30"/>
          <w:szCs w:val="30"/>
        </w:rPr>
      </w:pPr>
      <w:r>
        <w:rPr>
          <w:rFonts w:hint="eastAsia"/>
          <w:sz w:val="30"/>
          <w:szCs w:val="30"/>
        </w:rPr>
        <w:t>这</w:t>
      </w:r>
      <w:r>
        <w:rPr>
          <w:rFonts w:hint="eastAsia"/>
          <w:sz w:val="30"/>
          <w:szCs w:val="30"/>
        </w:rPr>
        <w:t>2000</w:t>
      </w:r>
      <w:r>
        <w:rPr>
          <w:rFonts w:hint="eastAsia"/>
          <w:sz w:val="30"/>
          <w:szCs w:val="30"/>
        </w:rPr>
        <w:t>万元是蒋某乙向其要的好处费，是对他在其之前当选龙岗区人大代表、创办坂田国际学校等事情上给予其帮助的感谢费，同时也希望他在今后其的办学和生意上给予更大更多帮助和支持，便于日后能进入到龙岗区的旧城改造项目。这</w:t>
      </w:r>
      <w:r>
        <w:rPr>
          <w:rFonts w:hint="eastAsia"/>
          <w:sz w:val="30"/>
          <w:szCs w:val="30"/>
        </w:rPr>
        <w:t>2000</w:t>
      </w:r>
      <w:r>
        <w:rPr>
          <w:rFonts w:hint="eastAsia"/>
          <w:sz w:val="30"/>
          <w:szCs w:val="30"/>
        </w:rPr>
        <w:t>万元是其做生意赚的。蒋某乙和李某丁都没有归还给其，也没有说过要还给其，他们很清楚这是给蒋某乙的钱，他们才不会还给其。蒋某乙最后没有帮其获得龙岗区相关旧改项目。</w:t>
      </w:r>
    </w:p>
    <w:p w14:paraId="0ADECA0B" w14:textId="77777777" w:rsidR="00964C7C" w:rsidRDefault="00964C7C">
      <w:pPr>
        <w:spacing w:line="500" w:lineRule="atLeast"/>
        <w:ind w:firstLine="600"/>
        <w:divId w:val="1991014071"/>
        <w:rPr>
          <w:rFonts w:hint="eastAsia"/>
          <w:sz w:val="30"/>
          <w:szCs w:val="30"/>
        </w:rPr>
      </w:pPr>
      <w:r>
        <w:rPr>
          <w:rFonts w:hint="eastAsia"/>
          <w:sz w:val="30"/>
          <w:szCs w:val="30"/>
        </w:rPr>
        <w:t>针对被告人及辩护人提出的辩解及辩护意见，结合本案事实、证据，本院评判如下：</w:t>
      </w:r>
    </w:p>
    <w:p w14:paraId="1FF9C19E" w14:textId="77777777" w:rsidR="00964C7C" w:rsidRDefault="00964C7C">
      <w:pPr>
        <w:spacing w:line="500" w:lineRule="atLeast"/>
        <w:ind w:firstLine="600"/>
        <w:divId w:val="1849909462"/>
        <w:rPr>
          <w:rFonts w:hint="eastAsia"/>
          <w:sz w:val="30"/>
          <w:szCs w:val="30"/>
        </w:rPr>
      </w:pPr>
      <w:r>
        <w:rPr>
          <w:rFonts w:hint="eastAsia"/>
          <w:sz w:val="30"/>
          <w:szCs w:val="30"/>
        </w:rPr>
        <w:t>（一）关于案件定性。公诉机关指控姚某的行为为个人行贿行为。辩护人认为姚某的行为属于单位行贿行为。本院审理后认为，</w:t>
      </w:r>
      <w:r>
        <w:rPr>
          <w:rFonts w:hint="eastAsia"/>
          <w:sz w:val="30"/>
          <w:szCs w:val="30"/>
        </w:rPr>
        <w:t>1.</w:t>
      </w:r>
      <w:r>
        <w:rPr>
          <w:rFonts w:hint="eastAsia"/>
          <w:sz w:val="30"/>
          <w:szCs w:val="30"/>
        </w:rPr>
        <w:t>关于行贿港币</w:t>
      </w:r>
      <w:r>
        <w:rPr>
          <w:rFonts w:hint="eastAsia"/>
          <w:sz w:val="30"/>
          <w:szCs w:val="30"/>
        </w:rPr>
        <w:t>60</w:t>
      </w:r>
      <w:r>
        <w:rPr>
          <w:rFonts w:hint="eastAsia"/>
          <w:sz w:val="30"/>
          <w:szCs w:val="30"/>
        </w:rPr>
        <w:t>万元。证人唐某丙（博雅教育集团董事、副总经理兼财务部经理）的证言证实，姚某在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年的中秋节与春节前叫其准备现金红包用于送给蒋某乙，这些钱都是各个学校的备用金，平时放在公司保险柜里。姚某在庭审中供述，</w:t>
      </w:r>
      <w:r>
        <w:rPr>
          <w:rFonts w:hint="eastAsia"/>
          <w:sz w:val="30"/>
          <w:szCs w:val="30"/>
        </w:rPr>
        <w:t>2010</w:t>
      </w:r>
      <w:r>
        <w:rPr>
          <w:rFonts w:hint="eastAsia"/>
          <w:sz w:val="30"/>
          <w:szCs w:val="30"/>
        </w:rPr>
        <w:t>年其是以学校人员的身份参选龙岗区人大代表。</w:t>
      </w:r>
      <w:r>
        <w:rPr>
          <w:rFonts w:hint="eastAsia"/>
          <w:sz w:val="30"/>
          <w:szCs w:val="30"/>
        </w:rPr>
        <w:t>2.</w:t>
      </w:r>
      <w:r>
        <w:rPr>
          <w:rFonts w:hint="eastAsia"/>
          <w:sz w:val="30"/>
          <w:szCs w:val="30"/>
        </w:rPr>
        <w:t>关于行贿人民币</w:t>
      </w:r>
      <w:r>
        <w:rPr>
          <w:rFonts w:hint="eastAsia"/>
          <w:sz w:val="30"/>
          <w:szCs w:val="30"/>
        </w:rPr>
        <w:t>2000</w:t>
      </w:r>
      <w:r>
        <w:rPr>
          <w:rFonts w:hint="eastAsia"/>
          <w:sz w:val="30"/>
          <w:szCs w:val="30"/>
        </w:rPr>
        <w:t>万元。证人唐某丙、唐某乙作为博雅教育集团董事，所作证言一致证实，姚某贿送给蒋某乙的</w:t>
      </w:r>
      <w:r>
        <w:rPr>
          <w:rFonts w:hint="eastAsia"/>
          <w:sz w:val="30"/>
          <w:szCs w:val="30"/>
        </w:rPr>
        <w:t>2000</w:t>
      </w:r>
      <w:r>
        <w:rPr>
          <w:rFonts w:hint="eastAsia"/>
          <w:sz w:val="30"/>
          <w:szCs w:val="30"/>
        </w:rPr>
        <w:t>万元是为了公司的利益，并经过该集团几名董事商量决定。证人唐某丙还证实，用于转账</w:t>
      </w:r>
      <w:r>
        <w:rPr>
          <w:rFonts w:hint="eastAsia"/>
          <w:sz w:val="30"/>
          <w:szCs w:val="30"/>
        </w:rPr>
        <w:t>2000</w:t>
      </w:r>
      <w:r>
        <w:rPr>
          <w:rFonts w:hint="eastAsia"/>
          <w:sz w:val="30"/>
          <w:szCs w:val="30"/>
        </w:rPr>
        <w:t>万元人民币的两个招商银行账户的资金都是公司的流动资金，用于公司业务往来，两张卡均由其保管。姚某在庭审中供述，送给蒋某乙</w:t>
      </w:r>
      <w:r>
        <w:rPr>
          <w:rFonts w:hint="eastAsia"/>
          <w:sz w:val="30"/>
          <w:szCs w:val="30"/>
        </w:rPr>
        <w:t>2000</w:t>
      </w:r>
      <w:r>
        <w:rPr>
          <w:rFonts w:hint="eastAsia"/>
          <w:sz w:val="30"/>
          <w:szCs w:val="30"/>
        </w:rPr>
        <w:t>万元经过集团集体决定，该</w:t>
      </w:r>
      <w:r>
        <w:rPr>
          <w:rFonts w:hint="eastAsia"/>
          <w:sz w:val="30"/>
          <w:szCs w:val="30"/>
        </w:rPr>
        <w:t>2000</w:t>
      </w:r>
      <w:r>
        <w:rPr>
          <w:rFonts w:hint="eastAsia"/>
          <w:sz w:val="30"/>
          <w:szCs w:val="30"/>
        </w:rPr>
        <w:t>万元是博雅教育集团的资金，银行卡平时由财务保管并由集团使用。上述证据证实，姚某行贿蒋某乙主观上主要是为单位谋取不正当利益，行贿资金来源于单位，行贿经过单位领导集体商量决定，获取的利益主要归单位所有，故本案行贿行为符合单位犯罪的构成要件，应认定为单位行贿行为。辩护人所提该项意见符合法律规定，并有相关证据予以佐证，本院予以采纳。</w:t>
      </w:r>
    </w:p>
    <w:p w14:paraId="4B859806" w14:textId="77777777" w:rsidR="00964C7C" w:rsidRDefault="00964C7C">
      <w:pPr>
        <w:spacing w:line="500" w:lineRule="atLeast"/>
        <w:ind w:firstLine="600"/>
        <w:divId w:val="465054414"/>
        <w:rPr>
          <w:rFonts w:hint="eastAsia"/>
          <w:sz w:val="30"/>
          <w:szCs w:val="30"/>
        </w:rPr>
      </w:pPr>
      <w:r>
        <w:rPr>
          <w:rFonts w:hint="eastAsia"/>
          <w:sz w:val="30"/>
          <w:szCs w:val="30"/>
        </w:rPr>
        <w:t>（二）关于辩护人提出蒋某乙向姚某主动索要人民币</w:t>
      </w:r>
      <w:r>
        <w:rPr>
          <w:rFonts w:hint="eastAsia"/>
          <w:sz w:val="30"/>
          <w:szCs w:val="30"/>
        </w:rPr>
        <w:t>2000</w:t>
      </w:r>
      <w:r>
        <w:rPr>
          <w:rFonts w:hint="eastAsia"/>
          <w:sz w:val="30"/>
          <w:szCs w:val="30"/>
        </w:rPr>
        <w:t>万元，姚某因没有获得不正当利益不构成行贿罪的意见。经查，受贿人蒋某乙在侦查阶段的供述、证人李某丁的证言以及姚某的供述共同证实，</w:t>
      </w:r>
      <w:r>
        <w:rPr>
          <w:rFonts w:hint="eastAsia"/>
          <w:sz w:val="30"/>
          <w:szCs w:val="30"/>
        </w:rPr>
        <w:t>2013</w:t>
      </w:r>
      <w:r>
        <w:rPr>
          <w:rFonts w:hint="eastAsia"/>
          <w:sz w:val="30"/>
          <w:szCs w:val="30"/>
        </w:rPr>
        <w:t>年下半年，蒋某乙因坂田旧改项目主动向姚某要求给予</w:t>
      </w:r>
      <w:r>
        <w:rPr>
          <w:rFonts w:hint="eastAsia"/>
          <w:sz w:val="30"/>
          <w:szCs w:val="30"/>
        </w:rPr>
        <w:t>2000</w:t>
      </w:r>
      <w:r>
        <w:rPr>
          <w:rFonts w:hint="eastAsia"/>
          <w:sz w:val="30"/>
          <w:szCs w:val="30"/>
        </w:rPr>
        <w:t>万元资金支持，姚某为了感谢蒋某乙在其当选龙岗区人大代表以及博雅教育机构申建坂田国际学校事项上提供的帮助，并希望通过蒋某乙参与旧改项目，送给了蒋某乙</w:t>
      </w:r>
      <w:r>
        <w:rPr>
          <w:rFonts w:hint="eastAsia"/>
          <w:sz w:val="30"/>
          <w:szCs w:val="30"/>
        </w:rPr>
        <w:t>2000</w:t>
      </w:r>
      <w:r>
        <w:rPr>
          <w:rFonts w:hint="eastAsia"/>
          <w:sz w:val="30"/>
          <w:szCs w:val="30"/>
        </w:rPr>
        <w:t>万元，故应认定姚某的行为属于行贿行为。根据刑法第三百八十九条第三款的规定，“因被勒索给予国家工作人员以财物，没有获得不正当利益的，不是行贿。”现有证据不能证实姚某系被勒索而给予蒋某乙财物，且姚某向某玉贿送财物具有谋取不正当利益的目的并已实际获取了部分不正当利益，故辩护人所提该项意见法律依据不足，应不予采纳。</w:t>
      </w:r>
    </w:p>
    <w:p w14:paraId="5F25FEE9" w14:textId="77777777" w:rsidR="00964C7C" w:rsidRDefault="00964C7C">
      <w:pPr>
        <w:spacing w:line="500" w:lineRule="atLeast"/>
        <w:ind w:firstLine="600"/>
        <w:divId w:val="1017078863"/>
        <w:rPr>
          <w:rFonts w:hint="eastAsia"/>
          <w:sz w:val="30"/>
          <w:szCs w:val="30"/>
        </w:rPr>
      </w:pPr>
      <w:r>
        <w:rPr>
          <w:rFonts w:hint="eastAsia"/>
          <w:sz w:val="30"/>
          <w:szCs w:val="30"/>
        </w:rPr>
        <w:t>本院认为，被告人姚某作为深圳市福田区博雅教育机构直接负责的主管人员，无视国家法律，为单位谋取不正当利益，以单位名义给予国家工作人员以财物，情节严重，其行为已构成单位行贿罪。公诉机关指控的犯罪事实清楚，证据确实充分，惟指控的罪名不当，本院予以纠正。被告人姚某在被追诉前主动交待行贿行为，依法可以从轻处罚。被告人姚某到案后积极配合调查，供述稳定，认罪态度好，并主动配合动员相关涉案人上缴贿赂款</w:t>
      </w:r>
      <w:r>
        <w:rPr>
          <w:rFonts w:hint="eastAsia"/>
          <w:sz w:val="30"/>
          <w:szCs w:val="30"/>
        </w:rPr>
        <w:t>2000</w:t>
      </w:r>
      <w:r>
        <w:rPr>
          <w:rFonts w:hint="eastAsia"/>
          <w:sz w:val="30"/>
          <w:szCs w:val="30"/>
        </w:rPr>
        <w:t>万元人民币，有悔罪表现，可以酌情从轻处罚。鉴于被告人姚某具有上述从轻情节，并长期从事民办教育，其开办的十多所民办学校具有半公益性质，社会危害性及人身危险性小，故本院决定对其宣告缓刑。辩护人请求对被告人姚某适用缓刑的意见有理，本院予以采纳。因本案行贿行为发生在《刑法修正案（九）》施行以前，根据从旧兼从轻原则，应当适用此次修正以前的刑法规定。根据被告人姚某犯罪的事实、性质、情节以及对社会危害程度，依照</w:t>
      </w:r>
      <w:r>
        <w:rPr>
          <w:rFonts w:hint="eastAsia"/>
          <w:sz w:val="30"/>
          <w:szCs w:val="30"/>
        </w:rPr>
        <w:t>1997</w:t>
      </w:r>
      <w:r>
        <w:rPr>
          <w:rFonts w:hint="eastAsia"/>
          <w:sz w:val="30"/>
          <w:szCs w:val="30"/>
        </w:rPr>
        <w:t>年修订的《中华人民共和国刑法》第十二条、第三百九十三条、第三百九十条第二款、第三十条、第三十一条、第七十二条第一款、第七十三条第二款及第三款之规定，判决如下：</w:t>
      </w:r>
    </w:p>
    <w:p w14:paraId="4FB11D97" w14:textId="77777777" w:rsidR="00964C7C" w:rsidRDefault="00964C7C">
      <w:pPr>
        <w:spacing w:line="500" w:lineRule="atLeast"/>
        <w:ind w:firstLine="600"/>
        <w:divId w:val="1497575072"/>
        <w:rPr>
          <w:rFonts w:hint="eastAsia"/>
          <w:sz w:val="30"/>
          <w:szCs w:val="30"/>
        </w:rPr>
      </w:pPr>
      <w:r>
        <w:rPr>
          <w:rFonts w:hint="eastAsia"/>
          <w:sz w:val="30"/>
          <w:szCs w:val="30"/>
        </w:rPr>
        <w:t>被告人姚某犯单位行贿罪，判处有期徒刑二年，缓刑三年。</w:t>
      </w:r>
    </w:p>
    <w:p w14:paraId="58C907BD" w14:textId="77777777" w:rsidR="00964C7C" w:rsidRDefault="00964C7C">
      <w:pPr>
        <w:spacing w:line="500" w:lineRule="atLeast"/>
        <w:ind w:firstLine="600"/>
        <w:divId w:val="1207259579"/>
        <w:rPr>
          <w:rFonts w:hint="eastAsia"/>
          <w:sz w:val="30"/>
          <w:szCs w:val="30"/>
        </w:rPr>
      </w:pPr>
      <w:r>
        <w:rPr>
          <w:rFonts w:hint="eastAsia"/>
          <w:sz w:val="30"/>
          <w:szCs w:val="30"/>
        </w:rPr>
        <w:t>（缓刑考验期，从判决确定之日起计算。）</w:t>
      </w:r>
    </w:p>
    <w:p w14:paraId="333ACE5A" w14:textId="77777777" w:rsidR="00964C7C" w:rsidRDefault="00964C7C">
      <w:pPr>
        <w:spacing w:line="500" w:lineRule="atLeast"/>
        <w:ind w:firstLine="600"/>
        <w:divId w:val="37173185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20B33BA" w14:textId="77777777" w:rsidR="00964C7C" w:rsidRDefault="00964C7C">
      <w:pPr>
        <w:spacing w:line="500" w:lineRule="atLeast"/>
        <w:jc w:val="right"/>
        <w:divId w:val="143282098"/>
        <w:rPr>
          <w:rFonts w:hint="eastAsia"/>
          <w:sz w:val="30"/>
          <w:szCs w:val="30"/>
        </w:rPr>
      </w:pPr>
      <w:r>
        <w:rPr>
          <w:rFonts w:hint="eastAsia"/>
          <w:sz w:val="30"/>
          <w:szCs w:val="30"/>
        </w:rPr>
        <w:t>审　判　长　　崔小军</w:t>
      </w:r>
    </w:p>
    <w:p w14:paraId="32CC4907" w14:textId="77777777" w:rsidR="00964C7C" w:rsidRDefault="00964C7C">
      <w:pPr>
        <w:spacing w:line="500" w:lineRule="atLeast"/>
        <w:jc w:val="right"/>
        <w:divId w:val="172427436"/>
        <w:rPr>
          <w:rFonts w:hint="eastAsia"/>
          <w:sz w:val="30"/>
          <w:szCs w:val="30"/>
        </w:rPr>
      </w:pPr>
      <w:r>
        <w:rPr>
          <w:rFonts w:hint="eastAsia"/>
          <w:sz w:val="30"/>
          <w:szCs w:val="30"/>
        </w:rPr>
        <w:t>审　判　员　　曹治华</w:t>
      </w:r>
    </w:p>
    <w:p w14:paraId="621A5F18" w14:textId="77777777" w:rsidR="00964C7C" w:rsidRDefault="00964C7C">
      <w:pPr>
        <w:spacing w:line="500" w:lineRule="atLeast"/>
        <w:jc w:val="right"/>
        <w:divId w:val="883370332"/>
        <w:rPr>
          <w:rFonts w:hint="eastAsia"/>
          <w:sz w:val="30"/>
          <w:szCs w:val="30"/>
        </w:rPr>
      </w:pPr>
      <w:r>
        <w:rPr>
          <w:rFonts w:hint="eastAsia"/>
          <w:sz w:val="30"/>
          <w:szCs w:val="30"/>
        </w:rPr>
        <w:t>代理审判员　　温晓雅</w:t>
      </w:r>
    </w:p>
    <w:p w14:paraId="28BEF57C" w14:textId="77777777" w:rsidR="00964C7C" w:rsidRDefault="00964C7C">
      <w:pPr>
        <w:spacing w:line="500" w:lineRule="atLeast"/>
        <w:jc w:val="right"/>
        <w:divId w:val="1187792483"/>
        <w:rPr>
          <w:rFonts w:hint="eastAsia"/>
          <w:sz w:val="30"/>
          <w:szCs w:val="30"/>
        </w:rPr>
      </w:pPr>
      <w:r>
        <w:rPr>
          <w:rFonts w:hint="eastAsia"/>
          <w:sz w:val="30"/>
          <w:szCs w:val="30"/>
        </w:rPr>
        <w:t>二〇一六年十二月二十七日</w:t>
      </w:r>
    </w:p>
    <w:p w14:paraId="40DC60C0" w14:textId="77777777" w:rsidR="00964C7C" w:rsidRDefault="00964C7C">
      <w:pPr>
        <w:spacing w:line="500" w:lineRule="atLeast"/>
        <w:jc w:val="right"/>
        <w:divId w:val="1899626897"/>
        <w:rPr>
          <w:rFonts w:hint="eastAsia"/>
          <w:sz w:val="30"/>
          <w:szCs w:val="30"/>
        </w:rPr>
      </w:pPr>
      <w:r>
        <w:rPr>
          <w:rFonts w:hint="eastAsia"/>
          <w:sz w:val="30"/>
          <w:szCs w:val="30"/>
        </w:rPr>
        <w:t>书　记　员　　郑紫晖</w:t>
      </w:r>
    </w:p>
    <w:p w14:paraId="61788342" w14:textId="77777777" w:rsidR="00964C7C" w:rsidRDefault="00964C7C">
      <w:pPr>
        <w:spacing w:line="500" w:lineRule="atLeast"/>
        <w:ind w:firstLine="600"/>
        <w:divId w:val="499078581"/>
        <w:rPr>
          <w:rFonts w:hint="eastAsia"/>
          <w:sz w:val="30"/>
          <w:szCs w:val="30"/>
        </w:rPr>
      </w:pPr>
      <w:r>
        <w:rPr>
          <w:rFonts w:hint="eastAsia"/>
          <w:sz w:val="30"/>
          <w:szCs w:val="30"/>
        </w:rPr>
        <w:t>于耘东</w:t>
      </w:r>
    </w:p>
    <w:p w14:paraId="67506F30" w14:textId="77777777" w:rsidR="00964C7C" w:rsidRDefault="00964C7C">
      <w:pPr>
        <w:spacing w:line="500" w:lineRule="atLeast"/>
        <w:ind w:firstLine="600"/>
        <w:divId w:val="538395853"/>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25706" w14:textId="77777777" w:rsidR="00BD0F78" w:rsidRDefault="00BD0F78" w:rsidP="00BD0F78">
      <w:pPr>
        <w:rPr>
          <w:rFonts w:hint="eastAsia"/>
        </w:rPr>
      </w:pPr>
      <w:r>
        <w:separator/>
      </w:r>
    </w:p>
  </w:endnote>
  <w:endnote w:type="continuationSeparator" w:id="0">
    <w:p w14:paraId="7DF7E4FF" w14:textId="77777777" w:rsidR="00BD0F78" w:rsidRDefault="00BD0F78" w:rsidP="00BD0F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60B7C" w14:textId="77777777" w:rsidR="00BD0F78" w:rsidRDefault="00BD0F78" w:rsidP="00BD0F78">
      <w:pPr>
        <w:rPr>
          <w:rFonts w:hint="eastAsia"/>
        </w:rPr>
      </w:pPr>
      <w:r>
        <w:separator/>
      </w:r>
    </w:p>
  </w:footnote>
  <w:footnote w:type="continuationSeparator" w:id="0">
    <w:p w14:paraId="02D1C638" w14:textId="77777777" w:rsidR="00BD0F78" w:rsidRDefault="00BD0F78" w:rsidP="00BD0F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0F78"/>
    <w:rsid w:val="00964C7C"/>
    <w:rsid w:val="00A23C24"/>
    <w:rsid w:val="00BD0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187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0F78"/>
    <w:pPr>
      <w:tabs>
        <w:tab w:val="center" w:pos="4153"/>
        <w:tab w:val="right" w:pos="8306"/>
      </w:tabs>
      <w:snapToGrid w:val="0"/>
      <w:jc w:val="center"/>
    </w:pPr>
    <w:rPr>
      <w:sz w:val="18"/>
      <w:szCs w:val="18"/>
    </w:rPr>
  </w:style>
  <w:style w:type="character" w:customStyle="1" w:styleId="a4">
    <w:name w:val="页眉 字符"/>
    <w:basedOn w:val="a0"/>
    <w:link w:val="a3"/>
    <w:uiPriority w:val="99"/>
    <w:rsid w:val="00BD0F78"/>
    <w:rPr>
      <w:rFonts w:ascii="宋体" w:eastAsia="宋体" w:hAnsi="宋体" w:cs="宋体"/>
      <w:sz w:val="18"/>
      <w:szCs w:val="18"/>
    </w:rPr>
  </w:style>
  <w:style w:type="paragraph" w:styleId="a5">
    <w:name w:val="footer"/>
    <w:basedOn w:val="a"/>
    <w:link w:val="a6"/>
    <w:uiPriority w:val="99"/>
    <w:unhideWhenUsed/>
    <w:rsid w:val="00BD0F78"/>
    <w:pPr>
      <w:tabs>
        <w:tab w:val="center" w:pos="4153"/>
        <w:tab w:val="right" w:pos="8306"/>
      </w:tabs>
      <w:snapToGrid w:val="0"/>
    </w:pPr>
    <w:rPr>
      <w:sz w:val="18"/>
      <w:szCs w:val="18"/>
    </w:rPr>
  </w:style>
  <w:style w:type="character" w:customStyle="1" w:styleId="a6">
    <w:name w:val="页脚 字符"/>
    <w:basedOn w:val="a0"/>
    <w:link w:val="a5"/>
    <w:uiPriority w:val="99"/>
    <w:rsid w:val="00BD0F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9778">
      <w:marLeft w:val="0"/>
      <w:marRight w:val="0"/>
      <w:marTop w:val="10"/>
      <w:marBottom w:val="10"/>
      <w:divBdr>
        <w:top w:val="none" w:sz="0" w:space="0" w:color="auto"/>
        <w:left w:val="none" w:sz="0" w:space="0" w:color="auto"/>
        <w:bottom w:val="none" w:sz="0" w:space="0" w:color="auto"/>
        <w:right w:val="none" w:sz="0" w:space="0" w:color="auto"/>
      </w:divBdr>
    </w:div>
    <w:div w:id="143282098">
      <w:marLeft w:val="0"/>
      <w:marRight w:val="720"/>
      <w:marTop w:val="10"/>
      <w:marBottom w:val="10"/>
      <w:divBdr>
        <w:top w:val="none" w:sz="0" w:space="0" w:color="auto"/>
        <w:left w:val="none" w:sz="0" w:space="0" w:color="auto"/>
        <w:bottom w:val="none" w:sz="0" w:space="0" w:color="auto"/>
        <w:right w:val="none" w:sz="0" w:space="0" w:color="auto"/>
      </w:divBdr>
    </w:div>
    <w:div w:id="172427436">
      <w:marLeft w:val="0"/>
      <w:marRight w:val="720"/>
      <w:marTop w:val="10"/>
      <w:marBottom w:val="10"/>
      <w:divBdr>
        <w:top w:val="none" w:sz="0" w:space="0" w:color="auto"/>
        <w:left w:val="none" w:sz="0" w:space="0" w:color="auto"/>
        <w:bottom w:val="none" w:sz="0" w:space="0" w:color="auto"/>
        <w:right w:val="none" w:sz="0" w:space="0" w:color="auto"/>
      </w:divBdr>
    </w:div>
    <w:div w:id="237834217">
      <w:marLeft w:val="0"/>
      <w:marRight w:val="0"/>
      <w:marTop w:val="10"/>
      <w:marBottom w:val="10"/>
      <w:divBdr>
        <w:top w:val="none" w:sz="0" w:space="0" w:color="auto"/>
        <w:left w:val="none" w:sz="0" w:space="0" w:color="auto"/>
        <w:bottom w:val="none" w:sz="0" w:space="0" w:color="auto"/>
        <w:right w:val="none" w:sz="0" w:space="0" w:color="auto"/>
      </w:divBdr>
    </w:div>
    <w:div w:id="320430575">
      <w:marLeft w:val="0"/>
      <w:marRight w:val="0"/>
      <w:marTop w:val="10"/>
      <w:marBottom w:val="10"/>
      <w:divBdr>
        <w:top w:val="none" w:sz="0" w:space="0" w:color="auto"/>
        <w:left w:val="none" w:sz="0" w:space="0" w:color="auto"/>
        <w:bottom w:val="none" w:sz="0" w:space="0" w:color="auto"/>
        <w:right w:val="none" w:sz="0" w:space="0" w:color="auto"/>
      </w:divBdr>
    </w:div>
    <w:div w:id="328871615">
      <w:marLeft w:val="0"/>
      <w:marRight w:val="0"/>
      <w:marTop w:val="10"/>
      <w:marBottom w:val="10"/>
      <w:divBdr>
        <w:top w:val="none" w:sz="0" w:space="0" w:color="auto"/>
        <w:left w:val="none" w:sz="0" w:space="0" w:color="auto"/>
        <w:bottom w:val="none" w:sz="0" w:space="0" w:color="auto"/>
        <w:right w:val="none" w:sz="0" w:space="0" w:color="auto"/>
      </w:divBdr>
    </w:div>
    <w:div w:id="371731859">
      <w:marLeft w:val="0"/>
      <w:marRight w:val="0"/>
      <w:marTop w:val="10"/>
      <w:marBottom w:val="10"/>
      <w:divBdr>
        <w:top w:val="none" w:sz="0" w:space="0" w:color="auto"/>
        <w:left w:val="none" w:sz="0" w:space="0" w:color="auto"/>
        <w:bottom w:val="none" w:sz="0" w:space="0" w:color="auto"/>
        <w:right w:val="none" w:sz="0" w:space="0" w:color="auto"/>
      </w:divBdr>
    </w:div>
    <w:div w:id="401828716">
      <w:marLeft w:val="0"/>
      <w:marRight w:val="0"/>
      <w:marTop w:val="10"/>
      <w:marBottom w:val="10"/>
      <w:divBdr>
        <w:top w:val="none" w:sz="0" w:space="0" w:color="auto"/>
        <w:left w:val="none" w:sz="0" w:space="0" w:color="auto"/>
        <w:bottom w:val="none" w:sz="0" w:space="0" w:color="auto"/>
        <w:right w:val="none" w:sz="0" w:space="0" w:color="auto"/>
      </w:divBdr>
    </w:div>
    <w:div w:id="464616175">
      <w:marLeft w:val="0"/>
      <w:marRight w:val="0"/>
      <w:marTop w:val="10"/>
      <w:marBottom w:val="10"/>
      <w:divBdr>
        <w:top w:val="none" w:sz="0" w:space="0" w:color="auto"/>
        <w:left w:val="none" w:sz="0" w:space="0" w:color="auto"/>
        <w:bottom w:val="none" w:sz="0" w:space="0" w:color="auto"/>
        <w:right w:val="none" w:sz="0" w:space="0" w:color="auto"/>
      </w:divBdr>
    </w:div>
    <w:div w:id="465054414">
      <w:marLeft w:val="0"/>
      <w:marRight w:val="0"/>
      <w:marTop w:val="10"/>
      <w:marBottom w:val="10"/>
      <w:divBdr>
        <w:top w:val="none" w:sz="0" w:space="0" w:color="auto"/>
        <w:left w:val="none" w:sz="0" w:space="0" w:color="auto"/>
        <w:bottom w:val="none" w:sz="0" w:space="0" w:color="auto"/>
        <w:right w:val="none" w:sz="0" w:space="0" w:color="auto"/>
      </w:divBdr>
    </w:div>
    <w:div w:id="491064061">
      <w:marLeft w:val="0"/>
      <w:marRight w:val="0"/>
      <w:marTop w:val="10"/>
      <w:marBottom w:val="10"/>
      <w:divBdr>
        <w:top w:val="none" w:sz="0" w:space="0" w:color="auto"/>
        <w:left w:val="none" w:sz="0" w:space="0" w:color="auto"/>
        <w:bottom w:val="none" w:sz="0" w:space="0" w:color="auto"/>
        <w:right w:val="none" w:sz="0" w:space="0" w:color="auto"/>
      </w:divBdr>
    </w:div>
    <w:div w:id="499078581">
      <w:marLeft w:val="0"/>
      <w:marRight w:val="0"/>
      <w:marTop w:val="10"/>
      <w:marBottom w:val="10"/>
      <w:divBdr>
        <w:top w:val="none" w:sz="0" w:space="0" w:color="auto"/>
        <w:left w:val="none" w:sz="0" w:space="0" w:color="auto"/>
        <w:bottom w:val="none" w:sz="0" w:space="0" w:color="auto"/>
        <w:right w:val="none" w:sz="0" w:space="0" w:color="auto"/>
      </w:divBdr>
    </w:div>
    <w:div w:id="500659834">
      <w:marLeft w:val="0"/>
      <w:marRight w:val="0"/>
      <w:marTop w:val="10"/>
      <w:marBottom w:val="10"/>
      <w:divBdr>
        <w:top w:val="none" w:sz="0" w:space="0" w:color="auto"/>
        <w:left w:val="none" w:sz="0" w:space="0" w:color="auto"/>
        <w:bottom w:val="none" w:sz="0" w:space="0" w:color="auto"/>
        <w:right w:val="none" w:sz="0" w:space="0" w:color="auto"/>
      </w:divBdr>
    </w:div>
    <w:div w:id="523177608">
      <w:marLeft w:val="0"/>
      <w:marRight w:val="0"/>
      <w:marTop w:val="10"/>
      <w:marBottom w:val="10"/>
      <w:divBdr>
        <w:top w:val="none" w:sz="0" w:space="0" w:color="auto"/>
        <w:left w:val="none" w:sz="0" w:space="0" w:color="auto"/>
        <w:bottom w:val="none" w:sz="0" w:space="0" w:color="auto"/>
        <w:right w:val="none" w:sz="0" w:space="0" w:color="auto"/>
      </w:divBdr>
    </w:div>
    <w:div w:id="534460843">
      <w:marLeft w:val="0"/>
      <w:marRight w:val="0"/>
      <w:marTop w:val="10"/>
      <w:marBottom w:val="10"/>
      <w:divBdr>
        <w:top w:val="none" w:sz="0" w:space="0" w:color="auto"/>
        <w:left w:val="none" w:sz="0" w:space="0" w:color="auto"/>
        <w:bottom w:val="none" w:sz="0" w:space="0" w:color="auto"/>
        <w:right w:val="none" w:sz="0" w:space="0" w:color="auto"/>
      </w:divBdr>
    </w:div>
    <w:div w:id="538395853">
      <w:marLeft w:val="0"/>
      <w:marRight w:val="0"/>
      <w:marTop w:val="10"/>
      <w:marBottom w:val="10"/>
      <w:divBdr>
        <w:top w:val="none" w:sz="0" w:space="0" w:color="auto"/>
        <w:left w:val="none" w:sz="0" w:space="0" w:color="auto"/>
        <w:bottom w:val="none" w:sz="0" w:space="0" w:color="auto"/>
        <w:right w:val="none" w:sz="0" w:space="0" w:color="auto"/>
      </w:divBdr>
    </w:div>
    <w:div w:id="577784305">
      <w:marLeft w:val="0"/>
      <w:marRight w:val="0"/>
      <w:marTop w:val="10"/>
      <w:marBottom w:val="10"/>
      <w:divBdr>
        <w:top w:val="none" w:sz="0" w:space="0" w:color="auto"/>
        <w:left w:val="none" w:sz="0" w:space="0" w:color="auto"/>
        <w:bottom w:val="none" w:sz="0" w:space="0" w:color="auto"/>
        <w:right w:val="none" w:sz="0" w:space="0" w:color="auto"/>
      </w:divBdr>
    </w:div>
    <w:div w:id="718013042">
      <w:marLeft w:val="0"/>
      <w:marRight w:val="0"/>
      <w:marTop w:val="10"/>
      <w:marBottom w:val="10"/>
      <w:divBdr>
        <w:top w:val="none" w:sz="0" w:space="0" w:color="auto"/>
        <w:left w:val="none" w:sz="0" w:space="0" w:color="auto"/>
        <w:bottom w:val="none" w:sz="0" w:space="0" w:color="auto"/>
        <w:right w:val="none" w:sz="0" w:space="0" w:color="auto"/>
      </w:divBdr>
    </w:div>
    <w:div w:id="723064580">
      <w:marLeft w:val="0"/>
      <w:marRight w:val="0"/>
      <w:marTop w:val="10"/>
      <w:marBottom w:val="10"/>
      <w:divBdr>
        <w:top w:val="none" w:sz="0" w:space="0" w:color="auto"/>
        <w:left w:val="none" w:sz="0" w:space="0" w:color="auto"/>
        <w:bottom w:val="none" w:sz="0" w:space="0" w:color="auto"/>
        <w:right w:val="none" w:sz="0" w:space="0" w:color="auto"/>
      </w:divBdr>
    </w:div>
    <w:div w:id="777916252">
      <w:marLeft w:val="0"/>
      <w:marRight w:val="0"/>
      <w:marTop w:val="10"/>
      <w:marBottom w:val="10"/>
      <w:divBdr>
        <w:top w:val="none" w:sz="0" w:space="0" w:color="auto"/>
        <w:left w:val="none" w:sz="0" w:space="0" w:color="auto"/>
        <w:bottom w:val="none" w:sz="0" w:space="0" w:color="auto"/>
        <w:right w:val="none" w:sz="0" w:space="0" w:color="auto"/>
      </w:divBdr>
    </w:div>
    <w:div w:id="852841063">
      <w:marLeft w:val="0"/>
      <w:marRight w:val="0"/>
      <w:marTop w:val="10"/>
      <w:marBottom w:val="10"/>
      <w:divBdr>
        <w:top w:val="none" w:sz="0" w:space="0" w:color="auto"/>
        <w:left w:val="none" w:sz="0" w:space="0" w:color="auto"/>
        <w:bottom w:val="none" w:sz="0" w:space="0" w:color="auto"/>
        <w:right w:val="none" w:sz="0" w:space="0" w:color="auto"/>
      </w:divBdr>
    </w:div>
    <w:div w:id="862743642">
      <w:marLeft w:val="0"/>
      <w:marRight w:val="0"/>
      <w:marTop w:val="10"/>
      <w:marBottom w:val="10"/>
      <w:divBdr>
        <w:top w:val="none" w:sz="0" w:space="0" w:color="auto"/>
        <w:left w:val="none" w:sz="0" w:space="0" w:color="auto"/>
        <w:bottom w:val="none" w:sz="0" w:space="0" w:color="auto"/>
        <w:right w:val="none" w:sz="0" w:space="0" w:color="auto"/>
      </w:divBdr>
    </w:div>
    <w:div w:id="883370332">
      <w:marLeft w:val="0"/>
      <w:marRight w:val="720"/>
      <w:marTop w:val="10"/>
      <w:marBottom w:val="10"/>
      <w:divBdr>
        <w:top w:val="none" w:sz="0" w:space="0" w:color="auto"/>
        <w:left w:val="none" w:sz="0" w:space="0" w:color="auto"/>
        <w:bottom w:val="none" w:sz="0" w:space="0" w:color="auto"/>
        <w:right w:val="none" w:sz="0" w:space="0" w:color="auto"/>
      </w:divBdr>
    </w:div>
    <w:div w:id="914586007">
      <w:marLeft w:val="0"/>
      <w:marRight w:val="0"/>
      <w:marTop w:val="10"/>
      <w:marBottom w:val="10"/>
      <w:divBdr>
        <w:top w:val="none" w:sz="0" w:space="0" w:color="auto"/>
        <w:left w:val="none" w:sz="0" w:space="0" w:color="auto"/>
        <w:bottom w:val="none" w:sz="0" w:space="0" w:color="auto"/>
        <w:right w:val="none" w:sz="0" w:space="0" w:color="auto"/>
      </w:divBdr>
    </w:div>
    <w:div w:id="987902209">
      <w:marLeft w:val="0"/>
      <w:marRight w:val="0"/>
      <w:marTop w:val="10"/>
      <w:marBottom w:val="10"/>
      <w:divBdr>
        <w:top w:val="none" w:sz="0" w:space="0" w:color="auto"/>
        <w:left w:val="none" w:sz="0" w:space="0" w:color="auto"/>
        <w:bottom w:val="none" w:sz="0" w:space="0" w:color="auto"/>
        <w:right w:val="none" w:sz="0" w:space="0" w:color="auto"/>
      </w:divBdr>
    </w:div>
    <w:div w:id="1017078863">
      <w:marLeft w:val="0"/>
      <w:marRight w:val="0"/>
      <w:marTop w:val="10"/>
      <w:marBottom w:val="10"/>
      <w:divBdr>
        <w:top w:val="none" w:sz="0" w:space="0" w:color="auto"/>
        <w:left w:val="none" w:sz="0" w:space="0" w:color="auto"/>
        <w:bottom w:val="none" w:sz="0" w:space="0" w:color="auto"/>
        <w:right w:val="none" w:sz="0" w:space="0" w:color="auto"/>
      </w:divBdr>
    </w:div>
    <w:div w:id="1019968535">
      <w:marLeft w:val="0"/>
      <w:marRight w:val="0"/>
      <w:marTop w:val="10"/>
      <w:marBottom w:val="10"/>
      <w:divBdr>
        <w:top w:val="none" w:sz="0" w:space="0" w:color="auto"/>
        <w:left w:val="none" w:sz="0" w:space="0" w:color="auto"/>
        <w:bottom w:val="none" w:sz="0" w:space="0" w:color="auto"/>
        <w:right w:val="none" w:sz="0" w:space="0" w:color="auto"/>
      </w:divBdr>
    </w:div>
    <w:div w:id="1068570780">
      <w:marLeft w:val="0"/>
      <w:marRight w:val="0"/>
      <w:marTop w:val="10"/>
      <w:marBottom w:val="10"/>
      <w:divBdr>
        <w:top w:val="none" w:sz="0" w:space="0" w:color="auto"/>
        <w:left w:val="none" w:sz="0" w:space="0" w:color="auto"/>
        <w:bottom w:val="none" w:sz="0" w:space="0" w:color="auto"/>
        <w:right w:val="none" w:sz="0" w:space="0" w:color="auto"/>
      </w:divBdr>
    </w:div>
    <w:div w:id="1113211481">
      <w:marLeft w:val="0"/>
      <w:marRight w:val="0"/>
      <w:marTop w:val="10"/>
      <w:marBottom w:val="10"/>
      <w:divBdr>
        <w:top w:val="none" w:sz="0" w:space="0" w:color="auto"/>
        <w:left w:val="none" w:sz="0" w:space="0" w:color="auto"/>
        <w:bottom w:val="none" w:sz="0" w:space="0" w:color="auto"/>
        <w:right w:val="none" w:sz="0" w:space="0" w:color="auto"/>
      </w:divBdr>
    </w:div>
    <w:div w:id="1171945398">
      <w:marLeft w:val="0"/>
      <w:marRight w:val="0"/>
      <w:marTop w:val="10"/>
      <w:marBottom w:val="10"/>
      <w:divBdr>
        <w:top w:val="none" w:sz="0" w:space="0" w:color="auto"/>
        <w:left w:val="none" w:sz="0" w:space="0" w:color="auto"/>
        <w:bottom w:val="none" w:sz="0" w:space="0" w:color="auto"/>
        <w:right w:val="none" w:sz="0" w:space="0" w:color="auto"/>
      </w:divBdr>
    </w:div>
    <w:div w:id="1187792483">
      <w:marLeft w:val="0"/>
      <w:marRight w:val="720"/>
      <w:marTop w:val="10"/>
      <w:marBottom w:val="10"/>
      <w:divBdr>
        <w:top w:val="none" w:sz="0" w:space="0" w:color="auto"/>
        <w:left w:val="none" w:sz="0" w:space="0" w:color="auto"/>
        <w:bottom w:val="none" w:sz="0" w:space="0" w:color="auto"/>
        <w:right w:val="none" w:sz="0" w:space="0" w:color="auto"/>
      </w:divBdr>
    </w:div>
    <w:div w:id="1197542068">
      <w:marLeft w:val="0"/>
      <w:marRight w:val="0"/>
      <w:marTop w:val="10"/>
      <w:marBottom w:val="10"/>
      <w:divBdr>
        <w:top w:val="none" w:sz="0" w:space="0" w:color="auto"/>
        <w:left w:val="none" w:sz="0" w:space="0" w:color="auto"/>
        <w:bottom w:val="none" w:sz="0" w:space="0" w:color="auto"/>
        <w:right w:val="none" w:sz="0" w:space="0" w:color="auto"/>
      </w:divBdr>
    </w:div>
    <w:div w:id="1207259579">
      <w:marLeft w:val="0"/>
      <w:marRight w:val="0"/>
      <w:marTop w:val="10"/>
      <w:marBottom w:val="10"/>
      <w:divBdr>
        <w:top w:val="none" w:sz="0" w:space="0" w:color="auto"/>
        <w:left w:val="none" w:sz="0" w:space="0" w:color="auto"/>
        <w:bottom w:val="none" w:sz="0" w:space="0" w:color="auto"/>
        <w:right w:val="none" w:sz="0" w:space="0" w:color="auto"/>
      </w:divBdr>
    </w:div>
    <w:div w:id="1241254844">
      <w:marLeft w:val="0"/>
      <w:marRight w:val="0"/>
      <w:marTop w:val="10"/>
      <w:marBottom w:val="10"/>
      <w:divBdr>
        <w:top w:val="none" w:sz="0" w:space="0" w:color="auto"/>
        <w:left w:val="none" w:sz="0" w:space="0" w:color="auto"/>
        <w:bottom w:val="none" w:sz="0" w:space="0" w:color="auto"/>
        <w:right w:val="none" w:sz="0" w:space="0" w:color="auto"/>
      </w:divBdr>
    </w:div>
    <w:div w:id="1248030495">
      <w:marLeft w:val="0"/>
      <w:marRight w:val="0"/>
      <w:marTop w:val="10"/>
      <w:marBottom w:val="10"/>
      <w:divBdr>
        <w:top w:val="none" w:sz="0" w:space="0" w:color="auto"/>
        <w:left w:val="none" w:sz="0" w:space="0" w:color="auto"/>
        <w:bottom w:val="none" w:sz="0" w:space="0" w:color="auto"/>
        <w:right w:val="none" w:sz="0" w:space="0" w:color="auto"/>
      </w:divBdr>
    </w:div>
    <w:div w:id="1318530848">
      <w:marLeft w:val="0"/>
      <w:marRight w:val="0"/>
      <w:marTop w:val="10"/>
      <w:marBottom w:val="10"/>
      <w:divBdr>
        <w:top w:val="none" w:sz="0" w:space="0" w:color="auto"/>
        <w:left w:val="none" w:sz="0" w:space="0" w:color="auto"/>
        <w:bottom w:val="none" w:sz="0" w:space="0" w:color="auto"/>
        <w:right w:val="none" w:sz="0" w:space="0" w:color="auto"/>
      </w:divBdr>
    </w:div>
    <w:div w:id="1335960581">
      <w:marLeft w:val="0"/>
      <w:marRight w:val="0"/>
      <w:marTop w:val="10"/>
      <w:marBottom w:val="10"/>
      <w:divBdr>
        <w:top w:val="none" w:sz="0" w:space="0" w:color="auto"/>
        <w:left w:val="none" w:sz="0" w:space="0" w:color="auto"/>
        <w:bottom w:val="none" w:sz="0" w:space="0" w:color="auto"/>
        <w:right w:val="none" w:sz="0" w:space="0" w:color="auto"/>
      </w:divBdr>
    </w:div>
    <w:div w:id="1385103528">
      <w:marLeft w:val="0"/>
      <w:marRight w:val="0"/>
      <w:marTop w:val="10"/>
      <w:marBottom w:val="10"/>
      <w:divBdr>
        <w:top w:val="none" w:sz="0" w:space="0" w:color="auto"/>
        <w:left w:val="none" w:sz="0" w:space="0" w:color="auto"/>
        <w:bottom w:val="none" w:sz="0" w:space="0" w:color="auto"/>
        <w:right w:val="none" w:sz="0" w:space="0" w:color="auto"/>
      </w:divBdr>
    </w:div>
    <w:div w:id="1445541008">
      <w:marLeft w:val="0"/>
      <w:marRight w:val="0"/>
      <w:marTop w:val="10"/>
      <w:marBottom w:val="10"/>
      <w:divBdr>
        <w:top w:val="none" w:sz="0" w:space="0" w:color="auto"/>
        <w:left w:val="none" w:sz="0" w:space="0" w:color="auto"/>
        <w:bottom w:val="none" w:sz="0" w:space="0" w:color="auto"/>
        <w:right w:val="none" w:sz="0" w:space="0" w:color="auto"/>
      </w:divBdr>
    </w:div>
    <w:div w:id="1480031245">
      <w:marLeft w:val="0"/>
      <w:marRight w:val="0"/>
      <w:marTop w:val="10"/>
      <w:marBottom w:val="10"/>
      <w:divBdr>
        <w:top w:val="none" w:sz="0" w:space="0" w:color="auto"/>
        <w:left w:val="none" w:sz="0" w:space="0" w:color="auto"/>
        <w:bottom w:val="none" w:sz="0" w:space="0" w:color="auto"/>
        <w:right w:val="none" w:sz="0" w:space="0" w:color="auto"/>
      </w:divBdr>
    </w:div>
    <w:div w:id="1497575072">
      <w:marLeft w:val="0"/>
      <w:marRight w:val="0"/>
      <w:marTop w:val="10"/>
      <w:marBottom w:val="10"/>
      <w:divBdr>
        <w:top w:val="none" w:sz="0" w:space="0" w:color="auto"/>
        <w:left w:val="none" w:sz="0" w:space="0" w:color="auto"/>
        <w:bottom w:val="none" w:sz="0" w:space="0" w:color="auto"/>
        <w:right w:val="none" w:sz="0" w:space="0" w:color="auto"/>
      </w:divBdr>
    </w:div>
    <w:div w:id="1526359714">
      <w:marLeft w:val="0"/>
      <w:marRight w:val="0"/>
      <w:marTop w:val="10"/>
      <w:marBottom w:val="10"/>
      <w:divBdr>
        <w:top w:val="none" w:sz="0" w:space="0" w:color="auto"/>
        <w:left w:val="none" w:sz="0" w:space="0" w:color="auto"/>
        <w:bottom w:val="none" w:sz="0" w:space="0" w:color="auto"/>
        <w:right w:val="none" w:sz="0" w:space="0" w:color="auto"/>
      </w:divBdr>
    </w:div>
    <w:div w:id="1548449938">
      <w:marLeft w:val="0"/>
      <w:marRight w:val="0"/>
      <w:marTop w:val="10"/>
      <w:marBottom w:val="10"/>
      <w:divBdr>
        <w:top w:val="none" w:sz="0" w:space="0" w:color="auto"/>
        <w:left w:val="none" w:sz="0" w:space="0" w:color="auto"/>
        <w:bottom w:val="none" w:sz="0" w:space="0" w:color="auto"/>
        <w:right w:val="none" w:sz="0" w:space="0" w:color="auto"/>
      </w:divBdr>
    </w:div>
    <w:div w:id="1590456805">
      <w:marLeft w:val="0"/>
      <w:marRight w:val="0"/>
      <w:marTop w:val="10"/>
      <w:marBottom w:val="10"/>
      <w:divBdr>
        <w:top w:val="none" w:sz="0" w:space="0" w:color="auto"/>
        <w:left w:val="none" w:sz="0" w:space="0" w:color="auto"/>
        <w:bottom w:val="none" w:sz="0" w:space="0" w:color="auto"/>
        <w:right w:val="none" w:sz="0" w:space="0" w:color="auto"/>
      </w:divBdr>
    </w:div>
    <w:div w:id="1637831426">
      <w:marLeft w:val="0"/>
      <w:marRight w:val="0"/>
      <w:marTop w:val="10"/>
      <w:marBottom w:val="10"/>
      <w:divBdr>
        <w:top w:val="none" w:sz="0" w:space="0" w:color="auto"/>
        <w:left w:val="none" w:sz="0" w:space="0" w:color="auto"/>
        <w:bottom w:val="none" w:sz="0" w:space="0" w:color="auto"/>
        <w:right w:val="none" w:sz="0" w:space="0" w:color="auto"/>
      </w:divBdr>
    </w:div>
    <w:div w:id="1713768457">
      <w:marLeft w:val="0"/>
      <w:marRight w:val="0"/>
      <w:marTop w:val="10"/>
      <w:marBottom w:val="10"/>
      <w:divBdr>
        <w:top w:val="none" w:sz="0" w:space="0" w:color="auto"/>
        <w:left w:val="none" w:sz="0" w:space="0" w:color="auto"/>
        <w:bottom w:val="none" w:sz="0" w:space="0" w:color="auto"/>
        <w:right w:val="none" w:sz="0" w:space="0" w:color="auto"/>
      </w:divBdr>
    </w:div>
    <w:div w:id="1742559187">
      <w:marLeft w:val="0"/>
      <w:marRight w:val="0"/>
      <w:marTop w:val="10"/>
      <w:marBottom w:val="10"/>
      <w:divBdr>
        <w:top w:val="none" w:sz="0" w:space="0" w:color="auto"/>
        <w:left w:val="none" w:sz="0" w:space="0" w:color="auto"/>
        <w:bottom w:val="none" w:sz="0" w:space="0" w:color="auto"/>
        <w:right w:val="none" w:sz="0" w:space="0" w:color="auto"/>
      </w:divBdr>
    </w:div>
    <w:div w:id="1779988079">
      <w:marLeft w:val="0"/>
      <w:marRight w:val="0"/>
      <w:marTop w:val="10"/>
      <w:marBottom w:val="10"/>
      <w:divBdr>
        <w:top w:val="none" w:sz="0" w:space="0" w:color="auto"/>
        <w:left w:val="none" w:sz="0" w:space="0" w:color="auto"/>
        <w:bottom w:val="none" w:sz="0" w:space="0" w:color="auto"/>
        <w:right w:val="none" w:sz="0" w:space="0" w:color="auto"/>
      </w:divBdr>
    </w:div>
    <w:div w:id="1819766752">
      <w:marLeft w:val="0"/>
      <w:marRight w:val="0"/>
      <w:marTop w:val="10"/>
      <w:marBottom w:val="10"/>
      <w:divBdr>
        <w:top w:val="none" w:sz="0" w:space="0" w:color="auto"/>
        <w:left w:val="none" w:sz="0" w:space="0" w:color="auto"/>
        <w:bottom w:val="none" w:sz="0" w:space="0" w:color="auto"/>
        <w:right w:val="none" w:sz="0" w:space="0" w:color="auto"/>
      </w:divBdr>
    </w:div>
    <w:div w:id="1849909462">
      <w:marLeft w:val="0"/>
      <w:marRight w:val="0"/>
      <w:marTop w:val="10"/>
      <w:marBottom w:val="10"/>
      <w:divBdr>
        <w:top w:val="none" w:sz="0" w:space="0" w:color="auto"/>
        <w:left w:val="none" w:sz="0" w:space="0" w:color="auto"/>
        <w:bottom w:val="none" w:sz="0" w:space="0" w:color="auto"/>
        <w:right w:val="none" w:sz="0" w:space="0" w:color="auto"/>
      </w:divBdr>
    </w:div>
    <w:div w:id="1899626897">
      <w:marLeft w:val="0"/>
      <w:marRight w:val="720"/>
      <w:marTop w:val="10"/>
      <w:marBottom w:val="10"/>
      <w:divBdr>
        <w:top w:val="none" w:sz="0" w:space="0" w:color="auto"/>
        <w:left w:val="none" w:sz="0" w:space="0" w:color="auto"/>
        <w:bottom w:val="none" w:sz="0" w:space="0" w:color="auto"/>
        <w:right w:val="none" w:sz="0" w:space="0" w:color="auto"/>
      </w:divBdr>
    </w:div>
    <w:div w:id="1951426687">
      <w:marLeft w:val="0"/>
      <w:marRight w:val="0"/>
      <w:marTop w:val="10"/>
      <w:marBottom w:val="10"/>
      <w:divBdr>
        <w:top w:val="none" w:sz="0" w:space="0" w:color="auto"/>
        <w:left w:val="none" w:sz="0" w:space="0" w:color="auto"/>
        <w:bottom w:val="none" w:sz="0" w:space="0" w:color="auto"/>
        <w:right w:val="none" w:sz="0" w:space="0" w:color="auto"/>
      </w:divBdr>
    </w:div>
    <w:div w:id="1957983926">
      <w:marLeft w:val="0"/>
      <w:marRight w:val="0"/>
      <w:marTop w:val="10"/>
      <w:marBottom w:val="10"/>
      <w:divBdr>
        <w:top w:val="none" w:sz="0" w:space="0" w:color="auto"/>
        <w:left w:val="none" w:sz="0" w:space="0" w:color="auto"/>
        <w:bottom w:val="none" w:sz="0" w:space="0" w:color="auto"/>
        <w:right w:val="none" w:sz="0" w:space="0" w:color="auto"/>
      </w:divBdr>
    </w:div>
    <w:div w:id="1959488428">
      <w:marLeft w:val="0"/>
      <w:marRight w:val="0"/>
      <w:marTop w:val="10"/>
      <w:marBottom w:val="10"/>
      <w:divBdr>
        <w:top w:val="none" w:sz="0" w:space="0" w:color="auto"/>
        <w:left w:val="none" w:sz="0" w:space="0" w:color="auto"/>
        <w:bottom w:val="none" w:sz="0" w:space="0" w:color="auto"/>
        <w:right w:val="none" w:sz="0" w:space="0" w:color="auto"/>
      </w:divBdr>
    </w:div>
    <w:div w:id="1966735457">
      <w:marLeft w:val="0"/>
      <w:marRight w:val="0"/>
      <w:marTop w:val="10"/>
      <w:marBottom w:val="10"/>
      <w:divBdr>
        <w:top w:val="none" w:sz="0" w:space="0" w:color="auto"/>
        <w:left w:val="none" w:sz="0" w:space="0" w:color="auto"/>
        <w:bottom w:val="none" w:sz="0" w:space="0" w:color="auto"/>
        <w:right w:val="none" w:sz="0" w:space="0" w:color="auto"/>
      </w:divBdr>
    </w:div>
    <w:div w:id="1991014071">
      <w:marLeft w:val="0"/>
      <w:marRight w:val="0"/>
      <w:marTop w:val="10"/>
      <w:marBottom w:val="10"/>
      <w:divBdr>
        <w:top w:val="none" w:sz="0" w:space="0" w:color="auto"/>
        <w:left w:val="none" w:sz="0" w:space="0" w:color="auto"/>
        <w:bottom w:val="none" w:sz="0" w:space="0" w:color="auto"/>
        <w:right w:val="none" w:sz="0" w:space="0" w:color="auto"/>
      </w:divBdr>
    </w:div>
    <w:div w:id="2068336209">
      <w:marLeft w:val="0"/>
      <w:marRight w:val="0"/>
      <w:marTop w:val="10"/>
      <w:marBottom w:val="10"/>
      <w:divBdr>
        <w:top w:val="none" w:sz="0" w:space="0" w:color="auto"/>
        <w:left w:val="none" w:sz="0" w:space="0" w:color="auto"/>
        <w:bottom w:val="none" w:sz="0" w:space="0" w:color="auto"/>
        <w:right w:val="none" w:sz="0" w:space="0" w:color="auto"/>
      </w:divBdr>
    </w:div>
    <w:div w:id="2099012410">
      <w:marLeft w:val="0"/>
      <w:marRight w:val="0"/>
      <w:marTop w:val="10"/>
      <w:marBottom w:val="10"/>
      <w:divBdr>
        <w:top w:val="none" w:sz="0" w:space="0" w:color="auto"/>
        <w:left w:val="none" w:sz="0" w:space="0" w:color="auto"/>
        <w:bottom w:val="none" w:sz="0" w:space="0" w:color="auto"/>
        <w:right w:val="none" w:sz="0" w:space="0" w:color="auto"/>
      </w:divBdr>
    </w:div>
    <w:div w:id="21163593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1762</Words>
  <Characters>10044</Characters>
  <Application>Microsoft Office Word</Application>
  <DocSecurity>0</DocSecurity>
  <Lines>83</Lines>
  <Paragraphs>23</Paragraphs>
  <ScaleCrop>false</ScaleCrop>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2025-04-30T04:37:00Z</dcterms:created>
  <dcterms:modified xsi:type="dcterms:W3CDTF">2025-04-30T04:37:00Z</dcterms:modified>
</cp:coreProperties>
</file>