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9B6E" w14:textId="77777777" w:rsidR="007F2B08" w:rsidRDefault="007F2B08">
      <w:pPr>
        <w:spacing w:line="500" w:lineRule="atLeast"/>
        <w:jc w:val="center"/>
        <w:divId w:val="889152450"/>
        <w:rPr>
          <w:rFonts w:ascii="黑体" w:eastAsia="黑体" w:hAnsi="黑体"/>
          <w:sz w:val="36"/>
          <w:szCs w:val="36"/>
        </w:rPr>
      </w:pPr>
      <w:r>
        <w:rPr>
          <w:rFonts w:ascii="黑体" w:eastAsia="黑体" w:hAnsi="黑体" w:hint="eastAsia"/>
          <w:sz w:val="36"/>
          <w:szCs w:val="36"/>
        </w:rPr>
        <w:t>深圳市罗湖区人民法院</w:t>
      </w:r>
    </w:p>
    <w:p w14:paraId="5602AD6A" w14:textId="77777777" w:rsidR="007F2B08" w:rsidRDefault="007F2B08">
      <w:pPr>
        <w:spacing w:line="500" w:lineRule="atLeast"/>
        <w:jc w:val="center"/>
        <w:divId w:val="6279296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C3AF46" w14:textId="77777777" w:rsidR="007F2B08" w:rsidRDefault="007F2B08">
      <w:pPr>
        <w:spacing w:line="500" w:lineRule="atLeast"/>
        <w:jc w:val="right"/>
        <w:divId w:val="18182981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1948</w:t>
      </w:r>
      <w:r>
        <w:rPr>
          <w:rFonts w:hint="eastAsia"/>
          <w:sz w:val="30"/>
          <w:szCs w:val="30"/>
        </w:rPr>
        <w:t>号</w:t>
      </w:r>
    </w:p>
    <w:p w14:paraId="5127DC42" w14:textId="77777777" w:rsidR="007F2B08" w:rsidRDefault="007F2B08">
      <w:pPr>
        <w:spacing w:line="500" w:lineRule="atLeast"/>
        <w:ind w:firstLine="600"/>
        <w:divId w:val="1107970766"/>
        <w:rPr>
          <w:rFonts w:hint="eastAsia"/>
          <w:sz w:val="30"/>
          <w:szCs w:val="30"/>
        </w:rPr>
      </w:pPr>
      <w:r>
        <w:rPr>
          <w:rFonts w:hint="eastAsia"/>
          <w:sz w:val="30"/>
          <w:szCs w:val="30"/>
        </w:rPr>
        <w:t>公诉机关深圳市罗湖区人民检察院。</w:t>
      </w:r>
    </w:p>
    <w:p w14:paraId="0139A2ED" w14:textId="77777777" w:rsidR="007F2B08" w:rsidRDefault="007F2B08">
      <w:pPr>
        <w:spacing w:line="500" w:lineRule="atLeast"/>
        <w:ind w:firstLine="600"/>
        <w:divId w:val="1342585772"/>
        <w:rPr>
          <w:rFonts w:hint="eastAsia"/>
          <w:sz w:val="30"/>
          <w:szCs w:val="30"/>
        </w:rPr>
      </w:pPr>
      <w:r>
        <w:rPr>
          <w:rFonts w:hint="eastAsia"/>
          <w:sz w:val="30"/>
          <w:szCs w:val="30"/>
        </w:rPr>
        <w:t>被告人宋剑，男，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日出生，汉族，大学本科文化，原深圳市公安局上塘派出所副所长，住广东省深圳市龙岗区。因本案，于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日被逮捕。现羁押于深圳市罗湖区看守所。</w:t>
      </w:r>
    </w:p>
    <w:p w14:paraId="1B2C1480" w14:textId="77777777" w:rsidR="007F2B08" w:rsidRDefault="007F2B08">
      <w:pPr>
        <w:spacing w:line="500" w:lineRule="atLeast"/>
        <w:ind w:firstLine="600"/>
        <w:divId w:val="1544906582"/>
        <w:rPr>
          <w:rFonts w:hint="eastAsia"/>
          <w:sz w:val="30"/>
          <w:szCs w:val="30"/>
        </w:rPr>
      </w:pPr>
      <w:r>
        <w:rPr>
          <w:rFonts w:hint="eastAsia"/>
          <w:sz w:val="30"/>
          <w:szCs w:val="30"/>
        </w:rPr>
        <w:t>辩护人尹志强，广东正平天成律师事务所律师。</w:t>
      </w:r>
    </w:p>
    <w:p w14:paraId="051B2109" w14:textId="77777777" w:rsidR="007F2B08" w:rsidRDefault="007F2B08">
      <w:pPr>
        <w:spacing w:line="500" w:lineRule="atLeast"/>
        <w:ind w:firstLine="600"/>
        <w:divId w:val="2044284007"/>
        <w:rPr>
          <w:rFonts w:hint="eastAsia"/>
          <w:sz w:val="30"/>
          <w:szCs w:val="30"/>
        </w:rPr>
      </w:pPr>
      <w:r>
        <w:rPr>
          <w:rFonts w:hint="eastAsia"/>
          <w:sz w:val="30"/>
          <w:szCs w:val="30"/>
        </w:rPr>
        <w:t>深圳市罗湖区人民检察院以深罗检刑诉〔</w:t>
      </w:r>
      <w:r>
        <w:rPr>
          <w:rFonts w:hint="eastAsia"/>
          <w:sz w:val="30"/>
          <w:szCs w:val="30"/>
        </w:rPr>
        <w:t>2018</w:t>
      </w:r>
      <w:r>
        <w:rPr>
          <w:rFonts w:hint="eastAsia"/>
          <w:sz w:val="30"/>
          <w:szCs w:val="30"/>
        </w:rPr>
        <w:t>〕</w:t>
      </w:r>
      <w:r>
        <w:rPr>
          <w:rFonts w:hint="eastAsia"/>
          <w:sz w:val="30"/>
          <w:szCs w:val="30"/>
        </w:rPr>
        <w:t>2276</w:t>
      </w:r>
      <w:r>
        <w:rPr>
          <w:rFonts w:hint="eastAsia"/>
          <w:sz w:val="30"/>
          <w:szCs w:val="30"/>
        </w:rPr>
        <w:t>号起诉书指控被告人宋剑犯受贿罪，于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日向本院提起公诉。本院依法组成合议庭，公开开庭审理了本案。深圳市罗湖区人民检察院指派检察员詹集美出庭支持公诉，被告人宋剑及其辩护人尹志强到庭参加诉讼。本案现已审理终结。</w:t>
      </w:r>
    </w:p>
    <w:p w14:paraId="7CCF0D87" w14:textId="77777777" w:rsidR="007F2B08" w:rsidRDefault="007F2B08">
      <w:pPr>
        <w:spacing w:line="500" w:lineRule="atLeast"/>
        <w:ind w:firstLine="600"/>
        <w:divId w:val="385954790"/>
        <w:rPr>
          <w:rFonts w:hint="eastAsia"/>
          <w:sz w:val="30"/>
          <w:szCs w:val="30"/>
        </w:rPr>
      </w:pPr>
      <w:r>
        <w:rPr>
          <w:rFonts w:hint="eastAsia"/>
          <w:sz w:val="30"/>
          <w:szCs w:val="30"/>
        </w:rPr>
        <w:t>深圳市罗湖区人民检察院指控：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日，被告人宋剑时任深圳市公安局上塘派出所所长。期间，被告人宋剑多次收受他人财物共计</w:t>
      </w:r>
      <w:r>
        <w:rPr>
          <w:rFonts w:hint="eastAsia"/>
          <w:sz w:val="30"/>
          <w:szCs w:val="30"/>
        </w:rPr>
        <w:t>168</w:t>
      </w:r>
      <w:r>
        <w:rPr>
          <w:rFonts w:hint="eastAsia"/>
          <w:sz w:val="30"/>
          <w:szCs w:val="30"/>
        </w:rPr>
        <w:t>万元人民币、</w:t>
      </w:r>
      <w:r>
        <w:rPr>
          <w:rFonts w:hint="eastAsia"/>
          <w:sz w:val="30"/>
          <w:szCs w:val="30"/>
        </w:rPr>
        <w:t>65</w:t>
      </w:r>
      <w:r>
        <w:rPr>
          <w:rFonts w:hint="eastAsia"/>
          <w:sz w:val="30"/>
          <w:szCs w:val="30"/>
        </w:rPr>
        <w:t>万元港币。</w:t>
      </w:r>
    </w:p>
    <w:p w14:paraId="2E46DF87" w14:textId="77777777" w:rsidR="007F2B08" w:rsidRDefault="007F2B08">
      <w:pPr>
        <w:spacing w:line="500" w:lineRule="atLeast"/>
        <w:ind w:firstLine="600"/>
        <w:divId w:val="282661952"/>
        <w:rPr>
          <w:rFonts w:hint="eastAsia"/>
          <w:sz w:val="30"/>
          <w:szCs w:val="30"/>
        </w:rPr>
      </w:pPr>
      <w:r>
        <w:rPr>
          <w:rFonts w:hint="eastAsia"/>
          <w:sz w:val="30"/>
          <w:szCs w:val="30"/>
        </w:rPr>
        <w:t>（一）收受深圳市某发信息咨询有限公司实际控制人江某人民币</w:t>
      </w:r>
      <w:r>
        <w:rPr>
          <w:rFonts w:hint="eastAsia"/>
          <w:sz w:val="30"/>
          <w:szCs w:val="30"/>
        </w:rPr>
        <w:t>135</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江某（另案处理）分别成立了深圳市某公关网络科技有限公司（以下简称某公关公司）和深圳市某发信息咨询有限公司（以下简称某发公司），主要从事淘宝网店代运营及托管服务。上述公司办公地点位于深圳市公安局上塘派出所（以下简称“上塘所”）辖区内的光浩国际中心大厦。自</w:t>
      </w:r>
      <w:r>
        <w:rPr>
          <w:rFonts w:hint="eastAsia"/>
          <w:sz w:val="30"/>
          <w:szCs w:val="30"/>
        </w:rPr>
        <w:t>2014</w:t>
      </w:r>
      <w:r>
        <w:rPr>
          <w:rFonts w:hint="eastAsia"/>
          <w:sz w:val="30"/>
          <w:szCs w:val="30"/>
        </w:rPr>
        <w:t>年下半年起，某公关公司、某发公司因涉嫌合同诈骗，不断引起客户集体上访维权。江某为获得时任上塘派出所所长即被告人宋剑在平息维权事件中给予</w:t>
      </w:r>
      <w:r>
        <w:rPr>
          <w:rFonts w:hint="eastAsia"/>
          <w:sz w:val="30"/>
          <w:szCs w:val="30"/>
        </w:rPr>
        <w:lastRenderedPageBreak/>
        <w:t>关照、平息事态，先后送给被告人宋剑好处费人民币</w:t>
      </w:r>
      <w:r>
        <w:rPr>
          <w:rFonts w:hint="eastAsia"/>
          <w:sz w:val="30"/>
          <w:szCs w:val="30"/>
        </w:rPr>
        <w:t>135</w:t>
      </w:r>
      <w:r>
        <w:rPr>
          <w:rFonts w:hint="eastAsia"/>
          <w:sz w:val="30"/>
          <w:szCs w:val="30"/>
        </w:rPr>
        <w:t>万元。具体情况如下：</w:t>
      </w:r>
    </w:p>
    <w:p w14:paraId="6FFA1A6D" w14:textId="77777777" w:rsidR="007F2B08" w:rsidRDefault="007F2B08">
      <w:pPr>
        <w:spacing w:line="500" w:lineRule="atLeast"/>
        <w:ind w:firstLine="600"/>
        <w:divId w:val="1603875256"/>
        <w:rPr>
          <w:rFonts w:hint="eastAsia"/>
          <w:sz w:val="30"/>
          <w:szCs w:val="30"/>
        </w:rPr>
      </w:pPr>
      <w:r>
        <w:rPr>
          <w:rFonts w:hint="eastAsia"/>
          <w:sz w:val="30"/>
          <w:szCs w:val="30"/>
        </w:rPr>
        <w:t>（</w:t>
      </w:r>
      <w:r>
        <w:rPr>
          <w:rFonts w:hint="eastAsia"/>
          <w:sz w:val="30"/>
          <w:szCs w:val="30"/>
        </w:rPr>
        <w:t>1</w:t>
      </w:r>
      <w:r>
        <w:rPr>
          <w:rFonts w:hint="eastAsia"/>
          <w:sz w:val="30"/>
          <w:szCs w:val="30"/>
        </w:rPr>
        <w:t>）从</w:t>
      </w:r>
      <w:r>
        <w:rPr>
          <w:rFonts w:hint="eastAsia"/>
          <w:sz w:val="30"/>
          <w:szCs w:val="30"/>
        </w:rPr>
        <w:t>2014</w:t>
      </w:r>
      <w:r>
        <w:rPr>
          <w:rFonts w:hint="eastAsia"/>
          <w:sz w:val="30"/>
          <w:szCs w:val="30"/>
        </w:rPr>
        <w:t>年下半年至</w:t>
      </w:r>
      <w:r>
        <w:rPr>
          <w:rFonts w:hint="eastAsia"/>
          <w:sz w:val="30"/>
          <w:szCs w:val="30"/>
        </w:rPr>
        <w:t>2016</w:t>
      </w:r>
      <w:r>
        <w:rPr>
          <w:rFonts w:hint="eastAsia"/>
          <w:sz w:val="30"/>
          <w:szCs w:val="30"/>
        </w:rPr>
        <w:t>年春节，江某通过公司保安队长吕某（另案处理）先后</w:t>
      </w:r>
      <w:r>
        <w:rPr>
          <w:rFonts w:hint="eastAsia"/>
          <w:sz w:val="30"/>
          <w:szCs w:val="30"/>
        </w:rPr>
        <w:t>8</w:t>
      </w:r>
      <w:r>
        <w:rPr>
          <w:rFonts w:hint="eastAsia"/>
          <w:sz w:val="30"/>
          <w:szCs w:val="30"/>
        </w:rPr>
        <w:t>次送给被告人宋剑人民币现金共</w:t>
      </w:r>
      <w:r>
        <w:rPr>
          <w:rFonts w:hint="eastAsia"/>
          <w:sz w:val="30"/>
          <w:szCs w:val="30"/>
        </w:rPr>
        <w:t>35</w:t>
      </w:r>
      <w:r>
        <w:rPr>
          <w:rFonts w:hint="eastAsia"/>
          <w:sz w:val="30"/>
          <w:szCs w:val="30"/>
        </w:rPr>
        <w:t>万元。</w:t>
      </w:r>
    </w:p>
    <w:p w14:paraId="68D4C660" w14:textId="77777777" w:rsidR="007F2B08" w:rsidRDefault="007F2B08">
      <w:pPr>
        <w:spacing w:line="500" w:lineRule="atLeast"/>
        <w:ind w:firstLine="600"/>
        <w:divId w:val="198720086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年底，为了进一步拉拢宋剑，江某建议被告人宋剑入股深圳某世美容有限公司（以下简称某世公司），被告人宋剑表示同意。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日，被告人宋剑通过其妻刘某</w:t>
      </w:r>
      <w:r>
        <w:rPr>
          <w:rFonts w:hint="eastAsia"/>
          <w:sz w:val="30"/>
          <w:szCs w:val="30"/>
        </w:rPr>
        <w:t>1</w:t>
      </w:r>
      <w:r>
        <w:rPr>
          <w:rFonts w:hint="eastAsia"/>
          <w:sz w:val="30"/>
          <w:szCs w:val="30"/>
        </w:rPr>
        <w:t>渝的招商银行账户将人民币</w:t>
      </w:r>
      <w:r>
        <w:rPr>
          <w:rFonts w:hint="eastAsia"/>
          <w:sz w:val="30"/>
          <w:szCs w:val="30"/>
        </w:rPr>
        <w:t>300</w:t>
      </w:r>
      <w:r>
        <w:rPr>
          <w:rFonts w:hint="eastAsia"/>
          <w:sz w:val="30"/>
          <w:szCs w:val="30"/>
        </w:rPr>
        <w:t>万元转账存入某世公司的中国银行账户内。由于某世公司持续亏损，</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月份，被告人宋剑向江某提出退股的要求，江某表示同意。为感谢被告人宋剑的关照，在某世公司亏损的情况下，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日至</w:t>
      </w:r>
      <w:r>
        <w:rPr>
          <w:rFonts w:hint="eastAsia"/>
          <w:sz w:val="30"/>
          <w:szCs w:val="30"/>
        </w:rPr>
        <w:t>7</w:t>
      </w:r>
      <w:r>
        <w:rPr>
          <w:rFonts w:hint="eastAsia"/>
          <w:sz w:val="30"/>
          <w:szCs w:val="30"/>
        </w:rPr>
        <w:t>月</w:t>
      </w:r>
      <w:r>
        <w:rPr>
          <w:rFonts w:hint="eastAsia"/>
          <w:sz w:val="30"/>
          <w:szCs w:val="30"/>
        </w:rPr>
        <w:t>3</w:t>
      </w:r>
      <w:r>
        <w:rPr>
          <w:rFonts w:hint="eastAsia"/>
          <w:sz w:val="30"/>
          <w:szCs w:val="30"/>
        </w:rPr>
        <w:t>日，江某指示其妻毛某从某世公司的中国银行账户将人民币</w:t>
      </w:r>
      <w:r>
        <w:rPr>
          <w:rFonts w:hint="eastAsia"/>
          <w:sz w:val="30"/>
          <w:szCs w:val="30"/>
        </w:rPr>
        <w:t>360</w:t>
      </w:r>
      <w:r>
        <w:rPr>
          <w:rFonts w:hint="eastAsia"/>
          <w:sz w:val="30"/>
          <w:szCs w:val="30"/>
        </w:rPr>
        <w:t>万元汇入刘某</w:t>
      </w:r>
      <w:r>
        <w:rPr>
          <w:rFonts w:hint="eastAsia"/>
          <w:sz w:val="30"/>
          <w:szCs w:val="30"/>
        </w:rPr>
        <w:t>1</w:t>
      </w:r>
      <w:r>
        <w:rPr>
          <w:rFonts w:hint="eastAsia"/>
          <w:sz w:val="30"/>
          <w:szCs w:val="30"/>
        </w:rPr>
        <w:t>渝的招商银行账户内，以投资回报的形式，将人民币</w:t>
      </w:r>
      <w:r>
        <w:rPr>
          <w:rFonts w:hint="eastAsia"/>
          <w:sz w:val="30"/>
          <w:szCs w:val="30"/>
        </w:rPr>
        <w:t>60</w:t>
      </w:r>
      <w:r>
        <w:rPr>
          <w:rFonts w:hint="eastAsia"/>
          <w:sz w:val="30"/>
          <w:szCs w:val="30"/>
        </w:rPr>
        <w:t>万元送给被告人宋剑，被告人宋剑全部收下。</w:t>
      </w:r>
    </w:p>
    <w:p w14:paraId="45CB379A" w14:textId="77777777" w:rsidR="007F2B08" w:rsidRDefault="007F2B08">
      <w:pPr>
        <w:spacing w:line="500" w:lineRule="atLeast"/>
        <w:ind w:firstLine="600"/>
        <w:divId w:val="135931135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上半年，某公关公司、某发公司和竞争对手深圳某大神网络科技有限公司（以下简称某大神公司），各自聘请网络水军在网络上攻击对方，并在对方的百度推广上恶意点击，导致对方产生高额广告费。某大神公司向公安机关报案，举报某公关公司、某发公司涉嫌违法犯罪。江某害怕出事，请被告人宋剑找相关领导协调，想与某大神公司“私了”。被告人宋剑找到时任宝安区公安分局副局长刘某</w:t>
      </w:r>
      <w:r>
        <w:rPr>
          <w:rFonts w:hint="eastAsia"/>
          <w:sz w:val="30"/>
          <w:szCs w:val="30"/>
        </w:rPr>
        <w:t>1</w:t>
      </w:r>
      <w:r>
        <w:rPr>
          <w:rFonts w:hint="eastAsia"/>
          <w:sz w:val="30"/>
          <w:szCs w:val="30"/>
        </w:rPr>
        <w:t>，请刘某</w:t>
      </w:r>
      <w:r>
        <w:rPr>
          <w:rFonts w:hint="eastAsia"/>
          <w:sz w:val="30"/>
          <w:szCs w:val="30"/>
        </w:rPr>
        <w:t>1</w:t>
      </w:r>
      <w:r>
        <w:rPr>
          <w:rFonts w:hint="eastAsia"/>
          <w:sz w:val="30"/>
          <w:szCs w:val="30"/>
        </w:rPr>
        <w:t>关照某公关公司和某发公司，并说服某大神公司不要走司法程序，双方“私了”，刘某</w:t>
      </w:r>
      <w:r>
        <w:rPr>
          <w:rFonts w:hint="eastAsia"/>
          <w:sz w:val="30"/>
          <w:szCs w:val="30"/>
        </w:rPr>
        <w:t>1</w:t>
      </w:r>
      <w:r>
        <w:rPr>
          <w:rFonts w:hint="eastAsia"/>
          <w:sz w:val="30"/>
          <w:szCs w:val="30"/>
        </w:rPr>
        <w:t>表示同意。后来，刘某</w:t>
      </w:r>
      <w:r>
        <w:rPr>
          <w:rFonts w:hint="eastAsia"/>
          <w:sz w:val="30"/>
          <w:szCs w:val="30"/>
        </w:rPr>
        <w:t>1</w:t>
      </w:r>
      <w:r>
        <w:rPr>
          <w:rFonts w:hint="eastAsia"/>
          <w:sz w:val="30"/>
          <w:szCs w:val="30"/>
        </w:rPr>
        <w:t>专门在龙华公安分局主持由某公关公司、某发公司和某大神公司负责人参加的调解会，但调解没有成功。此后不久，由于不断有群众上访，举报某公关公司、某发公司涉嫌诈骗，深圳市公安局龙华分局成立专案组，对两家公司立案侦查。</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月份，江某听说公安机关对淘公关、某发公司进行调查的消息后，担心出事，通过被告人宋剑约刘某</w:t>
      </w:r>
      <w:r>
        <w:rPr>
          <w:rFonts w:hint="eastAsia"/>
          <w:sz w:val="30"/>
          <w:szCs w:val="30"/>
        </w:rPr>
        <w:t>1</w:t>
      </w:r>
      <w:r>
        <w:rPr>
          <w:rFonts w:hint="eastAsia"/>
          <w:sz w:val="30"/>
          <w:szCs w:val="30"/>
        </w:rPr>
        <w:t>吃饭，请刘某</w:t>
      </w:r>
      <w:r>
        <w:rPr>
          <w:rFonts w:hint="eastAsia"/>
          <w:sz w:val="30"/>
          <w:szCs w:val="30"/>
        </w:rPr>
        <w:t>1</w:t>
      </w:r>
      <w:r>
        <w:rPr>
          <w:rFonts w:hint="eastAsia"/>
          <w:sz w:val="30"/>
          <w:szCs w:val="30"/>
        </w:rPr>
        <w:t>给予关照，停止调查。被告人宋剑表示同意，并约刘某</w:t>
      </w:r>
      <w:r>
        <w:rPr>
          <w:rFonts w:hint="eastAsia"/>
          <w:sz w:val="30"/>
          <w:szCs w:val="30"/>
        </w:rPr>
        <w:t>1</w:t>
      </w:r>
      <w:r>
        <w:rPr>
          <w:rFonts w:hint="eastAsia"/>
          <w:sz w:val="30"/>
          <w:szCs w:val="30"/>
        </w:rPr>
        <w:t>在某胜川菜火锅餐厅二楼会所和江某吃饭。饭前，江某送给被告人宋剑</w:t>
      </w:r>
      <w:r>
        <w:rPr>
          <w:rFonts w:hint="eastAsia"/>
          <w:sz w:val="30"/>
          <w:szCs w:val="30"/>
        </w:rPr>
        <w:t>40</w:t>
      </w:r>
      <w:r>
        <w:rPr>
          <w:rFonts w:hint="eastAsia"/>
          <w:sz w:val="30"/>
          <w:szCs w:val="30"/>
        </w:rPr>
        <w:t>万元人民币。席间，江某请刘某</w:t>
      </w:r>
      <w:r>
        <w:rPr>
          <w:rFonts w:hint="eastAsia"/>
          <w:sz w:val="30"/>
          <w:szCs w:val="30"/>
        </w:rPr>
        <w:t>1</w:t>
      </w:r>
      <w:r>
        <w:rPr>
          <w:rFonts w:hint="eastAsia"/>
          <w:sz w:val="30"/>
          <w:szCs w:val="30"/>
        </w:rPr>
        <w:t>多多关照，不要对某公关公司和某发公司开展调查，刘某</w:t>
      </w:r>
      <w:r>
        <w:rPr>
          <w:rFonts w:hint="eastAsia"/>
          <w:sz w:val="30"/>
          <w:szCs w:val="30"/>
        </w:rPr>
        <w:t>1</w:t>
      </w:r>
      <w:r>
        <w:rPr>
          <w:rFonts w:hint="eastAsia"/>
          <w:sz w:val="30"/>
          <w:szCs w:val="30"/>
        </w:rPr>
        <w:t>表示同意。饭后，被告人宋</w:t>
      </w:r>
      <w:r>
        <w:rPr>
          <w:rFonts w:hint="eastAsia"/>
          <w:sz w:val="30"/>
          <w:szCs w:val="30"/>
        </w:rPr>
        <w:t>剑从江某事先准备的</w:t>
      </w:r>
      <w:r>
        <w:rPr>
          <w:rFonts w:hint="eastAsia"/>
          <w:sz w:val="30"/>
          <w:szCs w:val="30"/>
        </w:rPr>
        <w:t>40</w:t>
      </w:r>
      <w:r>
        <w:rPr>
          <w:rFonts w:hint="eastAsia"/>
          <w:sz w:val="30"/>
          <w:szCs w:val="30"/>
        </w:rPr>
        <w:t>万元人民币中拿出</w:t>
      </w:r>
      <w:r>
        <w:rPr>
          <w:rFonts w:hint="eastAsia"/>
          <w:sz w:val="30"/>
          <w:szCs w:val="30"/>
        </w:rPr>
        <w:t>20</w:t>
      </w:r>
      <w:r>
        <w:rPr>
          <w:rFonts w:hint="eastAsia"/>
          <w:sz w:val="30"/>
          <w:szCs w:val="30"/>
        </w:rPr>
        <w:t>万元人民币，在停车场送给刘某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收下后坐车离开。</w:t>
      </w:r>
    </w:p>
    <w:p w14:paraId="2020E9E9" w14:textId="77777777" w:rsidR="007F2B08" w:rsidRDefault="007F2B08">
      <w:pPr>
        <w:spacing w:line="500" w:lineRule="atLeast"/>
        <w:ind w:firstLine="600"/>
        <w:divId w:val="1454866152"/>
        <w:rPr>
          <w:rFonts w:hint="eastAsia"/>
          <w:sz w:val="30"/>
          <w:szCs w:val="30"/>
        </w:rPr>
      </w:pPr>
      <w:r>
        <w:rPr>
          <w:rFonts w:hint="eastAsia"/>
          <w:sz w:val="30"/>
          <w:szCs w:val="30"/>
        </w:rPr>
        <w:t>（二）收受刘某</w:t>
      </w:r>
      <w:r>
        <w:rPr>
          <w:rFonts w:hint="eastAsia"/>
          <w:sz w:val="30"/>
          <w:szCs w:val="30"/>
        </w:rPr>
        <w:t>2</w:t>
      </w:r>
      <w:r>
        <w:rPr>
          <w:rFonts w:hint="eastAsia"/>
          <w:sz w:val="30"/>
          <w:szCs w:val="30"/>
        </w:rPr>
        <w:t>（另案处理）港币</w:t>
      </w:r>
      <w:r>
        <w:rPr>
          <w:rFonts w:hint="eastAsia"/>
          <w:sz w:val="30"/>
          <w:szCs w:val="30"/>
        </w:rPr>
        <w:t>65</w:t>
      </w:r>
      <w:r>
        <w:rPr>
          <w:rFonts w:hint="eastAsia"/>
          <w:sz w:val="30"/>
          <w:szCs w:val="30"/>
        </w:rPr>
        <w:t>万元、人民币</w:t>
      </w:r>
      <w:r>
        <w:rPr>
          <w:rFonts w:hint="eastAsia"/>
          <w:sz w:val="30"/>
          <w:szCs w:val="30"/>
        </w:rPr>
        <w:t>20</w:t>
      </w:r>
      <w:r>
        <w:rPr>
          <w:rFonts w:hint="eastAsia"/>
          <w:sz w:val="30"/>
          <w:szCs w:val="30"/>
        </w:rPr>
        <w:t>万元。</w:t>
      </w:r>
    </w:p>
    <w:p w14:paraId="29BA56C1" w14:textId="77777777" w:rsidR="007F2B08" w:rsidRDefault="007F2B08">
      <w:pPr>
        <w:spacing w:line="500" w:lineRule="atLeast"/>
        <w:ind w:firstLine="600"/>
        <w:divId w:val="123943733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1998</w:t>
      </w:r>
      <w:r>
        <w:rPr>
          <w:rFonts w:hint="eastAsia"/>
          <w:sz w:val="30"/>
          <w:szCs w:val="30"/>
        </w:rPr>
        <w:t>年左右，被告人宋剑在任深圳市公安局水径派出所民警时，认识了居住在辖区内的刘某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日，上塘所、深圳市公安局民治派出所（以下简称“民治所”）联合深圳市公安局刑警支队抓获涉嫌利用网络赌博的</w:t>
      </w:r>
      <w:r>
        <w:rPr>
          <w:rFonts w:hint="eastAsia"/>
          <w:sz w:val="30"/>
          <w:szCs w:val="30"/>
        </w:rPr>
        <w:t>10</w:t>
      </w:r>
      <w:r>
        <w:rPr>
          <w:rFonts w:hint="eastAsia"/>
          <w:sz w:val="30"/>
          <w:szCs w:val="30"/>
        </w:rPr>
        <w:t>名犯罪嫌疑人。其中，</w:t>
      </w:r>
      <w:r>
        <w:rPr>
          <w:rFonts w:hint="eastAsia"/>
          <w:sz w:val="30"/>
          <w:szCs w:val="30"/>
        </w:rPr>
        <w:t>5</w:t>
      </w:r>
      <w:r>
        <w:rPr>
          <w:rFonts w:hint="eastAsia"/>
          <w:sz w:val="30"/>
          <w:szCs w:val="30"/>
        </w:rPr>
        <w:t>名犯罪嫌疑人由上塘派出所办理。案发后，刘某</w:t>
      </w:r>
      <w:r>
        <w:rPr>
          <w:rFonts w:hint="eastAsia"/>
          <w:sz w:val="30"/>
          <w:szCs w:val="30"/>
        </w:rPr>
        <w:t>2</w:t>
      </w:r>
      <w:r>
        <w:rPr>
          <w:rFonts w:hint="eastAsia"/>
          <w:sz w:val="30"/>
          <w:szCs w:val="30"/>
        </w:rPr>
        <w:t>的香港朋友“课仔”请刘某</w:t>
      </w:r>
      <w:r>
        <w:rPr>
          <w:rFonts w:hint="eastAsia"/>
          <w:sz w:val="30"/>
          <w:szCs w:val="30"/>
        </w:rPr>
        <w:t>2</w:t>
      </w:r>
      <w:r>
        <w:rPr>
          <w:rFonts w:hint="eastAsia"/>
          <w:sz w:val="30"/>
          <w:szCs w:val="30"/>
        </w:rPr>
        <w:t>帮忙，将上塘所和民治所立案的犯罪嫌疑人尽快释放，并表示愿意出钱“摆平”此事。刘某</w:t>
      </w:r>
      <w:r>
        <w:rPr>
          <w:rFonts w:hint="eastAsia"/>
          <w:sz w:val="30"/>
          <w:szCs w:val="30"/>
        </w:rPr>
        <w:t>2</w:t>
      </w:r>
      <w:r>
        <w:rPr>
          <w:rFonts w:hint="eastAsia"/>
          <w:sz w:val="30"/>
          <w:szCs w:val="30"/>
        </w:rPr>
        <w:t>请时任上塘派出所所长被告人宋剑帮忙，被告人宋剑表示同意。为此，刘某</w:t>
      </w:r>
      <w:r>
        <w:rPr>
          <w:rFonts w:hint="eastAsia"/>
          <w:sz w:val="30"/>
          <w:szCs w:val="30"/>
        </w:rPr>
        <w:t>2</w:t>
      </w:r>
      <w:r>
        <w:rPr>
          <w:rFonts w:hint="eastAsia"/>
          <w:sz w:val="30"/>
          <w:szCs w:val="30"/>
        </w:rPr>
        <w:t>两次约被告人宋剑到某胜川菜火锅餐厅会所见面，并将“课仔”准备好的</w:t>
      </w:r>
      <w:r>
        <w:rPr>
          <w:rFonts w:hint="eastAsia"/>
          <w:sz w:val="30"/>
          <w:szCs w:val="30"/>
        </w:rPr>
        <w:t>50</w:t>
      </w:r>
      <w:r>
        <w:rPr>
          <w:rFonts w:hint="eastAsia"/>
          <w:sz w:val="30"/>
          <w:szCs w:val="30"/>
        </w:rPr>
        <w:t>万元港币、</w:t>
      </w:r>
      <w:r>
        <w:rPr>
          <w:rFonts w:hint="eastAsia"/>
          <w:sz w:val="30"/>
          <w:szCs w:val="30"/>
        </w:rPr>
        <w:t>20</w:t>
      </w:r>
      <w:r>
        <w:rPr>
          <w:rFonts w:hint="eastAsia"/>
          <w:sz w:val="30"/>
          <w:szCs w:val="30"/>
        </w:rPr>
        <w:t>万元人民币送给被告人宋剑，请其帮忙尽快放人。被告人宋剑悉数收下，并表示会尽快帮忙。但被告人宋剑从办案人员处得知被抓的人中有的人不一定能够定罪的情况后，就没有再去民治所了解和协调此案。</w:t>
      </w:r>
      <w:r>
        <w:rPr>
          <w:rFonts w:hint="eastAsia"/>
          <w:sz w:val="30"/>
          <w:szCs w:val="30"/>
        </w:rPr>
        <w:t>2015</w:t>
      </w:r>
      <w:r>
        <w:rPr>
          <w:rFonts w:hint="eastAsia"/>
          <w:sz w:val="30"/>
          <w:szCs w:val="30"/>
        </w:rPr>
        <w:t>年初，上塘所和民治所办理的</w:t>
      </w:r>
      <w:r>
        <w:rPr>
          <w:rFonts w:hint="eastAsia"/>
          <w:sz w:val="30"/>
          <w:szCs w:val="30"/>
        </w:rPr>
        <w:t>10</w:t>
      </w:r>
      <w:r>
        <w:rPr>
          <w:rFonts w:hint="eastAsia"/>
          <w:sz w:val="30"/>
          <w:szCs w:val="30"/>
        </w:rPr>
        <w:t>名犯罪嫌疑人涉嫌利用网络赌博案移送审查起诉，其中</w:t>
      </w:r>
      <w:r>
        <w:rPr>
          <w:rFonts w:hint="eastAsia"/>
          <w:sz w:val="30"/>
          <w:szCs w:val="30"/>
        </w:rPr>
        <w:t>8</w:t>
      </w:r>
      <w:r>
        <w:rPr>
          <w:rFonts w:hint="eastAsia"/>
          <w:sz w:val="30"/>
          <w:szCs w:val="30"/>
        </w:rPr>
        <w:t>人由于犯罪情节轻微不予起诉而被释放。</w:t>
      </w:r>
    </w:p>
    <w:p w14:paraId="6C9EEC0C" w14:textId="77777777" w:rsidR="007F2B08" w:rsidRDefault="007F2B08">
      <w:pPr>
        <w:spacing w:line="500" w:lineRule="atLeast"/>
        <w:ind w:firstLine="600"/>
        <w:divId w:val="140845628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年年初，有一个外号叫“左手”的老乡打电话给刘某</w:t>
      </w:r>
      <w:r>
        <w:rPr>
          <w:rFonts w:hint="eastAsia"/>
          <w:sz w:val="30"/>
          <w:szCs w:val="30"/>
        </w:rPr>
        <w:t>2</w:t>
      </w:r>
      <w:r>
        <w:rPr>
          <w:rFonts w:hint="eastAsia"/>
          <w:sz w:val="30"/>
          <w:szCs w:val="30"/>
        </w:rPr>
        <w:t>，说自己位于上塘的工厂因产品侵权被打假的人盯上了，这些打假的人到工厂闹事，要求赔偿，请刘某</w:t>
      </w:r>
      <w:r>
        <w:rPr>
          <w:rFonts w:hint="eastAsia"/>
          <w:sz w:val="30"/>
          <w:szCs w:val="30"/>
        </w:rPr>
        <w:t>2</w:t>
      </w:r>
      <w:r>
        <w:rPr>
          <w:rFonts w:hint="eastAsia"/>
          <w:sz w:val="30"/>
          <w:szCs w:val="30"/>
        </w:rPr>
        <w:t>帮忙协调解决此事。于是，刘某</w:t>
      </w:r>
      <w:r>
        <w:rPr>
          <w:rFonts w:hint="eastAsia"/>
          <w:sz w:val="30"/>
          <w:szCs w:val="30"/>
        </w:rPr>
        <w:t>2</w:t>
      </w:r>
      <w:r>
        <w:rPr>
          <w:rFonts w:hint="eastAsia"/>
          <w:sz w:val="30"/>
          <w:szCs w:val="30"/>
        </w:rPr>
        <w:t>请时任上塘派出所所长即被告人宋剑帮忙，被告人宋剑表示同意。为此“左手”拿出</w:t>
      </w:r>
      <w:r>
        <w:rPr>
          <w:rFonts w:hint="eastAsia"/>
          <w:sz w:val="30"/>
          <w:szCs w:val="30"/>
        </w:rPr>
        <w:t>15</w:t>
      </w:r>
      <w:r>
        <w:rPr>
          <w:rFonts w:hint="eastAsia"/>
          <w:sz w:val="30"/>
          <w:szCs w:val="30"/>
        </w:rPr>
        <w:t>万元港币交给刘某</w:t>
      </w:r>
      <w:r>
        <w:rPr>
          <w:rFonts w:hint="eastAsia"/>
          <w:sz w:val="30"/>
          <w:szCs w:val="30"/>
        </w:rPr>
        <w:t>2</w:t>
      </w:r>
      <w:r>
        <w:rPr>
          <w:rFonts w:hint="eastAsia"/>
          <w:sz w:val="30"/>
          <w:szCs w:val="30"/>
        </w:rPr>
        <w:t>，让他送给被告人宋剑。刘某</w:t>
      </w:r>
      <w:r>
        <w:rPr>
          <w:rFonts w:hint="eastAsia"/>
          <w:sz w:val="30"/>
          <w:szCs w:val="30"/>
        </w:rPr>
        <w:t>2</w:t>
      </w:r>
      <w:r>
        <w:rPr>
          <w:rFonts w:hint="eastAsia"/>
          <w:sz w:val="30"/>
          <w:szCs w:val="30"/>
        </w:rPr>
        <w:t>到被告人宋剑的办公室，将</w:t>
      </w:r>
      <w:r>
        <w:rPr>
          <w:rFonts w:hint="eastAsia"/>
          <w:sz w:val="30"/>
          <w:szCs w:val="30"/>
        </w:rPr>
        <w:t>15</w:t>
      </w:r>
      <w:r>
        <w:rPr>
          <w:rFonts w:hint="eastAsia"/>
          <w:sz w:val="30"/>
          <w:szCs w:val="30"/>
        </w:rPr>
        <w:t>万元港币送给被告人宋剑。被告人宋剑悉数收下。后来该纠纷顺利解决。</w:t>
      </w:r>
    </w:p>
    <w:p w14:paraId="27D28292" w14:textId="77777777" w:rsidR="007F2B08" w:rsidRDefault="007F2B08">
      <w:pPr>
        <w:spacing w:line="500" w:lineRule="atLeast"/>
        <w:ind w:firstLine="600"/>
        <w:divId w:val="111293094"/>
        <w:rPr>
          <w:rFonts w:hint="eastAsia"/>
          <w:sz w:val="30"/>
          <w:szCs w:val="30"/>
        </w:rPr>
      </w:pPr>
      <w:r>
        <w:rPr>
          <w:rFonts w:hint="eastAsia"/>
          <w:sz w:val="30"/>
          <w:szCs w:val="30"/>
        </w:rPr>
        <w:t>（三）收受深圳市某都投资发展有限公司某都假日酒店分公司行政副总经理林某（另案处理）人民币</w:t>
      </w:r>
      <w:r>
        <w:rPr>
          <w:rFonts w:hint="eastAsia"/>
          <w:sz w:val="30"/>
          <w:szCs w:val="30"/>
        </w:rPr>
        <w:t>13</w:t>
      </w:r>
      <w:r>
        <w:rPr>
          <w:rFonts w:hint="eastAsia"/>
          <w:sz w:val="30"/>
          <w:szCs w:val="30"/>
        </w:rPr>
        <w:t>万元。深圳市某都投资发展有限公司某都假日酒店分公司（以下简称某都酒店）位于上塘所辖区。为了得到时任上塘派出所所长即被告人宋剑的关照，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年，林某先后</w:t>
      </w:r>
      <w:r>
        <w:rPr>
          <w:rFonts w:hint="eastAsia"/>
          <w:sz w:val="30"/>
          <w:szCs w:val="30"/>
        </w:rPr>
        <w:t>4</w:t>
      </w:r>
      <w:r>
        <w:rPr>
          <w:rFonts w:hint="eastAsia"/>
          <w:sz w:val="30"/>
          <w:szCs w:val="30"/>
        </w:rPr>
        <w:t>次送给被告人宋剑好处费人民币共计</w:t>
      </w:r>
      <w:r>
        <w:rPr>
          <w:rFonts w:hint="eastAsia"/>
          <w:sz w:val="30"/>
          <w:szCs w:val="30"/>
        </w:rPr>
        <w:t>8</w:t>
      </w:r>
      <w:r>
        <w:rPr>
          <w:rFonts w:hint="eastAsia"/>
          <w:sz w:val="30"/>
          <w:szCs w:val="30"/>
        </w:rPr>
        <w:t>万元。</w:t>
      </w:r>
    </w:p>
    <w:p w14:paraId="51E7D868" w14:textId="77777777" w:rsidR="007F2B08" w:rsidRDefault="007F2B08">
      <w:pPr>
        <w:spacing w:line="500" w:lineRule="atLeast"/>
        <w:ind w:firstLine="600"/>
        <w:divId w:val="364915579"/>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某都酒店因涉黄问题被龙华公安分局查处。某都酒店老板郑某（另案处理）让林某约被告人宋剑到某都酒店西餐厅吃饭。席间，郑某和林某请被告人宋剑了解了案件查处的相关情况，并请其找相关领导说情。被告人宋剑表示同意。饭后，林某在送被告人宋剑离开时，将事先准备好的人民币</w:t>
      </w:r>
      <w:r>
        <w:rPr>
          <w:rFonts w:hint="eastAsia"/>
          <w:sz w:val="30"/>
          <w:szCs w:val="30"/>
        </w:rPr>
        <w:t>5</w:t>
      </w:r>
      <w:r>
        <w:rPr>
          <w:rFonts w:hint="eastAsia"/>
          <w:sz w:val="30"/>
          <w:szCs w:val="30"/>
        </w:rPr>
        <w:t>万元送给被告人宋剑。</w:t>
      </w:r>
    </w:p>
    <w:p w14:paraId="4665DE8E" w14:textId="77777777" w:rsidR="007F2B08" w:rsidRDefault="007F2B08">
      <w:pPr>
        <w:spacing w:line="500" w:lineRule="atLeast"/>
        <w:ind w:firstLine="600"/>
        <w:divId w:val="821046616"/>
        <w:rPr>
          <w:rFonts w:hint="eastAsia"/>
          <w:sz w:val="30"/>
          <w:szCs w:val="30"/>
        </w:rPr>
      </w:pPr>
      <w:r>
        <w:rPr>
          <w:rFonts w:hint="eastAsia"/>
          <w:sz w:val="30"/>
          <w:szCs w:val="30"/>
        </w:rPr>
        <w:t>被告人宋剑家属分别于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r>
        <w:rPr>
          <w:rFonts w:hint="eastAsia"/>
          <w:sz w:val="30"/>
          <w:szCs w:val="30"/>
        </w:rPr>
        <w:t>27</w:t>
      </w:r>
      <w:r>
        <w:rPr>
          <w:rFonts w:hint="eastAsia"/>
          <w:sz w:val="30"/>
          <w:szCs w:val="30"/>
        </w:rPr>
        <w:t>日退赃人民币</w:t>
      </w:r>
      <w:r>
        <w:rPr>
          <w:rFonts w:hint="eastAsia"/>
          <w:sz w:val="30"/>
          <w:szCs w:val="30"/>
        </w:rPr>
        <w:t>30</w:t>
      </w:r>
      <w:r>
        <w:rPr>
          <w:rFonts w:hint="eastAsia"/>
          <w:sz w:val="30"/>
          <w:szCs w:val="30"/>
        </w:rPr>
        <w:t>万元、</w:t>
      </w:r>
      <w:r>
        <w:rPr>
          <w:rFonts w:hint="eastAsia"/>
          <w:sz w:val="30"/>
          <w:szCs w:val="30"/>
        </w:rPr>
        <w:t>70</w:t>
      </w:r>
      <w:r>
        <w:rPr>
          <w:rFonts w:hint="eastAsia"/>
          <w:sz w:val="30"/>
          <w:szCs w:val="30"/>
        </w:rPr>
        <w:t>万元。</w:t>
      </w:r>
    </w:p>
    <w:p w14:paraId="4D17C015" w14:textId="77777777" w:rsidR="007F2B08" w:rsidRDefault="007F2B08">
      <w:pPr>
        <w:spacing w:line="500" w:lineRule="atLeast"/>
        <w:ind w:firstLine="600"/>
        <w:divId w:val="577515727"/>
        <w:rPr>
          <w:rFonts w:hint="eastAsia"/>
          <w:sz w:val="30"/>
          <w:szCs w:val="30"/>
        </w:rPr>
      </w:pPr>
      <w:r>
        <w:rPr>
          <w:rFonts w:hint="eastAsia"/>
          <w:sz w:val="30"/>
          <w:szCs w:val="30"/>
        </w:rPr>
        <w:t>为证明上述事实，公诉机关当庭出示或宣读了下列证据：</w:t>
      </w:r>
      <w:r>
        <w:rPr>
          <w:rFonts w:hint="eastAsia"/>
          <w:sz w:val="30"/>
          <w:szCs w:val="30"/>
        </w:rPr>
        <w:t>1.</w:t>
      </w:r>
      <w:r>
        <w:rPr>
          <w:rFonts w:hint="eastAsia"/>
          <w:sz w:val="30"/>
          <w:szCs w:val="30"/>
        </w:rPr>
        <w:t>书证：立案决定书、留置决定书、留置通知书、询问通知书、解除留置决定书、身份资料、干部信息表、任职材料、涉案公司工商登记资料、涉案银行账户交易清单、江某的深圳市某发公司和某公关公司发生顾客维权的案件的相关证据、周钟省等人赌博案的案件相关材料、某都假日酒店涉嫌组织卖淫案的案件相关材料、到案经过等；</w:t>
      </w:r>
      <w:r>
        <w:rPr>
          <w:rFonts w:hint="eastAsia"/>
          <w:sz w:val="30"/>
          <w:szCs w:val="30"/>
        </w:rPr>
        <w:t>2.</w:t>
      </w:r>
      <w:r>
        <w:rPr>
          <w:rFonts w:hint="eastAsia"/>
          <w:sz w:val="30"/>
          <w:szCs w:val="30"/>
        </w:rPr>
        <w:t>证人证言：证人江某、吕某、顾某、熊某、刘某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、林某、郑某、刘某</w:t>
      </w:r>
      <w:r>
        <w:rPr>
          <w:rFonts w:hint="eastAsia"/>
          <w:sz w:val="30"/>
          <w:szCs w:val="30"/>
        </w:rPr>
        <w:t>1</w:t>
      </w:r>
      <w:r>
        <w:rPr>
          <w:rFonts w:hint="eastAsia"/>
          <w:sz w:val="30"/>
          <w:szCs w:val="30"/>
        </w:rPr>
        <w:t>渝、姚某的证言；</w:t>
      </w:r>
      <w:r>
        <w:rPr>
          <w:rFonts w:hint="eastAsia"/>
          <w:sz w:val="30"/>
          <w:szCs w:val="30"/>
        </w:rPr>
        <w:t>3.</w:t>
      </w:r>
      <w:r>
        <w:rPr>
          <w:rFonts w:hint="eastAsia"/>
          <w:sz w:val="30"/>
          <w:szCs w:val="30"/>
        </w:rPr>
        <w:t>被告人的供述与辩解：被告人宋剑的供述与辩解。</w:t>
      </w:r>
    </w:p>
    <w:p w14:paraId="2330BEF2" w14:textId="77777777" w:rsidR="007F2B08" w:rsidRDefault="007F2B08">
      <w:pPr>
        <w:spacing w:line="500" w:lineRule="atLeast"/>
        <w:ind w:firstLine="600"/>
        <w:divId w:val="19401165"/>
        <w:rPr>
          <w:rFonts w:hint="eastAsia"/>
          <w:sz w:val="30"/>
          <w:szCs w:val="30"/>
        </w:rPr>
      </w:pPr>
      <w:r>
        <w:rPr>
          <w:rFonts w:hint="eastAsia"/>
          <w:sz w:val="30"/>
          <w:szCs w:val="30"/>
        </w:rPr>
        <w:t>公诉机关认为，被告人宋剑无视国家法律，身为国家工作人员，利用职务便利，收受他人贿赂，为他人谋取利益，其行为触犯了《中华人民共和国刑法》第三百八十五条第一款之规定，犯罪事实清楚，证据确实、充分，应当以受贿罪追究其刑事责任。据此，公诉机关诉请本院依法判处。</w:t>
      </w:r>
    </w:p>
    <w:p w14:paraId="201A112C" w14:textId="77777777" w:rsidR="007F2B08" w:rsidRDefault="007F2B08">
      <w:pPr>
        <w:spacing w:line="500" w:lineRule="atLeast"/>
        <w:ind w:firstLine="600"/>
        <w:divId w:val="5445348"/>
        <w:rPr>
          <w:rFonts w:hint="eastAsia"/>
          <w:sz w:val="30"/>
          <w:szCs w:val="30"/>
        </w:rPr>
      </w:pPr>
      <w:r>
        <w:rPr>
          <w:rFonts w:hint="eastAsia"/>
          <w:sz w:val="30"/>
          <w:szCs w:val="30"/>
        </w:rPr>
        <w:t>被告人宋剑承认控罪</w:t>
      </w:r>
      <w:r>
        <w:rPr>
          <w:rFonts w:hint="eastAsia"/>
          <w:sz w:val="30"/>
          <w:szCs w:val="30"/>
        </w:rPr>
        <w:t>,</w:t>
      </w:r>
      <w:r>
        <w:rPr>
          <w:rFonts w:hint="eastAsia"/>
          <w:sz w:val="30"/>
          <w:szCs w:val="30"/>
        </w:rPr>
        <w:t>对指控的事实及证据无异议。其辩护人辩称：第一，起诉书指控宋剑以投资方式收受</w:t>
      </w:r>
      <w:r>
        <w:rPr>
          <w:rFonts w:hint="eastAsia"/>
          <w:sz w:val="30"/>
          <w:szCs w:val="30"/>
        </w:rPr>
        <w:t>60</w:t>
      </w:r>
      <w:r>
        <w:rPr>
          <w:rFonts w:hint="eastAsia"/>
          <w:sz w:val="30"/>
          <w:szCs w:val="30"/>
        </w:rPr>
        <w:t>万元贿赂属于证据不足。本案证据充分证明宋和刘是基于获得投资回报而真金白银投入</w:t>
      </w:r>
      <w:r>
        <w:rPr>
          <w:rFonts w:hint="eastAsia"/>
          <w:sz w:val="30"/>
          <w:szCs w:val="30"/>
        </w:rPr>
        <w:t>300</w:t>
      </w:r>
      <w:r>
        <w:rPr>
          <w:rFonts w:hint="eastAsia"/>
          <w:sz w:val="30"/>
          <w:szCs w:val="30"/>
        </w:rPr>
        <w:t>万元，在市场经济的条件下，任何资金的使用都有承诺，</w:t>
      </w:r>
      <w:r>
        <w:rPr>
          <w:rFonts w:hint="eastAsia"/>
          <w:sz w:val="30"/>
          <w:szCs w:val="30"/>
        </w:rPr>
        <w:t>20%</w:t>
      </w:r>
      <w:r>
        <w:rPr>
          <w:rFonts w:hint="eastAsia"/>
          <w:sz w:val="30"/>
          <w:szCs w:val="30"/>
        </w:rPr>
        <w:t>年收益率不存在明显偏高的问题，宋取得</w:t>
      </w:r>
      <w:r>
        <w:rPr>
          <w:rFonts w:hint="eastAsia"/>
          <w:sz w:val="30"/>
          <w:szCs w:val="30"/>
        </w:rPr>
        <w:t>60</w:t>
      </w:r>
      <w:r>
        <w:rPr>
          <w:rFonts w:hint="eastAsia"/>
          <w:sz w:val="30"/>
          <w:szCs w:val="30"/>
        </w:rPr>
        <w:t>万元不能推定为受贿款。第二，宋剑在监委调查期间有检举、揭发的行为。当时的办案人员也肯定了他当时争取立功的态度。宋剑在被市监委调查之前，他曾经通过微信的方式试图联系龙华区的纪委书记，有主动投案的意识或者意愿。第三，关于被告人宋剑的态度，不管是在监委调查期间还是审查起诉期间还是开庭当中，他的态度一直是认罪悔罪，对公诉机关指控的事实也是认可的。他的家属努力筹集资金进行退赃，这是对被告人适用从轻处罚的考虑因素。第四，本案中，检察机关起诉的大部分犯罪事实都是监委当时在侦查、立案、调查时所没有掌握的，对其他的犯罪事实都是宋剑自己主动交代的，这个情节请合议庭给予充分考虑。第五，宋剑</w:t>
      </w:r>
      <w:r>
        <w:rPr>
          <w:rFonts w:hint="eastAsia"/>
          <w:sz w:val="30"/>
          <w:szCs w:val="30"/>
        </w:rPr>
        <w:t>1991</w:t>
      </w:r>
      <w:r>
        <w:rPr>
          <w:rFonts w:hint="eastAsia"/>
          <w:sz w:val="30"/>
          <w:szCs w:val="30"/>
        </w:rPr>
        <w:t>年毕业后，</w:t>
      </w:r>
      <w:r>
        <w:rPr>
          <w:rFonts w:hint="eastAsia"/>
          <w:sz w:val="30"/>
          <w:szCs w:val="30"/>
        </w:rPr>
        <w:t>27</w:t>
      </w:r>
      <w:r>
        <w:rPr>
          <w:rFonts w:hint="eastAsia"/>
          <w:sz w:val="30"/>
          <w:szCs w:val="30"/>
        </w:rPr>
        <w:t>年以来一直在警察的基层一线摸爬滚打，十年如一日维护社会治安，多次立功受奖，在本案发生之前是一个优秀的公职人员。</w:t>
      </w:r>
    </w:p>
    <w:p w14:paraId="231194DC" w14:textId="77777777" w:rsidR="007F2B08" w:rsidRDefault="007F2B08">
      <w:pPr>
        <w:spacing w:line="500" w:lineRule="atLeast"/>
        <w:ind w:firstLine="600"/>
        <w:divId w:val="1008756304"/>
        <w:rPr>
          <w:rFonts w:hint="eastAsia"/>
          <w:sz w:val="30"/>
          <w:szCs w:val="30"/>
        </w:rPr>
      </w:pPr>
      <w:r>
        <w:rPr>
          <w:rFonts w:hint="eastAsia"/>
          <w:sz w:val="30"/>
          <w:szCs w:val="30"/>
        </w:rPr>
        <w:t>经审理查明：公诉机关指控被告人宋剑犯受贿罪的事实客观、真实，证明上述事实的证据来源合法，且经当庭质证，本院予以采信。</w:t>
      </w:r>
    </w:p>
    <w:p w14:paraId="74888786" w14:textId="77777777" w:rsidR="007F2B08" w:rsidRDefault="007F2B08">
      <w:pPr>
        <w:spacing w:line="500" w:lineRule="atLeast"/>
        <w:ind w:firstLine="600"/>
        <w:divId w:val="886530510"/>
        <w:rPr>
          <w:rFonts w:hint="eastAsia"/>
          <w:sz w:val="30"/>
          <w:szCs w:val="30"/>
        </w:rPr>
      </w:pPr>
      <w:r>
        <w:rPr>
          <w:rFonts w:hint="eastAsia"/>
          <w:sz w:val="30"/>
          <w:szCs w:val="30"/>
        </w:rPr>
        <w:t>另查明，案件审理期间，被告人宋剑的亲属代为退还涉案赃款人民币</w:t>
      </w:r>
      <w:r>
        <w:rPr>
          <w:rFonts w:hint="eastAsia"/>
          <w:sz w:val="30"/>
          <w:szCs w:val="30"/>
        </w:rPr>
        <w:t>100.2223</w:t>
      </w:r>
      <w:r>
        <w:rPr>
          <w:rFonts w:hint="eastAsia"/>
          <w:sz w:val="30"/>
          <w:szCs w:val="30"/>
        </w:rPr>
        <w:t>万元（港币按案发时平均汇率</w:t>
      </w:r>
      <w:r>
        <w:rPr>
          <w:rFonts w:hint="eastAsia"/>
          <w:sz w:val="30"/>
          <w:szCs w:val="30"/>
        </w:rPr>
        <w:t>0.80342</w:t>
      </w:r>
      <w:r>
        <w:rPr>
          <w:rFonts w:hint="eastAsia"/>
          <w:sz w:val="30"/>
          <w:szCs w:val="30"/>
        </w:rPr>
        <w:t>换算）。</w:t>
      </w:r>
    </w:p>
    <w:p w14:paraId="34C40416" w14:textId="77777777" w:rsidR="007F2B08" w:rsidRDefault="007F2B08">
      <w:pPr>
        <w:spacing w:line="500" w:lineRule="atLeast"/>
        <w:ind w:firstLine="600"/>
        <w:divId w:val="1124620964"/>
        <w:rPr>
          <w:rFonts w:hint="eastAsia"/>
          <w:sz w:val="30"/>
          <w:szCs w:val="30"/>
        </w:rPr>
      </w:pPr>
      <w:r>
        <w:rPr>
          <w:rFonts w:hint="eastAsia"/>
          <w:sz w:val="30"/>
          <w:szCs w:val="30"/>
        </w:rPr>
        <w:t>本院认为，被告人宋剑无视国家法律，身为国家工作人员，利用职务便利，收受他人贿赂，为他人谋取利益，行为已构成受贿罪。公诉机关指控被告人宋剑犯受贿罪的事实清楚，证据确实、充分，本院予以支持。被告人宋剑归案后能如实供述自己的罪行，系坦白，可以从轻处罚。被告人宋剑当庭认罪认罚，且其家属已代其退还所有犯罪所得，依法予以从宽处理。对辩护人关于被告人宋剑收受江某人民币</w:t>
      </w:r>
      <w:r>
        <w:rPr>
          <w:rFonts w:hint="eastAsia"/>
          <w:sz w:val="30"/>
          <w:szCs w:val="30"/>
        </w:rPr>
        <w:t>60</w:t>
      </w:r>
      <w:r>
        <w:rPr>
          <w:rFonts w:hint="eastAsia"/>
          <w:sz w:val="30"/>
          <w:szCs w:val="30"/>
        </w:rPr>
        <w:t>万元的行为不属于受贿的意见，经查，从投资经过来看，被告人的投资行为时间较短，从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月入股到</w:t>
      </w:r>
      <w:r>
        <w:rPr>
          <w:rFonts w:hint="eastAsia"/>
          <w:sz w:val="30"/>
          <w:szCs w:val="30"/>
        </w:rPr>
        <w:t>7</w:t>
      </w:r>
      <w:r>
        <w:rPr>
          <w:rFonts w:hint="eastAsia"/>
          <w:sz w:val="30"/>
          <w:szCs w:val="30"/>
        </w:rPr>
        <w:t>月退股仅不到</w:t>
      </w:r>
      <w:r>
        <w:rPr>
          <w:rFonts w:hint="eastAsia"/>
          <w:sz w:val="30"/>
          <w:szCs w:val="30"/>
        </w:rPr>
        <w:t>6</w:t>
      </w:r>
      <w:r>
        <w:rPr>
          <w:rFonts w:hint="eastAsia"/>
          <w:sz w:val="30"/>
          <w:szCs w:val="30"/>
        </w:rPr>
        <w:t>个月的时间，而且该期间涉案的某世公司持续亏损，并没有给予投资回报的基础。从时间点看，该时间正是江某所在公司有相关的维权事件需被告人宋剑给予关照的特殊时期。从证人江某的证言及被告人宋剑的供述来看，江某在侦查阶段证实该款系行贿款，被告人宋剑在侦查阶段亦认可该说法，二人的口供可以相互印证。综合本案的事实及证据，本院认为，贿赂是指国家工作人员利用职务便利收取的不正当的报酬。本案中，被告人宋剑收取的</w:t>
      </w:r>
      <w:r>
        <w:rPr>
          <w:rFonts w:hint="eastAsia"/>
          <w:sz w:val="30"/>
          <w:szCs w:val="30"/>
        </w:rPr>
        <w:t>60</w:t>
      </w:r>
      <w:r>
        <w:rPr>
          <w:rFonts w:hint="eastAsia"/>
          <w:sz w:val="30"/>
          <w:szCs w:val="30"/>
        </w:rPr>
        <w:t>万元虽然名义上为投资回报，但实际上其所谓的投资行为并没有盈利，被告人宋剑并没有收取该款项的合理理由。结合被告人宋剑作为江某所在公司的辖区派出所的所长身份，以及收受财物时江某存在利益诉求的背景，应当认定该款为贿赂款。辩护人关于被告人宋剑有坦白、认罪态度好、有退赃表现等意见与事实相符，本院予以采纳。依照《中华人民共和国刑法》第三百八十五条第一款、第六十七条第三款、第六十四条之规定，判决如下：</w:t>
      </w:r>
    </w:p>
    <w:p w14:paraId="5EDD82C0" w14:textId="77777777" w:rsidR="007F2B08" w:rsidRDefault="007F2B08">
      <w:pPr>
        <w:spacing w:line="500" w:lineRule="atLeast"/>
        <w:ind w:firstLine="600"/>
        <w:divId w:val="1912764228"/>
        <w:rPr>
          <w:rFonts w:hint="eastAsia"/>
          <w:sz w:val="30"/>
          <w:szCs w:val="30"/>
        </w:rPr>
      </w:pPr>
      <w:r>
        <w:rPr>
          <w:rFonts w:hint="eastAsia"/>
          <w:sz w:val="30"/>
          <w:szCs w:val="30"/>
        </w:rPr>
        <w:t>一、被告人宋剑犯受贿罪，判处有期徒刑五年，并处罚金人民币三十万元。</w:t>
      </w:r>
    </w:p>
    <w:p w14:paraId="72EDF9E1" w14:textId="77777777" w:rsidR="007F2B08" w:rsidRDefault="007F2B08">
      <w:pPr>
        <w:spacing w:line="500" w:lineRule="atLeast"/>
        <w:ind w:firstLine="600"/>
        <w:divId w:val="176427305"/>
        <w:rPr>
          <w:rFonts w:hint="eastAsia"/>
          <w:sz w:val="30"/>
          <w:szCs w:val="30"/>
        </w:rPr>
      </w:pPr>
      <w:r>
        <w:rPr>
          <w:rFonts w:hint="eastAsia"/>
          <w:sz w:val="30"/>
          <w:szCs w:val="30"/>
        </w:rPr>
        <w:t>二、被告人宋剑退缴的赃款人民币</w:t>
      </w:r>
      <w:r>
        <w:rPr>
          <w:rFonts w:hint="eastAsia"/>
          <w:sz w:val="30"/>
          <w:szCs w:val="30"/>
        </w:rPr>
        <w:t>200.2223</w:t>
      </w:r>
      <w:r>
        <w:rPr>
          <w:rFonts w:hint="eastAsia"/>
          <w:sz w:val="30"/>
          <w:szCs w:val="30"/>
        </w:rPr>
        <w:t>万元予以没收。</w:t>
      </w:r>
    </w:p>
    <w:p w14:paraId="2E982FCA" w14:textId="77777777" w:rsidR="007F2B08" w:rsidRDefault="007F2B08">
      <w:pPr>
        <w:spacing w:line="500" w:lineRule="atLeast"/>
        <w:ind w:firstLine="600"/>
        <w:divId w:val="1623609773"/>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如不服本判决，可于接到判决书的第二日起十日内，通过本院或者直接向广东省深圳市中级人民法院提起上诉。书面上诉的，应当提交上诉状正本一份，副本两份。</w:t>
      </w:r>
    </w:p>
    <w:p w14:paraId="1F6E2663" w14:textId="77777777" w:rsidR="007F2B08" w:rsidRDefault="007F2B08">
      <w:pPr>
        <w:spacing w:line="500" w:lineRule="atLeast"/>
        <w:jc w:val="right"/>
        <w:divId w:val="1812163595"/>
        <w:rPr>
          <w:rFonts w:hint="eastAsia"/>
          <w:sz w:val="30"/>
          <w:szCs w:val="30"/>
        </w:rPr>
      </w:pPr>
      <w:r>
        <w:rPr>
          <w:rFonts w:hint="eastAsia"/>
          <w:sz w:val="30"/>
          <w:szCs w:val="30"/>
        </w:rPr>
        <w:t>审　判　长　　洪沪淞</w:t>
      </w:r>
    </w:p>
    <w:p w14:paraId="5FC35AD0" w14:textId="77777777" w:rsidR="007F2B08" w:rsidRDefault="007F2B08">
      <w:pPr>
        <w:spacing w:line="500" w:lineRule="atLeast"/>
        <w:jc w:val="right"/>
        <w:divId w:val="176894430"/>
        <w:rPr>
          <w:rFonts w:hint="eastAsia"/>
          <w:sz w:val="30"/>
          <w:szCs w:val="30"/>
        </w:rPr>
      </w:pPr>
      <w:r>
        <w:rPr>
          <w:rFonts w:hint="eastAsia"/>
          <w:sz w:val="30"/>
          <w:szCs w:val="30"/>
        </w:rPr>
        <w:t>人民陪审员　　王　颖</w:t>
      </w:r>
    </w:p>
    <w:p w14:paraId="647FB5E7" w14:textId="77777777" w:rsidR="007F2B08" w:rsidRDefault="007F2B08">
      <w:pPr>
        <w:spacing w:line="500" w:lineRule="atLeast"/>
        <w:jc w:val="right"/>
        <w:divId w:val="811144132"/>
        <w:rPr>
          <w:rFonts w:hint="eastAsia"/>
          <w:sz w:val="30"/>
          <w:szCs w:val="30"/>
        </w:rPr>
      </w:pPr>
      <w:r>
        <w:rPr>
          <w:rFonts w:hint="eastAsia"/>
          <w:sz w:val="30"/>
          <w:szCs w:val="30"/>
        </w:rPr>
        <w:t>人民陪审员　　陈宏辉</w:t>
      </w:r>
    </w:p>
    <w:p w14:paraId="12723EAE" w14:textId="77777777" w:rsidR="007F2B08" w:rsidRDefault="007F2B08">
      <w:pPr>
        <w:spacing w:line="500" w:lineRule="atLeast"/>
        <w:jc w:val="right"/>
        <w:divId w:val="1400901870"/>
        <w:rPr>
          <w:rFonts w:hint="eastAsia"/>
          <w:sz w:val="30"/>
          <w:szCs w:val="30"/>
        </w:rPr>
      </w:pPr>
      <w:r>
        <w:rPr>
          <w:rFonts w:hint="eastAsia"/>
          <w:sz w:val="30"/>
          <w:szCs w:val="30"/>
        </w:rPr>
        <w:t>二〇一九年三月二十五日</w:t>
      </w:r>
    </w:p>
    <w:p w14:paraId="43DB51EF" w14:textId="77777777" w:rsidR="007F2B08" w:rsidRDefault="007F2B08">
      <w:pPr>
        <w:spacing w:line="500" w:lineRule="atLeast"/>
        <w:jc w:val="right"/>
        <w:divId w:val="45960057"/>
        <w:rPr>
          <w:rFonts w:hint="eastAsia"/>
          <w:sz w:val="30"/>
          <w:szCs w:val="30"/>
        </w:rPr>
      </w:pPr>
      <w:r>
        <w:rPr>
          <w:rFonts w:hint="eastAsia"/>
          <w:sz w:val="30"/>
          <w:szCs w:val="30"/>
        </w:rPr>
        <w:t>书　记　员　　陈　芬</w:t>
      </w:r>
    </w:p>
    <w:p w14:paraId="4FE3048E" w14:textId="77777777" w:rsidR="007F2B08" w:rsidRDefault="007F2B08">
      <w:pPr>
        <w:spacing w:line="500" w:lineRule="atLeast"/>
        <w:ind w:firstLine="600"/>
        <w:divId w:val="2088452122"/>
        <w:rPr>
          <w:rFonts w:hint="eastAsia"/>
          <w:sz w:val="30"/>
          <w:szCs w:val="30"/>
        </w:rPr>
      </w:pPr>
      <w:r>
        <w:rPr>
          <w:rFonts w:hint="eastAsia"/>
          <w:sz w:val="30"/>
          <w:szCs w:val="30"/>
        </w:rPr>
        <w:t>法官助理黄欣</w:t>
      </w:r>
    </w:p>
    <w:p w14:paraId="5332A768" w14:textId="77777777" w:rsidR="007F2B08" w:rsidRDefault="007F2B08">
      <w:pPr>
        <w:spacing w:line="500" w:lineRule="atLeast"/>
        <w:ind w:firstLine="600"/>
        <w:divId w:val="809321788"/>
        <w:rPr>
          <w:rFonts w:hint="eastAsia"/>
          <w:sz w:val="30"/>
          <w:szCs w:val="30"/>
        </w:rPr>
      </w:pPr>
      <w:r>
        <w:rPr>
          <w:rFonts w:hint="eastAsia"/>
          <w:sz w:val="30"/>
          <w:szCs w:val="30"/>
        </w:rPr>
        <w:t>附相关法条：</w:t>
      </w:r>
    </w:p>
    <w:p w14:paraId="594D293B" w14:textId="77777777" w:rsidR="007F2B08" w:rsidRDefault="007F2B08">
      <w:pPr>
        <w:spacing w:line="500" w:lineRule="atLeast"/>
        <w:ind w:firstLine="600"/>
        <w:divId w:val="518355775"/>
        <w:rPr>
          <w:rFonts w:hint="eastAsia"/>
          <w:sz w:val="30"/>
          <w:szCs w:val="30"/>
        </w:rPr>
      </w:pPr>
      <w:r>
        <w:rPr>
          <w:rFonts w:hint="eastAsia"/>
          <w:sz w:val="30"/>
          <w:szCs w:val="30"/>
        </w:rPr>
        <w:t>《中华人民共和国刑法》</w:t>
      </w:r>
    </w:p>
    <w:p w14:paraId="00339E38" w14:textId="77777777" w:rsidR="007F2B08" w:rsidRDefault="007F2B08">
      <w:pPr>
        <w:spacing w:line="500" w:lineRule="atLeast"/>
        <w:ind w:firstLine="600"/>
        <w:divId w:val="14449617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497F64" w14:textId="77777777" w:rsidR="007F2B08" w:rsidRDefault="007F2B08">
      <w:pPr>
        <w:spacing w:line="500" w:lineRule="atLeast"/>
        <w:ind w:firstLine="600"/>
        <w:divId w:val="16084603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A9103F" w14:textId="77777777" w:rsidR="007F2B08" w:rsidRDefault="007F2B08">
      <w:pPr>
        <w:spacing w:line="500" w:lineRule="atLeast"/>
        <w:ind w:firstLine="600"/>
        <w:divId w:val="17426326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E11ED9" w14:textId="77777777" w:rsidR="007F2B08" w:rsidRDefault="007F2B08">
      <w:pPr>
        <w:spacing w:line="500" w:lineRule="atLeast"/>
        <w:ind w:firstLine="600"/>
        <w:divId w:val="2820069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693C21" w14:textId="77777777" w:rsidR="007F2B08" w:rsidRDefault="007F2B08">
      <w:pPr>
        <w:spacing w:line="500" w:lineRule="atLeast"/>
        <w:ind w:firstLine="600"/>
        <w:divId w:val="110291818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8349AE7" w14:textId="77777777" w:rsidR="007F2B08" w:rsidRDefault="007F2B08">
      <w:pPr>
        <w:spacing w:line="500" w:lineRule="atLeast"/>
        <w:ind w:firstLine="600"/>
        <w:divId w:val="768041689"/>
        <w:rPr>
          <w:rFonts w:hint="eastAsia"/>
          <w:sz w:val="30"/>
          <w:szCs w:val="30"/>
        </w:rPr>
      </w:pPr>
      <w:r>
        <w:rPr>
          <w:rFonts w:hint="eastAsia"/>
          <w:sz w:val="30"/>
          <w:szCs w:val="30"/>
        </w:rPr>
        <w:t>国家工作人员在经济往来中，违反国家规定，收受各种名义的回扣、手续费，归个人所有的，以受贿论处。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8E248" w14:textId="77777777" w:rsidR="00881E82" w:rsidRDefault="00881E82" w:rsidP="00881E82">
      <w:pPr>
        <w:rPr>
          <w:rFonts w:hint="eastAsia"/>
        </w:rPr>
      </w:pPr>
      <w:r>
        <w:separator/>
      </w:r>
    </w:p>
  </w:endnote>
  <w:endnote w:type="continuationSeparator" w:id="0">
    <w:p w14:paraId="52CDEE76" w14:textId="77777777" w:rsidR="00881E82" w:rsidRDefault="00881E82" w:rsidP="00881E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A3BD8" w14:textId="77777777" w:rsidR="00881E82" w:rsidRDefault="00881E82" w:rsidP="00881E82">
      <w:pPr>
        <w:rPr>
          <w:rFonts w:hint="eastAsia"/>
        </w:rPr>
      </w:pPr>
      <w:r>
        <w:separator/>
      </w:r>
    </w:p>
  </w:footnote>
  <w:footnote w:type="continuationSeparator" w:id="0">
    <w:p w14:paraId="509D0CE7" w14:textId="77777777" w:rsidR="00881E82" w:rsidRDefault="00881E82" w:rsidP="00881E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1E82"/>
    <w:rsid w:val="007F2B08"/>
    <w:rsid w:val="00881E8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07DE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1E82"/>
    <w:pPr>
      <w:tabs>
        <w:tab w:val="center" w:pos="4153"/>
        <w:tab w:val="right" w:pos="8306"/>
      </w:tabs>
      <w:snapToGrid w:val="0"/>
      <w:jc w:val="center"/>
    </w:pPr>
    <w:rPr>
      <w:sz w:val="18"/>
      <w:szCs w:val="18"/>
    </w:rPr>
  </w:style>
  <w:style w:type="character" w:customStyle="1" w:styleId="a4">
    <w:name w:val="页眉 字符"/>
    <w:basedOn w:val="a0"/>
    <w:link w:val="a3"/>
    <w:uiPriority w:val="99"/>
    <w:rsid w:val="00881E82"/>
    <w:rPr>
      <w:rFonts w:ascii="宋体" w:eastAsia="宋体" w:hAnsi="宋体" w:cs="宋体"/>
      <w:sz w:val="18"/>
      <w:szCs w:val="18"/>
    </w:rPr>
  </w:style>
  <w:style w:type="paragraph" w:styleId="a5">
    <w:name w:val="footer"/>
    <w:basedOn w:val="a"/>
    <w:link w:val="a6"/>
    <w:uiPriority w:val="99"/>
    <w:unhideWhenUsed/>
    <w:rsid w:val="00881E82"/>
    <w:pPr>
      <w:tabs>
        <w:tab w:val="center" w:pos="4153"/>
        <w:tab w:val="right" w:pos="8306"/>
      </w:tabs>
      <w:snapToGrid w:val="0"/>
    </w:pPr>
    <w:rPr>
      <w:sz w:val="18"/>
      <w:szCs w:val="18"/>
    </w:rPr>
  </w:style>
  <w:style w:type="character" w:customStyle="1" w:styleId="a6">
    <w:name w:val="页脚 字符"/>
    <w:basedOn w:val="a0"/>
    <w:link w:val="a5"/>
    <w:uiPriority w:val="99"/>
    <w:rsid w:val="00881E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5348">
      <w:marLeft w:val="0"/>
      <w:marRight w:val="0"/>
      <w:marTop w:val="10"/>
      <w:marBottom w:val="10"/>
      <w:divBdr>
        <w:top w:val="none" w:sz="0" w:space="0" w:color="auto"/>
        <w:left w:val="none" w:sz="0" w:space="0" w:color="auto"/>
        <w:bottom w:val="none" w:sz="0" w:space="0" w:color="auto"/>
        <w:right w:val="none" w:sz="0" w:space="0" w:color="auto"/>
      </w:divBdr>
    </w:div>
    <w:div w:id="19401165">
      <w:marLeft w:val="0"/>
      <w:marRight w:val="0"/>
      <w:marTop w:val="10"/>
      <w:marBottom w:val="10"/>
      <w:divBdr>
        <w:top w:val="none" w:sz="0" w:space="0" w:color="auto"/>
        <w:left w:val="none" w:sz="0" w:space="0" w:color="auto"/>
        <w:bottom w:val="none" w:sz="0" w:space="0" w:color="auto"/>
        <w:right w:val="none" w:sz="0" w:space="0" w:color="auto"/>
      </w:divBdr>
    </w:div>
    <w:div w:id="45960057">
      <w:marLeft w:val="0"/>
      <w:marRight w:val="720"/>
      <w:marTop w:val="10"/>
      <w:marBottom w:val="10"/>
      <w:divBdr>
        <w:top w:val="none" w:sz="0" w:space="0" w:color="auto"/>
        <w:left w:val="none" w:sz="0" w:space="0" w:color="auto"/>
        <w:bottom w:val="none" w:sz="0" w:space="0" w:color="auto"/>
        <w:right w:val="none" w:sz="0" w:space="0" w:color="auto"/>
      </w:divBdr>
    </w:div>
    <w:div w:id="111293094">
      <w:marLeft w:val="0"/>
      <w:marRight w:val="0"/>
      <w:marTop w:val="10"/>
      <w:marBottom w:val="10"/>
      <w:divBdr>
        <w:top w:val="none" w:sz="0" w:space="0" w:color="auto"/>
        <w:left w:val="none" w:sz="0" w:space="0" w:color="auto"/>
        <w:bottom w:val="none" w:sz="0" w:space="0" w:color="auto"/>
        <w:right w:val="none" w:sz="0" w:space="0" w:color="auto"/>
      </w:divBdr>
    </w:div>
    <w:div w:id="176427305">
      <w:marLeft w:val="0"/>
      <w:marRight w:val="0"/>
      <w:marTop w:val="10"/>
      <w:marBottom w:val="10"/>
      <w:divBdr>
        <w:top w:val="none" w:sz="0" w:space="0" w:color="auto"/>
        <w:left w:val="none" w:sz="0" w:space="0" w:color="auto"/>
        <w:bottom w:val="none" w:sz="0" w:space="0" w:color="auto"/>
        <w:right w:val="none" w:sz="0" w:space="0" w:color="auto"/>
      </w:divBdr>
    </w:div>
    <w:div w:id="176894430">
      <w:marLeft w:val="0"/>
      <w:marRight w:val="720"/>
      <w:marTop w:val="10"/>
      <w:marBottom w:val="10"/>
      <w:divBdr>
        <w:top w:val="none" w:sz="0" w:space="0" w:color="auto"/>
        <w:left w:val="none" w:sz="0" w:space="0" w:color="auto"/>
        <w:bottom w:val="none" w:sz="0" w:space="0" w:color="auto"/>
        <w:right w:val="none" w:sz="0" w:space="0" w:color="auto"/>
      </w:divBdr>
    </w:div>
    <w:div w:id="282006941">
      <w:marLeft w:val="0"/>
      <w:marRight w:val="0"/>
      <w:marTop w:val="10"/>
      <w:marBottom w:val="10"/>
      <w:divBdr>
        <w:top w:val="none" w:sz="0" w:space="0" w:color="auto"/>
        <w:left w:val="none" w:sz="0" w:space="0" w:color="auto"/>
        <w:bottom w:val="none" w:sz="0" w:space="0" w:color="auto"/>
        <w:right w:val="none" w:sz="0" w:space="0" w:color="auto"/>
      </w:divBdr>
    </w:div>
    <w:div w:id="282661952">
      <w:marLeft w:val="0"/>
      <w:marRight w:val="0"/>
      <w:marTop w:val="10"/>
      <w:marBottom w:val="10"/>
      <w:divBdr>
        <w:top w:val="none" w:sz="0" w:space="0" w:color="auto"/>
        <w:left w:val="none" w:sz="0" w:space="0" w:color="auto"/>
        <w:bottom w:val="none" w:sz="0" w:space="0" w:color="auto"/>
        <w:right w:val="none" w:sz="0" w:space="0" w:color="auto"/>
      </w:divBdr>
    </w:div>
    <w:div w:id="364915579">
      <w:marLeft w:val="0"/>
      <w:marRight w:val="0"/>
      <w:marTop w:val="10"/>
      <w:marBottom w:val="10"/>
      <w:divBdr>
        <w:top w:val="none" w:sz="0" w:space="0" w:color="auto"/>
        <w:left w:val="none" w:sz="0" w:space="0" w:color="auto"/>
        <w:bottom w:val="none" w:sz="0" w:space="0" w:color="auto"/>
        <w:right w:val="none" w:sz="0" w:space="0" w:color="auto"/>
      </w:divBdr>
    </w:div>
    <w:div w:id="385954790">
      <w:marLeft w:val="0"/>
      <w:marRight w:val="0"/>
      <w:marTop w:val="10"/>
      <w:marBottom w:val="10"/>
      <w:divBdr>
        <w:top w:val="none" w:sz="0" w:space="0" w:color="auto"/>
        <w:left w:val="none" w:sz="0" w:space="0" w:color="auto"/>
        <w:bottom w:val="none" w:sz="0" w:space="0" w:color="auto"/>
        <w:right w:val="none" w:sz="0" w:space="0" w:color="auto"/>
      </w:divBdr>
    </w:div>
    <w:div w:id="518355775">
      <w:marLeft w:val="0"/>
      <w:marRight w:val="0"/>
      <w:marTop w:val="10"/>
      <w:marBottom w:val="10"/>
      <w:divBdr>
        <w:top w:val="none" w:sz="0" w:space="0" w:color="auto"/>
        <w:left w:val="none" w:sz="0" w:space="0" w:color="auto"/>
        <w:bottom w:val="none" w:sz="0" w:space="0" w:color="auto"/>
        <w:right w:val="none" w:sz="0" w:space="0" w:color="auto"/>
      </w:divBdr>
    </w:div>
    <w:div w:id="577515727">
      <w:marLeft w:val="0"/>
      <w:marRight w:val="0"/>
      <w:marTop w:val="10"/>
      <w:marBottom w:val="10"/>
      <w:divBdr>
        <w:top w:val="none" w:sz="0" w:space="0" w:color="auto"/>
        <w:left w:val="none" w:sz="0" w:space="0" w:color="auto"/>
        <w:bottom w:val="none" w:sz="0" w:space="0" w:color="auto"/>
        <w:right w:val="none" w:sz="0" w:space="0" w:color="auto"/>
      </w:divBdr>
    </w:div>
    <w:div w:id="627929672">
      <w:marLeft w:val="0"/>
      <w:marRight w:val="0"/>
      <w:marTop w:val="10"/>
      <w:marBottom w:val="10"/>
      <w:divBdr>
        <w:top w:val="none" w:sz="0" w:space="0" w:color="auto"/>
        <w:left w:val="none" w:sz="0" w:space="0" w:color="auto"/>
        <w:bottom w:val="none" w:sz="0" w:space="0" w:color="auto"/>
        <w:right w:val="none" w:sz="0" w:space="0" w:color="auto"/>
      </w:divBdr>
    </w:div>
    <w:div w:id="768041689">
      <w:marLeft w:val="0"/>
      <w:marRight w:val="0"/>
      <w:marTop w:val="10"/>
      <w:marBottom w:val="10"/>
      <w:divBdr>
        <w:top w:val="none" w:sz="0" w:space="0" w:color="auto"/>
        <w:left w:val="none" w:sz="0" w:space="0" w:color="auto"/>
        <w:bottom w:val="none" w:sz="0" w:space="0" w:color="auto"/>
        <w:right w:val="none" w:sz="0" w:space="0" w:color="auto"/>
      </w:divBdr>
    </w:div>
    <w:div w:id="809321788">
      <w:marLeft w:val="0"/>
      <w:marRight w:val="0"/>
      <w:marTop w:val="10"/>
      <w:marBottom w:val="10"/>
      <w:divBdr>
        <w:top w:val="none" w:sz="0" w:space="0" w:color="auto"/>
        <w:left w:val="none" w:sz="0" w:space="0" w:color="auto"/>
        <w:bottom w:val="none" w:sz="0" w:space="0" w:color="auto"/>
        <w:right w:val="none" w:sz="0" w:space="0" w:color="auto"/>
      </w:divBdr>
    </w:div>
    <w:div w:id="811144132">
      <w:marLeft w:val="0"/>
      <w:marRight w:val="720"/>
      <w:marTop w:val="10"/>
      <w:marBottom w:val="10"/>
      <w:divBdr>
        <w:top w:val="none" w:sz="0" w:space="0" w:color="auto"/>
        <w:left w:val="none" w:sz="0" w:space="0" w:color="auto"/>
        <w:bottom w:val="none" w:sz="0" w:space="0" w:color="auto"/>
        <w:right w:val="none" w:sz="0" w:space="0" w:color="auto"/>
      </w:divBdr>
    </w:div>
    <w:div w:id="821046616">
      <w:marLeft w:val="0"/>
      <w:marRight w:val="0"/>
      <w:marTop w:val="10"/>
      <w:marBottom w:val="10"/>
      <w:divBdr>
        <w:top w:val="none" w:sz="0" w:space="0" w:color="auto"/>
        <w:left w:val="none" w:sz="0" w:space="0" w:color="auto"/>
        <w:bottom w:val="none" w:sz="0" w:space="0" w:color="auto"/>
        <w:right w:val="none" w:sz="0" w:space="0" w:color="auto"/>
      </w:divBdr>
    </w:div>
    <w:div w:id="886530510">
      <w:marLeft w:val="0"/>
      <w:marRight w:val="0"/>
      <w:marTop w:val="10"/>
      <w:marBottom w:val="10"/>
      <w:divBdr>
        <w:top w:val="none" w:sz="0" w:space="0" w:color="auto"/>
        <w:left w:val="none" w:sz="0" w:space="0" w:color="auto"/>
        <w:bottom w:val="none" w:sz="0" w:space="0" w:color="auto"/>
        <w:right w:val="none" w:sz="0" w:space="0" w:color="auto"/>
      </w:divBdr>
    </w:div>
    <w:div w:id="889152450">
      <w:marLeft w:val="0"/>
      <w:marRight w:val="0"/>
      <w:marTop w:val="10"/>
      <w:marBottom w:val="10"/>
      <w:divBdr>
        <w:top w:val="none" w:sz="0" w:space="0" w:color="auto"/>
        <w:left w:val="none" w:sz="0" w:space="0" w:color="auto"/>
        <w:bottom w:val="none" w:sz="0" w:space="0" w:color="auto"/>
        <w:right w:val="none" w:sz="0" w:space="0" w:color="auto"/>
      </w:divBdr>
    </w:div>
    <w:div w:id="1008756304">
      <w:marLeft w:val="0"/>
      <w:marRight w:val="0"/>
      <w:marTop w:val="10"/>
      <w:marBottom w:val="10"/>
      <w:divBdr>
        <w:top w:val="none" w:sz="0" w:space="0" w:color="auto"/>
        <w:left w:val="none" w:sz="0" w:space="0" w:color="auto"/>
        <w:bottom w:val="none" w:sz="0" w:space="0" w:color="auto"/>
        <w:right w:val="none" w:sz="0" w:space="0" w:color="auto"/>
      </w:divBdr>
    </w:div>
    <w:div w:id="1102918184">
      <w:marLeft w:val="0"/>
      <w:marRight w:val="0"/>
      <w:marTop w:val="10"/>
      <w:marBottom w:val="10"/>
      <w:divBdr>
        <w:top w:val="none" w:sz="0" w:space="0" w:color="auto"/>
        <w:left w:val="none" w:sz="0" w:space="0" w:color="auto"/>
        <w:bottom w:val="none" w:sz="0" w:space="0" w:color="auto"/>
        <w:right w:val="none" w:sz="0" w:space="0" w:color="auto"/>
      </w:divBdr>
    </w:div>
    <w:div w:id="1107970766">
      <w:marLeft w:val="0"/>
      <w:marRight w:val="0"/>
      <w:marTop w:val="10"/>
      <w:marBottom w:val="10"/>
      <w:divBdr>
        <w:top w:val="none" w:sz="0" w:space="0" w:color="auto"/>
        <w:left w:val="none" w:sz="0" w:space="0" w:color="auto"/>
        <w:bottom w:val="none" w:sz="0" w:space="0" w:color="auto"/>
        <w:right w:val="none" w:sz="0" w:space="0" w:color="auto"/>
      </w:divBdr>
    </w:div>
    <w:div w:id="1124620964">
      <w:marLeft w:val="0"/>
      <w:marRight w:val="0"/>
      <w:marTop w:val="10"/>
      <w:marBottom w:val="10"/>
      <w:divBdr>
        <w:top w:val="none" w:sz="0" w:space="0" w:color="auto"/>
        <w:left w:val="none" w:sz="0" w:space="0" w:color="auto"/>
        <w:bottom w:val="none" w:sz="0" w:space="0" w:color="auto"/>
        <w:right w:val="none" w:sz="0" w:space="0" w:color="auto"/>
      </w:divBdr>
    </w:div>
    <w:div w:id="1239437336">
      <w:marLeft w:val="0"/>
      <w:marRight w:val="0"/>
      <w:marTop w:val="10"/>
      <w:marBottom w:val="10"/>
      <w:divBdr>
        <w:top w:val="none" w:sz="0" w:space="0" w:color="auto"/>
        <w:left w:val="none" w:sz="0" w:space="0" w:color="auto"/>
        <w:bottom w:val="none" w:sz="0" w:space="0" w:color="auto"/>
        <w:right w:val="none" w:sz="0" w:space="0" w:color="auto"/>
      </w:divBdr>
    </w:div>
    <w:div w:id="1342585772">
      <w:marLeft w:val="0"/>
      <w:marRight w:val="0"/>
      <w:marTop w:val="10"/>
      <w:marBottom w:val="10"/>
      <w:divBdr>
        <w:top w:val="none" w:sz="0" w:space="0" w:color="auto"/>
        <w:left w:val="none" w:sz="0" w:space="0" w:color="auto"/>
        <w:bottom w:val="none" w:sz="0" w:space="0" w:color="auto"/>
        <w:right w:val="none" w:sz="0" w:space="0" w:color="auto"/>
      </w:divBdr>
    </w:div>
    <w:div w:id="1359311355">
      <w:marLeft w:val="0"/>
      <w:marRight w:val="0"/>
      <w:marTop w:val="10"/>
      <w:marBottom w:val="10"/>
      <w:divBdr>
        <w:top w:val="none" w:sz="0" w:space="0" w:color="auto"/>
        <w:left w:val="none" w:sz="0" w:space="0" w:color="auto"/>
        <w:bottom w:val="none" w:sz="0" w:space="0" w:color="auto"/>
        <w:right w:val="none" w:sz="0" w:space="0" w:color="auto"/>
      </w:divBdr>
    </w:div>
    <w:div w:id="1400901870">
      <w:marLeft w:val="0"/>
      <w:marRight w:val="720"/>
      <w:marTop w:val="10"/>
      <w:marBottom w:val="10"/>
      <w:divBdr>
        <w:top w:val="none" w:sz="0" w:space="0" w:color="auto"/>
        <w:left w:val="none" w:sz="0" w:space="0" w:color="auto"/>
        <w:bottom w:val="none" w:sz="0" w:space="0" w:color="auto"/>
        <w:right w:val="none" w:sz="0" w:space="0" w:color="auto"/>
      </w:divBdr>
    </w:div>
    <w:div w:id="1408456283">
      <w:marLeft w:val="0"/>
      <w:marRight w:val="0"/>
      <w:marTop w:val="10"/>
      <w:marBottom w:val="10"/>
      <w:divBdr>
        <w:top w:val="none" w:sz="0" w:space="0" w:color="auto"/>
        <w:left w:val="none" w:sz="0" w:space="0" w:color="auto"/>
        <w:bottom w:val="none" w:sz="0" w:space="0" w:color="auto"/>
        <w:right w:val="none" w:sz="0" w:space="0" w:color="auto"/>
      </w:divBdr>
    </w:div>
    <w:div w:id="1444961766">
      <w:marLeft w:val="0"/>
      <w:marRight w:val="0"/>
      <w:marTop w:val="10"/>
      <w:marBottom w:val="10"/>
      <w:divBdr>
        <w:top w:val="none" w:sz="0" w:space="0" w:color="auto"/>
        <w:left w:val="none" w:sz="0" w:space="0" w:color="auto"/>
        <w:bottom w:val="none" w:sz="0" w:space="0" w:color="auto"/>
        <w:right w:val="none" w:sz="0" w:space="0" w:color="auto"/>
      </w:divBdr>
    </w:div>
    <w:div w:id="1454866152">
      <w:marLeft w:val="0"/>
      <w:marRight w:val="0"/>
      <w:marTop w:val="10"/>
      <w:marBottom w:val="10"/>
      <w:divBdr>
        <w:top w:val="none" w:sz="0" w:space="0" w:color="auto"/>
        <w:left w:val="none" w:sz="0" w:space="0" w:color="auto"/>
        <w:bottom w:val="none" w:sz="0" w:space="0" w:color="auto"/>
        <w:right w:val="none" w:sz="0" w:space="0" w:color="auto"/>
      </w:divBdr>
    </w:div>
    <w:div w:id="1544906582">
      <w:marLeft w:val="0"/>
      <w:marRight w:val="0"/>
      <w:marTop w:val="10"/>
      <w:marBottom w:val="10"/>
      <w:divBdr>
        <w:top w:val="none" w:sz="0" w:space="0" w:color="auto"/>
        <w:left w:val="none" w:sz="0" w:space="0" w:color="auto"/>
        <w:bottom w:val="none" w:sz="0" w:space="0" w:color="auto"/>
        <w:right w:val="none" w:sz="0" w:space="0" w:color="auto"/>
      </w:divBdr>
    </w:div>
    <w:div w:id="1603875256">
      <w:marLeft w:val="0"/>
      <w:marRight w:val="0"/>
      <w:marTop w:val="10"/>
      <w:marBottom w:val="10"/>
      <w:divBdr>
        <w:top w:val="none" w:sz="0" w:space="0" w:color="auto"/>
        <w:left w:val="none" w:sz="0" w:space="0" w:color="auto"/>
        <w:bottom w:val="none" w:sz="0" w:space="0" w:color="auto"/>
        <w:right w:val="none" w:sz="0" w:space="0" w:color="auto"/>
      </w:divBdr>
    </w:div>
    <w:div w:id="1608460377">
      <w:marLeft w:val="0"/>
      <w:marRight w:val="0"/>
      <w:marTop w:val="10"/>
      <w:marBottom w:val="10"/>
      <w:divBdr>
        <w:top w:val="none" w:sz="0" w:space="0" w:color="auto"/>
        <w:left w:val="none" w:sz="0" w:space="0" w:color="auto"/>
        <w:bottom w:val="none" w:sz="0" w:space="0" w:color="auto"/>
        <w:right w:val="none" w:sz="0" w:space="0" w:color="auto"/>
      </w:divBdr>
    </w:div>
    <w:div w:id="1623609773">
      <w:marLeft w:val="0"/>
      <w:marRight w:val="0"/>
      <w:marTop w:val="10"/>
      <w:marBottom w:val="10"/>
      <w:divBdr>
        <w:top w:val="none" w:sz="0" w:space="0" w:color="auto"/>
        <w:left w:val="none" w:sz="0" w:space="0" w:color="auto"/>
        <w:bottom w:val="none" w:sz="0" w:space="0" w:color="auto"/>
        <w:right w:val="none" w:sz="0" w:space="0" w:color="auto"/>
      </w:divBdr>
    </w:div>
    <w:div w:id="1742632698">
      <w:marLeft w:val="0"/>
      <w:marRight w:val="0"/>
      <w:marTop w:val="10"/>
      <w:marBottom w:val="10"/>
      <w:divBdr>
        <w:top w:val="none" w:sz="0" w:space="0" w:color="auto"/>
        <w:left w:val="none" w:sz="0" w:space="0" w:color="auto"/>
        <w:bottom w:val="none" w:sz="0" w:space="0" w:color="auto"/>
        <w:right w:val="none" w:sz="0" w:space="0" w:color="auto"/>
      </w:divBdr>
    </w:div>
    <w:div w:id="1812163595">
      <w:marLeft w:val="0"/>
      <w:marRight w:val="720"/>
      <w:marTop w:val="10"/>
      <w:marBottom w:val="10"/>
      <w:divBdr>
        <w:top w:val="none" w:sz="0" w:space="0" w:color="auto"/>
        <w:left w:val="none" w:sz="0" w:space="0" w:color="auto"/>
        <w:bottom w:val="none" w:sz="0" w:space="0" w:color="auto"/>
        <w:right w:val="none" w:sz="0" w:space="0" w:color="auto"/>
      </w:divBdr>
    </w:div>
    <w:div w:id="1818298143">
      <w:marLeft w:val="0"/>
      <w:marRight w:val="0"/>
      <w:marTop w:val="10"/>
      <w:marBottom w:val="10"/>
      <w:divBdr>
        <w:top w:val="none" w:sz="0" w:space="0" w:color="auto"/>
        <w:left w:val="none" w:sz="0" w:space="0" w:color="auto"/>
        <w:bottom w:val="none" w:sz="0" w:space="0" w:color="auto"/>
        <w:right w:val="none" w:sz="0" w:space="0" w:color="auto"/>
      </w:divBdr>
    </w:div>
    <w:div w:id="1912764228">
      <w:marLeft w:val="0"/>
      <w:marRight w:val="0"/>
      <w:marTop w:val="10"/>
      <w:marBottom w:val="10"/>
      <w:divBdr>
        <w:top w:val="none" w:sz="0" w:space="0" w:color="auto"/>
        <w:left w:val="none" w:sz="0" w:space="0" w:color="auto"/>
        <w:bottom w:val="none" w:sz="0" w:space="0" w:color="auto"/>
        <w:right w:val="none" w:sz="0" w:space="0" w:color="auto"/>
      </w:divBdr>
    </w:div>
    <w:div w:id="1987200864">
      <w:marLeft w:val="0"/>
      <w:marRight w:val="0"/>
      <w:marTop w:val="10"/>
      <w:marBottom w:val="10"/>
      <w:divBdr>
        <w:top w:val="none" w:sz="0" w:space="0" w:color="auto"/>
        <w:left w:val="none" w:sz="0" w:space="0" w:color="auto"/>
        <w:bottom w:val="none" w:sz="0" w:space="0" w:color="auto"/>
        <w:right w:val="none" w:sz="0" w:space="0" w:color="auto"/>
      </w:divBdr>
    </w:div>
    <w:div w:id="2044284007">
      <w:marLeft w:val="0"/>
      <w:marRight w:val="0"/>
      <w:marTop w:val="10"/>
      <w:marBottom w:val="10"/>
      <w:divBdr>
        <w:top w:val="none" w:sz="0" w:space="0" w:color="auto"/>
        <w:left w:val="none" w:sz="0" w:space="0" w:color="auto"/>
        <w:bottom w:val="none" w:sz="0" w:space="0" w:color="auto"/>
        <w:right w:val="none" w:sz="0" w:space="0" w:color="auto"/>
      </w:divBdr>
    </w:div>
    <w:div w:id="20884521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2025-04-30T04:45:00Z</dcterms:created>
  <dcterms:modified xsi:type="dcterms:W3CDTF">2025-04-30T04:45:00Z</dcterms:modified>
</cp:coreProperties>
</file>