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95359" w14:textId="77777777" w:rsidR="007E2DAC" w:rsidRDefault="007E2DAC">
      <w:pPr>
        <w:spacing w:line="500" w:lineRule="atLeast"/>
        <w:jc w:val="center"/>
        <w:divId w:val="1661419672"/>
        <w:rPr>
          <w:rFonts w:ascii="黑体" w:eastAsia="黑体" w:hAnsi="黑体"/>
          <w:sz w:val="36"/>
          <w:szCs w:val="36"/>
        </w:rPr>
      </w:pPr>
      <w:r>
        <w:rPr>
          <w:rFonts w:ascii="黑体" w:eastAsia="黑体" w:hAnsi="黑体" w:hint="eastAsia"/>
          <w:sz w:val="36"/>
          <w:szCs w:val="36"/>
        </w:rPr>
        <w:t>广东省广州市从化区人民法院</w:t>
      </w:r>
    </w:p>
    <w:p w14:paraId="184F8BA0" w14:textId="77777777" w:rsidR="007E2DAC" w:rsidRDefault="007E2DAC">
      <w:pPr>
        <w:spacing w:line="500" w:lineRule="atLeast"/>
        <w:jc w:val="center"/>
        <w:divId w:val="59205863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EAC2A34" w14:textId="77777777" w:rsidR="007E2DAC" w:rsidRDefault="007E2DAC">
      <w:pPr>
        <w:spacing w:line="500" w:lineRule="atLeast"/>
        <w:jc w:val="right"/>
        <w:divId w:val="59139889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0184</w:t>
      </w:r>
      <w:r>
        <w:rPr>
          <w:rFonts w:hint="eastAsia"/>
          <w:sz w:val="30"/>
          <w:szCs w:val="30"/>
        </w:rPr>
        <w:t>刑初</w:t>
      </w:r>
      <w:r>
        <w:rPr>
          <w:rFonts w:hint="eastAsia"/>
          <w:sz w:val="30"/>
          <w:szCs w:val="30"/>
        </w:rPr>
        <w:t>133</w:t>
      </w:r>
      <w:r>
        <w:rPr>
          <w:rFonts w:hint="eastAsia"/>
          <w:sz w:val="30"/>
          <w:szCs w:val="30"/>
        </w:rPr>
        <w:t>号</w:t>
      </w:r>
    </w:p>
    <w:p w14:paraId="6DDBE5C1" w14:textId="77777777" w:rsidR="007E2DAC" w:rsidRDefault="007E2DAC">
      <w:pPr>
        <w:spacing w:line="500" w:lineRule="atLeast"/>
        <w:ind w:firstLine="600"/>
        <w:divId w:val="887644841"/>
        <w:rPr>
          <w:rFonts w:hint="eastAsia"/>
          <w:sz w:val="30"/>
          <w:szCs w:val="30"/>
        </w:rPr>
      </w:pPr>
      <w:r>
        <w:rPr>
          <w:rFonts w:hint="eastAsia"/>
          <w:sz w:val="30"/>
          <w:szCs w:val="30"/>
        </w:rPr>
        <w:t>公诉机关广东省广州市从化区人民检察院。</w:t>
      </w:r>
    </w:p>
    <w:p w14:paraId="280A074A" w14:textId="77777777" w:rsidR="007E2DAC" w:rsidRDefault="007E2DAC">
      <w:pPr>
        <w:spacing w:line="500" w:lineRule="atLeast"/>
        <w:ind w:firstLine="600"/>
        <w:divId w:val="317194916"/>
        <w:rPr>
          <w:rFonts w:hint="eastAsia"/>
          <w:sz w:val="30"/>
          <w:szCs w:val="30"/>
        </w:rPr>
      </w:pPr>
      <w:r>
        <w:rPr>
          <w:rFonts w:hint="eastAsia"/>
          <w:sz w:val="30"/>
          <w:szCs w:val="30"/>
        </w:rPr>
        <w:t>被告人屈某，中共党员，硕士研究生，案发前系广东省广州市从化区第三中学副校长，户籍地为广东省广州市从化区。因涉嫌犯受贿罪于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日被羁押，同年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日被取保候审。</w:t>
      </w:r>
    </w:p>
    <w:p w14:paraId="23C66432" w14:textId="77777777" w:rsidR="007E2DAC" w:rsidRDefault="007E2DAC">
      <w:pPr>
        <w:spacing w:line="500" w:lineRule="atLeast"/>
        <w:ind w:firstLine="600"/>
        <w:divId w:val="1680539876"/>
        <w:rPr>
          <w:rFonts w:hint="eastAsia"/>
          <w:sz w:val="30"/>
          <w:szCs w:val="30"/>
        </w:rPr>
      </w:pPr>
      <w:r>
        <w:rPr>
          <w:rFonts w:hint="eastAsia"/>
          <w:sz w:val="30"/>
          <w:szCs w:val="30"/>
        </w:rPr>
        <w:t>辩护人黄雪华，广东力诠律师事务所律师。</w:t>
      </w:r>
    </w:p>
    <w:p w14:paraId="0CFEA27E" w14:textId="77777777" w:rsidR="007E2DAC" w:rsidRDefault="007E2DAC">
      <w:pPr>
        <w:spacing w:line="500" w:lineRule="atLeast"/>
        <w:ind w:firstLine="600"/>
        <w:divId w:val="931010578"/>
        <w:rPr>
          <w:rFonts w:hint="eastAsia"/>
          <w:sz w:val="30"/>
          <w:szCs w:val="30"/>
        </w:rPr>
      </w:pPr>
      <w:r>
        <w:rPr>
          <w:rFonts w:hint="eastAsia"/>
          <w:sz w:val="30"/>
          <w:szCs w:val="30"/>
        </w:rPr>
        <w:t>广东省广州市从化区人民检察院以穗从检公诉刑诉</w:t>
      </w:r>
      <w:r>
        <w:rPr>
          <w:rFonts w:hint="eastAsia"/>
          <w:sz w:val="30"/>
          <w:szCs w:val="30"/>
        </w:rPr>
        <w:t>[2017]67</w:t>
      </w:r>
      <w:r>
        <w:rPr>
          <w:rFonts w:hint="eastAsia"/>
          <w:sz w:val="30"/>
          <w:szCs w:val="30"/>
        </w:rPr>
        <w:t>号起诉书指控被告人屈某犯受贿罪，于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向本院提起公诉，本院于同日立案并依法适用简易程序，实行独任审判，公开开庭审理了本案。广东省广州市从化区人民检察院指派代理检察员胡文丽出庭支持公诉，被告人屈某到庭参加了诉讼，现已审理终结。</w:t>
      </w:r>
    </w:p>
    <w:p w14:paraId="1FAC6476" w14:textId="77777777" w:rsidR="007E2DAC" w:rsidRDefault="007E2DAC">
      <w:pPr>
        <w:spacing w:line="500" w:lineRule="atLeast"/>
        <w:ind w:firstLine="600"/>
        <w:divId w:val="2082170709"/>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期间，被告人屈某在担任广州市从化区第二中学副校长期间，利用其分管从化二中招生工作和教辅资料管理的职务便利，在招生及征订教辅资料过程中，收受黄某、邓某乙、叶某乙、刘某乙、余某（另案处理）等人贿送的好处费合计</w:t>
      </w:r>
      <w:r>
        <w:rPr>
          <w:rFonts w:hint="eastAsia"/>
          <w:sz w:val="30"/>
          <w:szCs w:val="30"/>
        </w:rPr>
        <w:t>17.8</w:t>
      </w:r>
      <w:r>
        <w:rPr>
          <w:rFonts w:hint="eastAsia"/>
          <w:sz w:val="30"/>
          <w:szCs w:val="30"/>
        </w:rPr>
        <w:t>万元。其中：</w:t>
      </w:r>
    </w:p>
    <w:p w14:paraId="3396CE8C" w14:textId="77777777" w:rsidR="007E2DAC" w:rsidRDefault="007E2DAC">
      <w:pPr>
        <w:spacing w:line="500" w:lineRule="atLeast"/>
        <w:ind w:firstLine="600"/>
        <w:divId w:val="1344015415"/>
        <w:rPr>
          <w:rFonts w:hint="eastAsia"/>
          <w:sz w:val="30"/>
          <w:szCs w:val="30"/>
        </w:rPr>
      </w:pPr>
      <w:r>
        <w:rPr>
          <w:rFonts w:hint="eastAsia"/>
          <w:sz w:val="30"/>
          <w:szCs w:val="30"/>
        </w:rPr>
        <w:t>1</w:t>
      </w:r>
      <w:r>
        <w:rPr>
          <w:rFonts w:hint="eastAsia"/>
          <w:sz w:val="30"/>
          <w:szCs w:val="30"/>
        </w:rPr>
        <w:t>、被告人屈某利用其分管从化二中招生工作的职务便利，收受黄某、邓某乙、叶某乙、刘某乙、张某乙等学生家长</w:t>
      </w:r>
      <w:r>
        <w:rPr>
          <w:rFonts w:hint="eastAsia"/>
          <w:sz w:val="30"/>
          <w:szCs w:val="30"/>
        </w:rPr>
        <w:t>12.6</w:t>
      </w:r>
      <w:r>
        <w:rPr>
          <w:rFonts w:hint="eastAsia"/>
          <w:sz w:val="30"/>
          <w:szCs w:val="30"/>
        </w:rPr>
        <w:t>万元的“捐物助学费”，帮助从化二中招生范围外的学生入读从化二中。</w:t>
      </w:r>
    </w:p>
    <w:p w14:paraId="3B7E95DE" w14:textId="77777777" w:rsidR="007E2DAC" w:rsidRDefault="007E2DAC">
      <w:pPr>
        <w:spacing w:line="500" w:lineRule="atLeast"/>
        <w:ind w:firstLine="600"/>
        <w:divId w:val="883559723"/>
        <w:rPr>
          <w:rFonts w:hint="eastAsia"/>
          <w:sz w:val="30"/>
          <w:szCs w:val="30"/>
        </w:rPr>
      </w:pPr>
      <w:r>
        <w:rPr>
          <w:rFonts w:hint="eastAsia"/>
          <w:sz w:val="30"/>
          <w:szCs w:val="30"/>
        </w:rPr>
        <w:t>2</w:t>
      </w:r>
      <w:r>
        <w:rPr>
          <w:rFonts w:hint="eastAsia"/>
          <w:sz w:val="30"/>
          <w:szCs w:val="30"/>
        </w:rPr>
        <w:t>、被告人屈某利用其分管教辅资料管理的职务便利，在征订教辅资料过程中，收受教辅材料供应商余某的好处费</w:t>
      </w:r>
      <w:r>
        <w:rPr>
          <w:rFonts w:hint="eastAsia"/>
          <w:sz w:val="30"/>
          <w:szCs w:val="30"/>
        </w:rPr>
        <w:t>5.2</w:t>
      </w:r>
      <w:r>
        <w:rPr>
          <w:rFonts w:hint="eastAsia"/>
          <w:sz w:val="30"/>
          <w:szCs w:val="30"/>
        </w:rPr>
        <w:t>万元。</w:t>
      </w:r>
    </w:p>
    <w:p w14:paraId="02484AA8" w14:textId="77777777" w:rsidR="007E2DAC" w:rsidRDefault="007E2DAC">
      <w:pPr>
        <w:spacing w:line="500" w:lineRule="atLeast"/>
        <w:ind w:firstLine="600"/>
        <w:divId w:val="969702016"/>
        <w:rPr>
          <w:rFonts w:hint="eastAsia"/>
          <w:sz w:val="30"/>
          <w:szCs w:val="30"/>
        </w:rPr>
      </w:pPr>
      <w:r>
        <w:rPr>
          <w:rFonts w:hint="eastAsia"/>
          <w:sz w:val="30"/>
          <w:szCs w:val="30"/>
        </w:rPr>
        <w:lastRenderedPageBreak/>
        <w:t>另查明，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日被告人屈某主动到广州市从化区人民检察院投案，并如实交代自己上述犯罪事实。案发后被告人屈某向广州市从化区人民检察院退缴赃款</w:t>
      </w:r>
      <w:r>
        <w:rPr>
          <w:rFonts w:hint="eastAsia"/>
          <w:sz w:val="30"/>
          <w:szCs w:val="30"/>
        </w:rPr>
        <w:t>17.8</w:t>
      </w:r>
      <w:r>
        <w:rPr>
          <w:rFonts w:hint="eastAsia"/>
          <w:sz w:val="30"/>
          <w:szCs w:val="30"/>
        </w:rPr>
        <w:t>万元。</w:t>
      </w:r>
    </w:p>
    <w:p w14:paraId="2A64BCD0" w14:textId="77777777" w:rsidR="007E2DAC" w:rsidRDefault="007E2DAC">
      <w:pPr>
        <w:spacing w:line="500" w:lineRule="atLeast"/>
        <w:ind w:firstLine="600"/>
        <w:divId w:val="490221111"/>
        <w:rPr>
          <w:rFonts w:hint="eastAsia"/>
          <w:sz w:val="30"/>
          <w:szCs w:val="30"/>
        </w:rPr>
      </w:pPr>
      <w:r>
        <w:rPr>
          <w:rFonts w:hint="eastAsia"/>
          <w:sz w:val="30"/>
          <w:szCs w:val="30"/>
        </w:rPr>
        <w:t>上述事实，被告人屈某在开庭审理过程中亦无异议，并有证人邓某乙、黄某、刘某乙、曾某、叶某乙、张某乙、彭某、麦某、雷某乙、余某的证言，被告人屈某的供述，被告人屈某的干部履历表以及任免材料，从化市第二中学行政领导分工表，广东省暂时扣留、冻结财物收据，</w:t>
      </w:r>
      <w:r>
        <w:rPr>
          <w:rFonts w:hint="eastAsia"/>
          <w:sz w:val="30"/>
          <w:szCs w:val="30"/>
        </w:rPr>
        <w:t>2016</w:t>
      </w:r>
      <w:r>
        <w:rPr>
          <w:rFonts w:hint="eastAsia"/>
          <w:sz w:val="30"/>
          <w:szCs w:val="30"/>
        </w:rPr>
        <w:t>学年度从化二中在校学生花名册和高中学生转学申请表，从化二中教辅材料情况，被告人的到案经过、自首说明、户籍材料等证据证实，足以认定。</w:t>
      </w:r>
    </w:p>
    <w:p w14:paraId="75AC50BA" w14:textId="77777777" w:rsidR="007E2DAC" w:rsidRDefault="007E2DAC">
      <w:pPr>
        <w:spacing w:line="500" w:lineRule="atLeast"/>
        <w:ind w:firstLine="600"/>
        <w:divId w:val="356127586"/>
        <w:rPr>
          <w:rFonts w:hint="eastAsia"/>
          <w:sz w:val="30"/>
          <w:szCs w:val="30"/>
        </w:rPr>
      </w:pPr>
      <w:r>
        <w:rPr>
          <w:rFonts w:hint="eastAsia"/>
          <w:sz w:val="30"/>
          <w:szCs w:val="30"/>
        </w:rPr>
        <w:t>公诉机关广州市从化区人民检察院在向本院提起公诉时提出量刑建议，认为被告人有自首情节，且已全部退赃，建议判处被告人屈某有期徒刑一年六个月以上二年六个月以下刑罚，并处罚金。</w:t>
      </w:r>
    </w:p>
    <w:p w14:paraId="6EA1E641" w14:textId="77777777" w:rsidR="007E2DAC" w:rsidRDefault="007E2DAC">
      <w:pPr>
        <w:spacing w:line="500" w:lineRule="atLeast"/>
        <w:ind w:firstLine="600"/>
        <w:divId w:val="728655533"/>
        <w:rPr>
          <w:rFonts w:hint="eastAsia"/>
          <w:sz w:val="30"/>
          <w:szCs w:val="30"/>
        </w:rPr>
      </w:pPr>
      <w:r>
        <w:rPr>
          <w:rFonts w:hint="eastAsia"/>
          <w:sz w:val="30"/>
          <w:szCs w:val="30"/>
        </w:rPr>
        <w:t>被告人屈某对公诉机关指控的事实没有异议，请求法院能够从轻处罚。其辩护人黄雪华提出的辩护意见认为：被告人主动交代犯罪事实，有自首情节，且主动退赃，希望能够从轻或减轻处罚。</w:t>
      </w:r>
    </w:p>
    <w:p w14:paraId="540B4106" w14:textId="77777777" w:rsidR="007E2DAC" w:rsidRDefault="007E2DAC">
      <w:pPr>
        <w:spacing w:line="500" w:lineRule="atLeast"/>
        <w:ind w:firstLine="600"/>
        <w:divId w:val="405341157"/>
        <w:rPr>
          <w:rFonts w:hint="eastAsia"/>
          <w:sz w:val="30"/>
          <w:szCs w:val="30"/>
        </w:rPr>
      </w:pPr>
      <w:r>
        <w:rPr>
          <w:rFonts w:hint="eastAsia"/>
          <w:sz w:val="30"/>
          <w:szCs w:val="30"/>
        </w:rPr>
        <w:t>本院认为，被告人屈某作为国家工作人员，利用职务上的便利，非法收受他人财物，为他人谋取利益，数额较大，其行为已构成受贿罪。被告人屈某犯罪以后自动投案，如实供述自己罪行，是自首，可以从轻处罚。被告人屈某在提起公诉前如实供述自己的罪行，真诚悔罪，积极退赃，避免、减少损害结果的发生，可以从轻处罚。鉴于被告人认罪态度较好，有悔罪表现，适用缓刑不致再危害社会，可对其适用缓刑。公诉机关提出的量刑建议适当，本院予以采纳。辩护人黄雪华提出的被告人有自首，主动退赃的情节，建议对被告人从轻处罚的辩护意见有理，本院予以采纳。被告人退缴的赃款依法予以没收。依照《中华人民共和国刑法》第三百八十五条第一款、第三百八十六条、第三百八十三条第一款第（一）项、第三款、第六十七条第一款、第七十二条第一款、第三款、第七十三条第二款、第三款、第五十二条、第五十三条、第六十四条、《最高人民法院、最高人民检察院关于办理贪污贿赂刑事案件适用法律若干问题的解释》第一条第一款、第十九条第一款、第二十条之规定，判决如下：</w:t>
      </w:r>
    </w:p>
    <w:p w14:paraId="4ECA754B" w14:textId="77777777" w:rsidR="007E2DAC" w:rsidRDefault="007E2DAC">
      <w:pPr>
        <w:spacing w:line="500" w:lineRule="atLeast"/>
        <w:ind w:firstLine="600"/>
        <w:divId w:val="1943760022"/>
        <w:rPr>
          <w:rFonts w:hint="eastAsia"/>
          <w:sz w:val="30"/>
          <w:szCs w:val="30"/>
        </w:rPr>
      </w:pPr>
      <w:r>
        <w:rPr>
          <w:rFonts w:hint="eastAsia"/>
          <w:sz w:val="30"/>
          <w:szCs w:val="30"/>
        </w:rPr>
        <w:t>1</w:t>
      </w:r>
      <w:r>
        <w:rPr>
          <w:rFonts w:hint="eastAsia"/>
          <w:sz w:val="30"/>
          <w:szCs w:val="30"/>
        </w:rPr>
        <w:t>、被告人屈某犯受贿罪，判处有期徒刑一年六个月，缓刑二年，并处罚金</w:t>
      </w:r>
      <w:r>
        <w:rPr>
          <w:rFonts w:hint="eastAsia"/>
          <w:sz w:val="30"/>
          <w:szCs w:val="30"/>
        </w:rPr>
        <w:t>100000</w:t>
      </w:r>
      <w:r>
        <w:rPr>
          <w:rFonts w:hint="eastAsia"/>
          <w:sz w:val="30"/>
          <w:szCs w:val="30"/>
        </w:rPr>
        <w:t>元，该罚金限于本判决发生法律效力之次日起十日内向本院缴纳，由本院上缴国库。</w:t>
      </w:r>
    </w:p>
    <w:p w14:paraId="4802B096" w14:textId="77777777" w:rsidR="007E2DAC" w:rsidRDefault="007E2DAC">
      <w:pPr>
        <w:spacing w:line="500" w:lineRule="atLeast"/>
        <w:ind w:firstLine="600"/>
        <w:divId w:val="1606113291"/>
        <w:rPr>
          <w:rFonts w:hint="eastAsia"/>
          <w:sz w:val="30"/>
          <w:szCs w:val="30"/>
        </w:rPr>
      </w:pPr>
      <w:r>
        <w:rPr>
          <w:rFonts w:hint="eastAsia"/>
          <w:sz w:val="30"/>
          <w:szCs w:val="30"/>
        </w:rPr>
        <w:t>缓刑考验期限，从判决确定之日起计算。</w:t>
      </w:r>
    </w:p>
    <w:p w14:paraId="2A3D4B60" w14:textId="77777777" w:rsidR="007E2DAC" w:rsidRDefault="007E2DAC">
      <w:pPr>
        <w:spacing w:line="500" w:lineRule="atLeast"/>
        <w:ind w:firstLine="600"/>
        <w:divId w:val="767888889"/>
        <w:rPr>
          <w:rFonts w:hint="eastAsia"/>
          <w:sz w:val="30"/>
          <w:szCs w:val="30"/>
        </w:rPr>
      </w:pPr>
      <w:r>
        <w:rPr>
          <w:rFonts w:hint="eastAsia"/>
          <w:sz w:val="30"/>
          <w:szCs w:val="30"/>
        </w:rPr>
        <w:t>2</w:t>
      </w:r>
      <w:r>
        <w:rPr>
          <w:rFonts w:hint="eastAsia"/>
          <w:sz w:val="30"/>
          <w:szCs w:val="30"/>
        </w:rPr>
        <w:t>、收缴的赃款</w:t>
      </w:r>
      <w:r>
        <w:rPr>
          <w:rFonts w:hint="eastAsia"/>
          <w:sz w:val="30"/>
          <w:szCs w:val="30"/>
        </w:rPr>
        <w:t>17.8</w:t>
      </w:r>
      <w:r>
        <w:rPr>
          <w:rFonts w:hint="eastAsia"/>
          <w:sz w:val="30"/>
          <w:szCs w:val="30"/>
        </w:rPr>
        <w:t>万元依法予以没收，上缴国库，由广东省广州市从化区人民检察院执行。</w:t>
      </w:r>
    </w:p>
    <w:p w14:paraId="0C817666" w14:textId="77777777" w:rsidR="007E2DAC" w:rsidRDefault="007E2DAC">
      <w:pPr>
        <w:spacing w:line="500" w:lineRule="atLeast"/>
        <w:ind w:firstLine="600"/>
        <w:divId w:val="625699950"/>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5DA7D655" w14:textId="77777777" w:rsidR="007E2DAC" w:rsidRDefault="007E2DAC">
      <w:pPr>
        <w:spacing w:line="500" w:lineRule="atLeast"/>
        <w:jc w:val="right"/>
        <w:divId w:val="1542085648"/>
        <w:rPr>
          <w:rFonts w:hint="eastAsia"/>
          <w:sz w:val="30"/>
          <w:szCs w:val="30"/>
        </w:rPr>
      </w:pPr>
      <w:r>
        <w:rPr>
          <w:rFonts w:hint="eastAsia"/>
          <w:sz w:val="30"/>
          <w:szCs w:val="30"/>
        </w:rPr>
        <w:t>审判员　　李静敏</w:t>
      </w:r>
    </w:p>
    <w:p w14:paraId="0AD66C53" w14:textId="77777777" w:rsidR="007E2DAC" w:rsidRDefault="007E2DAC">
      <w:pPr>
        <w:spacing w:line="500" w:lineRule="atLeast"/>
        <w:jc w:val="right"/>
        <w:divId w:val="2122147016"/>
        <w:rPr>
          <w:rFonts w:hint="eastAsia"/>
          <w:sz w:val="30"/>
          <w:szCs w:val="30"/>
        </w:rPr>
      </w:pPr>
      <w:r>
        <w:rPr>
          <w:rFonts w:hint="eastAsia"/>
          <w:sz w:val="30"/>
          <w:szCs w:val="30"/>
        </w:rPr>
        <w:t>二〇一七年三月七日</w:t>
      </w:r>
    </w:p>
    <w:p w14:paraId="5F065FC7" w14:textId="77777777" w:rsidR="007E2DAC" w:rsidRDefault="007E2DAC">
      <w:pPr>
        <w:spacing w:line="500" w:lineRule="atLeast"/>
        <w:jc w:val="right"/>
        <w:divId w:val="1928541083"/>
        <w:rPr>
          <w:rFonts w:hint="eastAsia"/>
          <w:sz w:val="30"/>
          <w:szCs w:val="30"/>
        </w:rPr>
      </w:pPr>
      <w:r>
        <w:rPr>
          <w:rFonts w:hint="eastAsia"/>
          <w:sz w:val="30"/>
          <w:szCs w:val="30"/>
        </w:rPr>
        <w:t>书记员　　梁开魁</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CEB6E" w14:textId="77777777" w:rsidR="00374851" w:rsidRDefault="00374851" w:rsidP="00374851">
      <w:pPr>
        <w:rPr>
          <w:rFonts w:hint="eastAsia"/>
        </w:rPr>
      </w:pPr>
      <w:r>
        <w:separator/>
      </w:r>
    </w:p>
  </w:endnote>
  <w:endnote w:type="continuationSeparator" w:id="0">
    <w:p w14:paraId="3AB5F335" w14:textId="77777777" w:rsidR="00374851" w:rsidRDefault="00374851" w:rsidP="0037485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B5312" w14:textId="77777777" w:rsidR="00374851" w:rsidRDefault="00374851" w:rsidP="00374851">
      <w:pPr>
        <w:rPr>
          <w:rFonts w:hint="eastAsia"/>
        </w:rPr>
      </w:pPr>
      <w:r>
        <w:separator/>
      </w:r>
    </w:p>
  </w:footnote>
  <w:footnote w:type="continuationSeparator" w:id="0">
    <w:p w14:paraId="2EE3D6E1" w14:textId="77777777" w:rsidR="00374851" w:rsidRDefault="00374851" w:rsidP="0037485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74851"/>
    <w:rsid w:val="00374851"/>
    <w:rsid w:val="007E2DA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66127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74851"/>
    <w:pPr>
      <w:tabs>
        <w:tab w:val="center" w:pos="4153"/>
        <w:tab w:val="right" w:pos="8306"/>
      </w:tabs>
      <w:snapToGrid w:val="0"/>
      <w:jc w:val="center"/>
    </w:pPr>
    <w:rPr>
      <w:sz w:val="18"/>
      <w:szCs w:val="18"/>
    </w:rPr>
  </w:style>
  <w:style w:type="character" w:customStyle="1" w:styleId="a4">
    <w:name w:val="页眉 字符"/>
    <w:basedOn w:val="a0"/>
    <w:link w:val="a3"/>
    <w:uiPriority w:val="99"/>
    <w:rsid w:val="00374851"/>
    <w:rPr>
      <w:rFonts w:ascii="宋体" w:eastAsia="宋体" w:hAnsi="宋体" w:cs="宋体"/>
      <w:sz w:val="18"/>
      <w:szCs w:val="18"/>
    </w:rPr>
  </w:style>
  <w:style w:type="paragraph" w:styleId="a5">
    <w:name w:val="footer"/>
    <w:basedOn w:val="a"/>
    <w:link w:val="a6"/>
    <w:uiPriority w:val="99"/>
    <w:unhideWhenUsed/>
    <w:rsid w:val="00374851"/>
    <w:pPr>
      <w:tabs>
        <w:tab w:val="center" w:pos="4153"/>
        <w:tab w:val="right" w:pos="8306"/>
      </w:tabs>
      <w:snapToGrid w:val="0"/>
    </w:pPr>
    <w:rPr>
      <w:sz w:val="18"/>
      <w:szCs w:val="18"/>
    </w:rPr>
  </w:style>
  <w:style w:type="character" w:customStyle="1" w:styleId="a6">
    <w:name w:val="页脚 字符"/>
    <w:basedOn w:val="a0"/>
    <w:link w:val="a5"/>
    <w:uiPriority w:val="99"/>
    <w:rsid w:val="0037485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194916">
      <w:marLeft w:val="0"/>
      <w:marRight w:val="0"/>
      <w:marTop w:val="10"/>
      <w:marBottom w:val="10"/>
      <w:divBdr>
        <w:top w:val="none" w:sz="0" w:space="0" w:color="auto"/>
        <w:left w:val="none" w:sz="0" w:space="0" w:color="auto"/>
        <w:bottom w:val="none" w:sz="0" w:space="0" w:color="auto"/>
        <w:right w:val="none" w:sz="0" w:space="0" w:color="auto"/>
      </w:divBdr>
    </w:div>
    <w:div w:id="356127586">
      <w:marLeft w:val="0"/>
      <w:marRight w:val="0"/>
      <w:marTop w:val="10"/>
      <w:marBottom w:val="10"/>
      <w:divBdr>
        <w:top w:val="none" w:sz="0" w:space="0" w:color="auto"/>
        <w:left w:val="none" w:sz="0" w:space="0" w:color="auto"/>
        <w:bottom w:val="none" w:sz="0" w:space="0" w:color="auto"/>
        <w:right w:val="none" w:sz="0" w:space="0" w:color="auto"/>
      </w:divBdr>
    </w:div>
    <w:div w:id="405341157">
      <w:marLeft w:val="0"/>
      <w:marRight w:val="0"/>
      <w:marTop w:val="10"/>
      <w:marBottom w:val="10"/>
      <w:divBdr>
        <w:top w:val="none" w:sz="0" w:space="0" w:color="auto"/>
        <w:left w:val="none" w:sz="0" w:space="0" w:color="auto"/>
        <w:bottom w:val="none" w:sz="0" w:space="0" w:color="auto"/>
        <w:right w:val="none" w:sz="0" w:space="0" w:color="auto"/>
      </w:divBdr>
    </w:div>
    <w:div w:id="490221111">
      <w:marLeft w:val="0"/>
      <w:marRight w:val="0"/>
      <w:marTop w:val="10"/>
      <w:marBottom w:val="10"/>
      <w:divBdr>
        <w:top w:val="none" w:sz="0" w:space="0" w:color="auto"/>
        <w:left w:val="none" w:sz="0" w:space="0" w:color="auto"/>
        <w:bottom w:val="none" w:sz="0" w:space="0" w:color="auto"/>
        <w:right w:val="none" w:sz="0" w:space="0" w:color="auto"/>
      </w:divBdr>
    </w:div>
    <w:div w:id="591398897">
      <w:marLeft w:val="0"/>
      <w:marRight w:val="0"/>
      <w:marTop w:val="10"/>
      <w:marBottom w:val="10"/>
      <w:divBdr>
        <w:top w:val="none" w:sz="0" w:space="0" w:color="auto"/>
        <w:left w:val="none" w:sz="0" w:space="0" w:color="auto"/>
        <w:bottom w:val="none" w:sz="0" w:space="0" w:color="auto"/>
        <w:right w:val="none" w:sz="0" w:space="0" w:color="auto"/>
      </w:divBdr>
    </w:div>
    <w:div w:id="592058631">
      <w:marLeft w:val="0"/>
      <w:marRight w:val="0"/>
      <w:marTop w:val="10"/>
      <w:marBottom w:val="10"/>
      <w:divBdr>
        <w:top w:val="none" w:sz="0" w:space="0" w:color="auto"/>
        <w:left w:val="none" w:sz="0" w:space="0" w:color="auto"/>
        <w:bottom w:val="none" w:sz="0" w:space="0" w:color="auto"/>
        <w:right w:val="none" w:sz="0" w:space="0" w:color="auto"/>
      </w:divBdr>
    </w:div>
    <w:div w:id="625699950">
      <w:marLeft w:val="0"/>
      <w:marRight w:val="0"/>
      <w:marTop w:val="10"/>
      <w:marBottom w:val="10"/>
      <w:divBdr>
        <w:top w:val="none" w:sz="0" w:space="0" w:color="auto"/>
        <w:left w:val="none" w:sz="0" w:space="0" w:color="auto"/>
        <w:bottom w:val="none" w:sz="0" w:space="0" w:color="auto"/>
        <w:right w:val="none" w:sz="0" w:space="0" w:color="auto"/>
      </w:divBdr>
    </w:div>
    <w:div w:id="728655533">
      <w:marLeft w:val="0"/>
      <w:marRight w:val="0"/>
      <w:marTop w:val="10"/>
      <w:marBottom w:val="10"/>
      <w:divBdr>
        <w:top w:val="none" w:sz="0" w:space="0" w:color="auto"/>
        <w:left w:val="none" w:sz="0" w:space="0" w:color="auto"/>
        <w:bottom w:val="none" w:sz="0" w:space="0" w:color="auto"/>
        <w:right w:val="none" w:sz="0" w:space="0" w:color="auto"/>
      </w:divBdr>
    </w:div>
    <w:div w:id="767888889">
      <w:marLeft w:val="0"/>
      <w:marRight w:val="0"/>
      <w:marTop w:val="10"/>
      <w:marBottom w:val="10"/>
      <w:divBdr>
        <w:top w:val="none" w:sz="0" w:space="0" w:color="auto"/>
        <w:left w:val="none" w:sz="0" w:space="0" w:color="auto"/>
        <w:bottom w:val="none" w:sz="0" w:space="0" w:color="auto"/>
        <w:right w:val="none" w:sz="0" w:space="0" w:color="auto"/>
      </w:divBdr>
    </w:div>
    <w:div w:id="883559723">
      <w:marLeft w:val="0"/>
      <w:marRight w:val="0"/>
      <w:marTop w:val="10"/>
      <w:marBottom w:val="10"/>
      <w:divBdr>
        <w:top w:val="none" w:sz="0" w:space="0" w:color="auto"/>
        <w:left w:val="none" w:sz="0" w:space="0" w:color="auto"/>
        <w:bottom w:val="none" w:sz="0" w:space="0" w:color="auto"/>
        <w:right w:val="none" w:sz="0" w:space="0" w:color="auto"/>
      </w:divBdr>
    </w:div>
    <w:div w:id="887644841">
      <w:marLeft w:val="0"/>
      <w:marRight w:val="0"/>
      <w:marTop w:val="10"/>
      <w:marBottom w:val="10"/>
      <w:divBdr>
        <w:top w:val="none" w:sz="0" w:space="0" w:color="auto"/>
        <w:left w:val="none" w:sz="0" w:space="0" w:color="auto"/>
        <w:bottom w:val="none" w:sz="0" w:space="0" w:color="auto"/>
        <w:right w:val="none" w:sz="0" w:space="0" w:color="auto"/>
      </w:divBdr>
    </w:div>
    <w:div w:id="931010578">
      <w:marLeft w:val="0"/>
      <w:marRight w:val="0"/>
      <w:marTop w:val="10"/>
      <w:marBottom w:val="10"/>
      <w:divBdr>
        <w:top w:val="none" w:sz="0" w:space="0" w:color="auto"/>
        <w:left w:val="none" w:sz="0" w:space="0" w:color="auto"/>
        <w:bottom w:val="none" w:sz="0" w:space="0" w:color="auto"/>
        <w:right w:val="none" w:sz="0" w:space="0" w:color="auto"/>
      </w:divBdr>
    </w:div>
    <w:div w:id="969702016">
      <w:marLeft w:val="0"/>
      <w:marRight w:val="0"/>
      <w:marTop w:val="10"/>
      <w:marBottom w:val="10"/>
      <w:divBdr>
        <w:top w:val="none" w:sz="0" w:space="0" w:color="auto"/>
        <w:left w:val="none" w:sz="0" w:space="0" w:color="auto"/>
        <w:bottom w:val="none" w:sz="0" w:space="0" w:color="auto"/>
        <w:right w:val="none" w:sz="0" w:space="0" w:color="auto"/>
      </w:divBdr>
    </w:div>
    <w:div w:id="1344015415">
      <w:marLeft w:val="0"/>
      <w:marRight w:val="0"/>
      <w:marTop w:val="10"/>
      <w:marBottom w:val="10"/>
      <w:divBdr>
        <w:top w:val="none" w:sz="0" w:space="0" w:color="auto"/>
        <w:left w:val="none" w:sz="0" w:space="0" w:color="auto"/>
        <w:bottom w:val="none" w:sz="0" w:space="0" w:color="auto"/>
        <w:right w:val="none" w:sz="0" w:space="0" w:color="auto"/>
      </w:divBdr>
    </w:div>
    <w:div w:id="1542085648">
      <w:marLeft w:val="0"/>
      <w:marRight w:val="720"/>
      <w:marTop w:val="10"/>
      <w:marBottom w:val="10"/>
      <w:divBdr>
        <w:top w:val="none" w:sz="0" w:space="0" w:color="auto"/>
        <w:left w:val="none" w:sz="0" w:space="0" w:color="auto"/>
        <w:bottom w:val="none" w:sz="0" w:space="0" w:color="auto"/>
        <w:right w:val="none" w:sz="0" w:space="0" w:color="auto"/>
      </w:divBdr>
    </w:div>
    <w:div w:id="1606113291">
      <w:marLeft w:val="0"/>
      <w:marRight w:val="0"/>
      <w:marTop w:val="10"/>
      <w:marBottom w:val="10"/>
      <w:divBdr>
        <w:top w:val="none" w:sz="0" w:space="0" w:color="auto"/>
        <w:left w:val="none" w:sz="0" w:space="0" w:color="auto"/>
        <w:bottom w:val="none" w:sz="0" w:space="0" w:color="auto"/>
        <w:right w:val="none" w:sz="0" w:space="0" w:color="auto"/>
      </w:divBdr>
    </w:div>
    <w:div w:id="1661419672">
      <w:marLeft w:val="0"/>
      <w:marRight w:val="0"/>
      <w:marTop w:val="10"/>
      <w:marBottom w:val="10"/>
      <w:divBdr>
        <w:top w:val="none" w:sz="0" w:space="0" w:color="auto"/>
        <w:left w:val="none" w:sz="0" w:space="0" w:color="auto"/>
        <w:bottom w:val="none" w:sz="0" w:space="0" w:color="auto"/>
        <w:right w:val="none" w:sz="0" w:space="0" w:color="auto"/>
      </w:divBdr>
    </w:div>
    <w:div w:id="1680539876">
      <w:marLeft w:val="0"/>
      <w:marRight w:val="0"/>
      <w:marTop w:val="10"/>
      <w:marBottom w:val="10"/>
      <w:divBdr>
        <w:top w:val="none" w:sz="0" w:space="0" w:color="auto"/>
        <w:left w:val="none" w:sz="0" w:space="0" w:color="auto"/>
        <w:bottom w:val="none" w:sz="0" w:space="0" w:color="auto"/>
        <w:right w:val="none" w:sz="0" w:space="0" w:color="auto"/>
      </w:divBdr>
    </w:div>
    <w:div w:id="1928541083">
      <w:marLeft w:val="0"/>
      <w:marRight w:val="720"/>
      <w:marTop w:val="10"/>
      <w:marBottom w:val="10"/>
      <w:divBdr>
        <w:top w:val="none" w:sz="0" w:space="0" w:color="auto"/>
        <w:left w:val="none" w:sz="0" w:space="0" w:color="auto"/>
        <w:bottom w:val="none" w:sz="0" w:space="0" w:color="auto"/>
        <w:right w:val="none" w:sz="0" w:space="0" w:color="auto"/>
      </w:divBdr>
    </w:div>
    <w:div w:id="1943760022">
      <w:marLeft w:val="0"/>
      <w:marRight w:val="0"/>
      <w:marTop w:val="10"/>
      <w:marBottom w:val="10"/>
      <w:divBdr>
        <w:top w:val="none" w:sz="0" w:space="0" w:color="auto"/>
        <w:left w:val="none" w:sz="0" w:space="0" w:color="auto"/>
        <w:bottom w:val="none" w:sz="0" w:space="0" w:color="auto"/>
        <w:right w:val="none" w:sz="0" w:space="0" w:color="auto"/>
      </w:divBdr>
    </w:div>
    <w:div w:id="2082170709">
      <w:marLeft w:val="0"/>
      <w:marRight w:val="0"/>
      <w:marTop w:val="10"/>
      <w:marBottom w:val="10"/>
      <w:divBdr>
        <w:top w:val="none" w:sz="0" w:space="0" w:color="auto"/>
        <w:left w:val="none" w:sz="0" w:space="0" w:color="auto"/>
        <w:bottom w:val="none" w:sz="0" w:space="0" w:color="auto"/>
        <w:right w:val="none" w:sz="0" w:space="0" w:color="auto"/>
      </w:divBdr>
    </w:div>
    <w:div w:id="2122147016">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259</Words>
  <Characters>1481</Characters>
  <Application>Microsoft Office Word</Application>
  <DocSecurity>0</DocSecurity>
  <Lines>12</Lines>
  <Paragraphs>3</Paragraphs>
  <ScaleCrop>false</ScaleCrop>
  <Company/>
  <LinksUpToDate>false</LinksUpToDate>
  <CharactersWithSpaces>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2025-04-30T04:49:00Z</dcterms:created>
  <dcterms:modified xsi:type="dcterms:W3CDTF">2025-04-30T04:49:00Z</dcterms:modified>
</cp:coreProperties>
</file>