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7D72C" w14:textId="77777777" w:rsidR="00A35082" w:rsidRDefault="00A35082">
      <w:pPr>
        <w:spacing w:line="500" w:lineRule="atLeast"/>
        <w:jc w:val="center"/>
        <w:divId w:val="337317955"/>
        <w:rPr>
          <w:rFonts w:ascii="黑体" w:eastAsia="黑体" w:hAnsi="黑体"/>
          <w:sz w:val="36"/>
          <w:szCs w:val="36"/>
        </w:rPr>
      </w:pPr>
      <w:r>
        <w:rPr>
          <w:rFonts w:ascii="黑体" w:eastAsia="黑体" w:hAnsi="黑体" w:hint="eastAsia"/>
          <w:sz w:val="36"/>
          <w:szCs w:val="36"/>
        </w:rPr>
        <w:t>广东省广州市荔湾区人民法院</w:t>
      </w:r>
    </w:p>
    <w:p w14:paraId="67267A8A" w14:textId="77777777" w:rsidR="00A35082" w:rsidRDefault="00A35082">
      <w:pPr>
        <w:spacing w:line="500" w:lineRule="atLeast"/>
        <w:jc w:val="center"/>
        <w:divId w:val="17812951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37EBE1" w14:textId="77777777" w:rsidR="00A35082" w:rsidRDefault="00A35082">
      <w:pPr>
        <w:spacing w:line="500" w:lineRule="atLeast"/>
        <w:jc w:val="right"/>
        <w:divId w:val="1252203514"/>
        <w:rPr>
          <w:rFonts w:hint="eastAsia"/>
          <w:sz w:val="30"/>
          <w:szCs w:val="30"/>
        </w:rPr>
      </w:pPr>
      <w:r>
        <w:rPr>
          <w:rFonts w:hint="eastAsia"/>
          <w:sz w:val="30"/>
          <w:szCs w:val="30"/>
        </w:rPr>
        <w:t>(2015)</w:t>
      </w:r>
      <w:r>
        <w:rPr>
          <w:rFonts w:hint="eastAsia"/>
          <w:sz w:val="30"/>
          <w:szCs w:val="30"/>
        </w:rPr>
        <w:t>穗荔法刑初字第</w:t>
      </w:r>
      <w:r>
        <w:rPr>
          <w:rFonts w:hint="eastAsia"/>
          <w:sz w:val="30"/>
          <w:szCs w:val="30"/>
        </w:rPr>
        <w:t>1381</w:t>
      </w:r>
      <w:r>
        <w:rPr>
          <w:rFonts w:hint="eastAsia"/>
          <w:sz w:val="30"/>
          <w:szCs w:val="30"/>
        </w:rPr>
        <w:t>号</w:t>
      </w:r>
    </w:p>
    <w:p w14:paraId="5E60F838" w14:textId="77777777" w:rsidR="00A35082" w:rsidRDefault="00A35082">
      <w:pPr>
        <w:spacing w:line="500" w:lineRule="atLeast"/>
        <w:ind w:firstLine="600"/>
        <w:divId w:val="1348142665"/>
        <w:rPr>
          <w:rFonts w:hint="eastAsia"/>
          <w:sz w:val="30"/>
          <w:szCs w:val="30"/>
        </w:rPr>
      </w:pPr>
      <w:r>
        <w:rPr>
          <w:rFonts w:hint="eastAsia"/>
          <w:sz w:val="30"/>
          <w:szCs w:val="30"/>
        </w:rPr>
        <w:t>公诉机关广州市荔湾区人民检察院。</w:t>
      </w:r>
    </w:p>
    <w:p w14:paraId="491F623F" w14:textId="77777777" w:rsidR="00A35082" w:rsidRDefault="00A35082">
      <w:pPr>
        <w:spacing w:line="500" w:lineRule="atLeast"/>
        <w:ind w:firstLine="600"/>
        <w:divId w:val="865219035"/>
        <w:rPr>
          <w:rFonts w:hint="eastAsia"/>
          <w:sz w:val="30"/>
          <w:szCs w:val="30"/>
        </w:rPr>
      </w:pPr>
      <w:r>
        <w:rPr>
          <w:rFonts w:hint="eastAsia"/>
          <w:sz w:val="30"/>
          <w:szCs w:val="30"/>
        </w:rPr>
        <w:t>被告人巫维良，男，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日出生，汉族，文化程度高中，住广东省大埔县，现住广州市天河区。因涉嫌犯行贿罪于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日被取保候审。</w:t>
      </w:r>
    </w:p>
    <w:p w14:paraId="5408E5EC" w14:textId="77777777" w:rsidR="00A35082" w:rsidRDefault="00A35082">
      <w:pPr>
        <w:spacing w:line="500" w:lineRule="atLeast"/>
        <w:ind w:firstLine="600"/>
        <w:divId w:val="733284775"/>
        <w:rPr>
          <w:rFonts w:hint="eastAsia"/>
          <w:sz w:val="30"/>
          <w:szCs w:val="30"/>
        </w:rPr>
      </w:pPr>
      <w:r>
        <w:rPr>
          <w:rFonts w:hint="eastAsia"/>
          <w:sz w:val="30"/>
          <w:szCs w:val="30"/>
        </w:rPr>
        <w:t>广州市荔湾区人民检察院以穗荔检诉刑诉</w:t>
      </w:r>
      <w:r>
        <w:rPr>
          <w:rFonts w:hint="eastAsia"/>
          <w:sz w:val="30"/>
          <w:szCs w:val="30"/>
        </w:rPr>
        <w:t>[2015]1270</w:t>
      </w:r>
      <w:r>
        <w:rPr>
          <w:rFonts w:hint="eastAsia"/>
          <w:sz w:val="30"/>
          <w:szCs w:val="30"/>
        </w:rPr>
        <w:t>号起诉书指控被告人巫维良犯行贿罪，于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日向本院提起公诉。本院依法组成合议庭，公开开庭审理了本案。广州市荔湾区人民检察院指派代理检察员余娇出庭支持公诉，被告人巫维良到庭参加诉讼。本案现已审理终结。</w:t>
      </w:r>
    </w:p>
    <w:p w14:paraId="7469832C" w14:textId="77777777" w:rsidR="00A35082" w:rsidRDefault="00A35082">
      <w:pPr>
        <w:spacing w:line="500" w:lineRule="atLeast"/>
        <w:ind w:firstLine="600"/>
        <w:divId w:val="1740978833"/>
        <w:rPr>
          <w:rFonts w:hint="eastAsia"/>
          <w:sz w:val="30"/>
          <w:szCs w:val="30"/>
        </w:rPr>
      </w:pPr>
      <w:r>
        <w:rPr>
          <w:rFonts w:hint="eastAsia"/>
          <w:sz w:val="30"/>
          <w:szCs w:val="30"/>
        </w:rPr>
        <w:t>广州市荔湾区人民检察院指控：</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被告人巫维良分别挂靠广州市海珠区禺丰肉品经营部、广州市天河区东圃辉业猪肉档经营期间，在参与广东省广晟酒店集团有限公司（以下简称广晟酒店）物资统一采购招标、签订合同、供应猪肉的过程中，为谋取不正当利益，先后多次向原广州凯旋华美达大酒店采购部经理李某</w:t>
      </w:r>
      <w:r>
        <w:rPr>
          <w:rFonts w:hint="eastAsia"/>
          <w:sz w:val="30"/>
          <w:szCs w:val="30"/>
        </w:rPr>
        <w:t>1</w:t>
      </w:r>
      <w:r>
        <w:rPr>
          <w:rFonts w:hint="eastAsia"/>
          <w:sz w:val="30"/>
          <w:szCs w:val="30"/>
        </w:rPr>
        <w:t>（另案处理）、原广晟酒店集团有限公司采购主任李某</w:t>
      </w:r>
      <w:r>
        <w:rPr>
          <w:rFonts w:hint="eastAsia"/>
          <w:sz w:val="30"/>
          <w:szCs w:val="30"/>
        </w:rPr>
        <w:t>2</w:t>
      </w:r>
      <w:r>
        <w:rPr>
          <w:rFonts w:hint="eastAsia"/>
          <w:sz w:val="30"/>
          <w:szCs w:val="30"/>
        </w:rPr>
        <w:t>（另案起诉）、原广晟酒店集团有限公司董事兼采购总监王某（另案起诉）行贿共计人民币</w:t>
      </w:r>
      <w:r>
        <w:rPr>
          <w:rFonts w:hint="eastAsia"/>
          <w:sz w:val="30"/>
          <w:szCs w:val="30"/>
        </w:rPr>
        <w:t>108000</w:t>
      </w:r>
      <w:r>
        <w:rPr>
          <w:rFonts w:hint="eastAsia"/>
          <w:sz w:val="30"/>
          <w:szCs w:val="30"/>
        </w:rPr>
        <w:t>元。具体犯罪事实如下：</w:t>
      </w:r>
    </w:p>
    <w:p w14:paraId="0EDA132B" w14:textId="77777777" w:rsidR="00A35082" w:rsidRDefault="00A35082">
      <w:pPr>
        <w:spacing w:line="500" w:lineRule="atLeast"/>
        <w:ind w:firstLine="600"/>
        <w:divId w:val="1552156855"/>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月，被告人巫维良挂靠广州市海珠区禺丰肉品经营部经营期间，在向广州凯旋华美达大酒店供应猪肉过程中，按照每个月</w:t>
      </w:r>
      <w:r>
        <w:rPr>
          <w:rFonts w:hint="eastAsia"/>
          <w:sz w:val="30"/>
          <w:szCs w:val="30"/>
        </w:rPr>
        <w:t>2000</w:t>
      </w:r>
      <w:r>
        <w:rPr>
          <w:rFonts w:hint="eastAsia"/>
          <w:sz w:val="30"/>
          <w:szCs w:val="30"/>
        </w:rPr>
        <w:t>元人民币的标准先后</w:t>
      </w:r>
      <w:r>
        <w:rPr>
          <w:rFonts w:hint="eastAsia"/>
          <w:sz w:val="30"/>
          <w:szCs w:val="30"/>
        </w:rPr>
        <w:t>24</w:t>
      </w:r>
      <w:r>
        <w:rPr>
          <w:rFonts w:hint="eastAsia"/>
          <w:sz w:val="30"/>
          <w:szCs w:val="30"/>
        </w:rPr>
        <w:t>次向该酒店原采购部经理李某</w:t>
      </w:r>
      <w:r>
        <w:rPr>
          <w:rFonts w:hint="eastAsia"/>
          <w:sz w:val="30"/>
          <w:szCs w:val="30"/>
        </w:rPr>
        <w:t>1</w:t>
      </w:r>
      <w:r>
        <w:rPr>
          <w:rFonts w:hint="eastAsia"/>
          <w:sz w:val="30"/>
          <w:szCs w:val="30"/>
        </w:rPr>
        <w:t>行贿共计人民币</w:t>
      </w:r>
      <w:r>
        <w:rPr>
          <w:rFonts w:hint="eastAsia"/>
          <w:sz w:val="30"/>
          <w:szCs w:val="30"/>
        </w:rPr>
        <w:t>48000</w:t>
      </w:r>
      <w:r>
        <w:rPr>
          <w:rFonts w:hint="eastAsia"/>
          <w:sz w:val="30"/>
          <w:szCs w:val="30"/>
        </w:rPr>
        <w:t>元。</w:t>
      </w:r>
    </w:p>
    <w:p w14:paraId="5F1E068D" w14:textId="77777777" w:rsidR="00A35082" w:rsidRDefault="00A35082">
      <w:pPr>
        <w:spacing w:line="500" w:lineRule="atLeast"/>
        <w:ind w:firstLine="600"/>
        <w:divId w:val="1789422279"/>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年间，被告人巫维良挂靠广州市天河区东圃辉业猪肉档经营期间，在参与广晟酒店物资统一采购招</w:t>
      </w:r>
      <w:r>
        <w:rPr>
          <w:rFonts w:hint="eastAsia"/>
          <w:sz w:val="30"/>
          <w:szCs w:val="30"/>
        </w:rPr>
        <w:lastRenderedPageBreak/>
        <w:t>标、签订合同的过程中，先后</w:t>
      </w:r>
      <w:r>
        <w:rPr>
          <w:rFonts w:hint="eastAsia"/>
          <w:sz w:val="30"/>
          <w:szCs w:val="30"/>
        </w:rPr>
        <w:t>2</w:t>
      </w:r>
      <w:r>
        <w:rPr>
          <w:rFonts w:hint="eastAsia"/>
          <w:sz w:val="30"/>
          <w:szCs w:val="30"/>
        </w:rPr>
        <w:t>次向原广晟酒店集团董事兼采购总监王某行贿共计人民币</w:t>
      </w:r>
      <w:r>
        <w:rPr>
          <w:rFonts w:hint="eastAsia"/>
          <w:sz w:val="30"/>
          <w:szCs w:val="30"/>
        </w:rPr>
        <w:t>20000</w:t>
      </w:r>
      <w:r>
        <w:rPr>
          <w:rFonts w:hint="eastAsia"/>
          <w:sz w:val="30"/>
          <w:szCs w:val="30"/>
        </w:rPr>
        <w:t>元。</w:t>
      </w:r>
    </w:p>
    <w:p w14:paraId="1DEE3654" w14:textId="77777777" w:rsidR="00A35082" w:rsidRDefault="00A35082">
      <w:pPr>
        <w:spacing w:line="500" w:lineRule="atLeast"/>
        <w:ind w:firstLine="600"/>
        <w:divId w:val="1986426237"/>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年间，被告人巫维良挂靠广州市天河区东圃辉业猪肉档经营期间，在参与广晟酒店物资统一采购招标、签订合同的过程中，先后</w:t>
      </w:r>
      <w:r>
        <w:rPr>
          <w:rFonts w:hint="eastAsia"/>
          <w:sz w:val="30"/>
          <w:szCs w:val="30"/>
        </w:rPr>
        <w:t>4</w:t>
      </w:r>
      <w:r>
        <w:rPr>
          <w:rFonts w:hint="eastAsia"/>
          <w:sz w:val="30"/>
          <w:szCs w:val="30"/>
        </w:rPr>
        <w:t>次向原广晟酒店集团采购主任李某</w:t>
      </w:r>
      <w:r>
        <w:rPr>
          <w:rFonts w:hint="eastAsia"/>
          <w:sz w:val="30"/>
          <w:szCs w:val="30"/>
        </w:rPr>
        <w:t>2</w:t>
      </w:r>
      <w:r>
        <w:rPr>
          <w:rFonts w:hint="eastAsia"/>
          <w:sz w:val="30"/>
          <w:szCs w:val="30"/>
        </w:rPr>
        <w:t>行贿共计人民币</w:t>
      </w:r>
      <w:r>
        <w:rPr>
          <w:rFonts w:hint="eastAsia"/>
          <w:sz w:val="30"/>
          <w:szCs w:val="30"/>
        </w:rPr>
        <w:t>40000</w:t>
      </w:r>
      <w:r>
        <w:rPr>
          <w:rFonts w:hint="eastAsia"/>
          <w:sz w:val="30"/>
          <w:szCs w:val="30"/>
        </w:rPr>
        <w:t>元。</w:t>
      </w:r>
    </w:p>
    <w:p w14:paraId="56A6E598" w14:textId="77777777" w:rsidR="00A35082" w:rsidRDefault="00A35082">
      <w:pPr>
        <w:spacing w:line="500" w:lineRule="atLeast"/>
        <w:ind w:firstLine="600"/>
        <w:divId w:val="2048947343"/>
        <w:rPr>
          <w:rFonts w:hint="eastAsia"/>
          <w:sz w:val="30"/>
          <w:szCs w:val="30"/>
        </w:rPr>
      </w:pPr>
      <w:r>
        <w:rPr>
          <w:rFonts w:hint="eastAsia"/>
          <w:sz w:val="30"/>
          <w:szCs w:val="30"/>
        </w:rPr>
        <w:t>公诉机关提供了相关证据证实指控的事实，认为被告人巫维良无视国家法律，为谋取不当利益，给予国家工作人员以财物，数额较大，依法应当以行贿罪追究其刑事责任。被告人巫维良在被追诉前，如实供述自己的罪行，依法可以减轻处罚。提请本院依法判处。</w:t>
      </w:r>
    </w:p>
    <w:p w14:paraId="5BC2D115" w14:textId="77777777" w:rsidR="00A35082" w:rsidRDefault="00A35082">
      <w:pPr>
        <w:spacing w:line="500" w:lineRule="atLeast"/>
        <w:ind w:firstLine="600"/>
        <w:divId w:val="875003609"/>
        <w:rPr>
          <w:rFonts w:hint="eastAsia"/>
          <w:sz w:val="30"/>
          <w:szCs w:val="30"/>
        </w:rPr>
      </w:pPr>
      <w:r>
        <w:rPr>
          <w:rFonts w:hint="eastAsia"/>
          <w:sz w:val="30"/>
          <w:szCs w:val="30"/>
        </w:rPr>
        <w:t>被告人巫维良对公诉机关指控其犯行贿罪的事实及定性均没有意见。</w:t>
      </w:r>
    </w:p>
    <w:p w14:paraId="5BDBFCCD" w14:textId="77777777" w:rsidR="00A35082" w:rsidRDefault="00A35082">
      <w:pPr>
        <w:spacing w:line="500" w:lineRule="atLeast"/>
        <w:ind w:firstLine="600"/>
        <w:divId w:val="1891260116"/>
        <w:rPr>
          <w:rFonts w:hint="eastAsia"/>
          <w:sz w:val="30"/>
          <w:szCs w:val="30"/>
        </w:rPr>
      </w:pPr>
      <w:r>
        <w:rPr>
          <w:rFonts w:hint="eastAsia"/>
          <w:sz w:val="30"/>
          <w:szCs w:val="30"/>
        </w:rPr>
        <w:t>经审理查明：</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间，被告人巫维良分别挂靠广州市海珠区禺丰肉品经营部、广州市天河区东圃辉业猪肉档经营期间，在参与广东省广晟酒店集团有限公司（以下简称广晟酒店）物资统一采购招标、签订合同、供应猪肉的过程中，为谋取不正当利益，先后多次向原广州凯旋华美达大酒店采购部经理李某</w:t>
      </w:r>
      <w:r>
        <w:rPr>
          <w:rFonts w:hint="eastAsia"/>
          <w:sz w:val="30"/>
          <w:szCs w:val="30"/>
        </w:rPr>
        <w:t>1</w:t>
      </w:r>
      <w:r>
        <w:rPr>
          <w:rFonts w:hint="eastAsia"/>
          <w:sz w:val="30"/>
          <w:szCs w:val="30"/>
        </w:rPr>
        <w:t>（另案处理）、原广晟酒店集团有限公司采购主任李某</w:t>
      </w:r>
      <w:r>
        <w:rPr>
          <w:rFonts w:hint="eastAsia"/>
          <w:sz w:val="30"/>
          <w:szCs w:val="30"/>
        </w:rPr>
        <w:t>2</w:t>
      </w:r>
      <w:r>
        <w:rPr>
          <w:rFonts w:hint="eastAsia"/>
          <w:sz w:val="30"/>
          <w:szCs w:val="30"/>
        </w:rPr>
        <w:t>（已判决）、原广晟酒店集团有限公司董事、党委副书记、纪委书记王某（已判决）行贿共计</w:t>
      </w:r>
      <w:r>
        <w:rPr>
          <w:rFonts w:hint="eastAsia"/>
          <w:sz w:val="30"/>
          <w:szCs w:val="30"/>
        </w:rPr>
        <w:t>108000</w:t>
      </w:r>
      <w:r>
        <w:rPr>
          <w:rFonts w:hint="eastAsia"/>
          <w:sz w:val="30"/>
          <w:szCs w:val="30"/>
        </w:rPr>
        <w:t>元。具体犯罪事实如下：</w:t>
      </w:r>
    </w:p>
    <w:p w14:paraId="217E2D13" w14:textId="77777777" w:rsidR="00A35082" w:rsidRDefault="00A35082">
      <w:pPr>
        <w:spacing w:line="500" w:lineRule="atLeast"/>
        <w:ind w:firstLine="600"/>
        <w:divId w:val="591931217"/>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月，被告人巫维良挂靠广州市海珠区禺丰肉品经营部经营期间，在向广州凯旋华美达大酒店供应猪肉过程中，按照每个月</w:t>
      </w:r>
      <w:r>
        <w:rPr>
          <w:rFonts w:hint="eastAsia"/>
          <w:sz w:val="30"/>
          <w:szCs w:val="30"/>
        </w:rPr>
        <w:t>2000</w:t>
      </w:r>
      <w:r>
        <w:rPr>
          <w:rFonts w:hint="eastAsia"/>
          <w:sz w:val="30"/>
          <w:szCs w:val="30"/>
        </w:rPr>
        <w:t>元的标准向该酒店原采购部经理李某</w:t>
      </w:r>
      <w:r>
        <w:rPr>
          <w:rFonts w:hint="eastAsia"/>
          <w:sz w:val="30"/>
          <w:szCs w:val="30"/>
        </w:rPr>
        <w:t>1</w:t>
      </w:r>
      <w:r>
        <w:rPr>
          <w:rFonts w:hint="eastAsia"/>
          <w:sz w:val="30"/>
          <w:szCs w:val="30"/>
        </w:rPr>
        <w:t>行贿共计</w:t>
      </w:r>
      <w:r>
        <w:rPr>
          <w:rFonts w:hint="eastAsia"/>
          <w:sz w:val="30"/>
          <w:szCs w:val="30"/>
        </w:rPr>
        <w:t>48000</w:t>
      </w:r>
      <w:r>
        <w:rPr>
          <w:rFonts w:hint="eastAsia"/>
          <w:sz w:val="30"/>
          <w:szCs w:val="30"/>
        </w:rPr>
        <w:t>元。</w:t>
      </w:r>
    </w:p>
    <w:p w14:paraId="0093FB43" w14:textId="77777777" w:rsidR="00A35082" w:rsidRDefault="00A35082">
      <w:pPr>
        <w:spacing w:line="500" w:lineRule="atLeast"/>
        <w:ind w:firstLine="600"/>
        <w:divId w:val="1389452891"/>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年间，被告人巫维良挂靠广州市天河区东圃辉业猪肉档经营期间，在参与广晟酒店物资统一采购招标、签订合同的过程中，先后</w:t>
      </w:r>
      <w:r>
        <w:rPr>
          <w:rFonts w:hint="eastAsia"/>
          <w:sz w:val="30"/>
          <w:szCs w:val="30"/>
        </w:rPr>
        <w:t>2</w:t>
      </w:r>
      <w:r>
        <w:rPr>
          <w:rFonts w:hint="eastAsia"/>
          <w:sz w:val="30"/>
          <w:szCs w:val="30"/>
        </w:rPr>
        <w:t>次向原广晟酒店集团董事、党委副书记、纪委书记王某行贿共计</w:t>
      </w:r>
      <w:r>
        <w:rPr>
          <w:rFonts w:hint="eastAsia"/>
          <w:sz w:val="30"/>
          <w:szCs w:val="30"/>
        </w:rPr>
        <w:t>20000</w:t>
      </w:r>
      <w:r>
        <w:rPr>
          <w:rFonts w:hint="eastAsia"/>
          <w:sz w:val="30"/>
          <w:szCs w:val="30"/>
        </w:rPr>
        <w:t>元。</w:t>
      </w:r>
    </w:p>
    <w:p w14:paraId="481AE626" w14:textId="77777777" w:rsidR="00A35082" w:rsidRDefault="00A35082">
      <w:pPr>
        <w:spacing w:line="500" w:lineRule="atLeast"/>
        <w:ind w:firstLine="600"/>
        <w:divId w:val="2059164411"/>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年间，被告人巫维良挂靠广州市天河区东圃辉业猪肉档经营期间，在参与广晟酒店物资统一采购招标、签订合同的过程中，先后</w:t>
      </w:r>
      <w:r>
        <w:rPr>
          <w:rFonts w:hint="eastAsia"/>
          <w:sz w:val="30"/>
          <w:szCs w:val="30"/>
        </w:rPr>
        <w:t>4</w:t>
      </w:r>
      <w:r>
        <w:rPr>
          <w:rFonts w:hint="eastAsia"/>
          <w:sz w:val="30"/>
          <w:szCs w:val="30"/>
        </w:rPr>
        <w:t>次向原广晟酒店集团采购招标中心副主任李某</w:t>
      </w:r>
      <w:r>
        <w:rPr>
          <w:rFonts w:hint="eastAsia"/>
          <w:sz w:val="30"/>
          <w:szCs w:val="30"/>
        </w:rPr>
        <w:t>2</w:t>
      </w:r>
      <w:r>
        <w:rPr>
          <w:rFonts w:hint="eastAsia"/>
          <w:sz w:val="30"/>
          <w:szCs w:val="30"/>
        </w:rPr>
        <w:t>行贿共计</w:t>
      </w:r>
      <w:r>
        <w:rPr>
          <w:rFonts w:hint="eastAsia"/>
          <w:sz w:val="30"/>
          <w:szCs w:val="30"/>
        </w:rPr>
        <w:t>40000</w:t>
      </w:r>
      <w:r>
        <w:rPr>
          <w:rFonts w:hint="eastAsia"/>
          <w:sz w:val="30"/>
          <w:szCs w:val="30"/>
        </w:rPr>
        <w:t>元。</w:t>
      </w:r>
    </w:p>
    <w:p w14:paraId="4AFC0B1C" w14:textId="77777777" w:rsidR="00A35082" w:rsidRDefault="00A35082">
      <w:pPr>
        <w:spacing w:line="500" w:lineRule="atLeast"/>
        <w:ind w:firstLine="600"/>
        <w:divId w:val="82116979"/>
        <w:rPr>
          <w:rFonts w:hint="eastAsia"/>
          <w:sz w:val="30"/>
          <w:szCs w:val="30"/>
        </w:rPr>
      </w:pPr>
      <w:r>
        <w:rPr>
          <w:rFonts w:hint="eastAsia"/>
          <w:sz w:val="30"/>
          <w:szCs w:val="30"/>
        </w:rPr>
        <w:t>在本案审理期间，被告人巫维良退出违法所得</w:t>
      </w:r>
      <w:r>
        <w:rPr>
          <w:rFonts w:hint="eastAsia"/>
          <w:sz w:val="30"/>
          <w:szCs w:val="30"/>
        </w:rPr>
        <w:t>50000</w:t>
      </w:r>
      <w:r>
        <w:rPr>
          <w:rFonts w:hint="eastAsia"/>
          <w:sz w:val="30"/>
          <w:szCs w:val="30"/>
        </w:rPr>
        <w:t>元。</w:t>
      </w:r>
    </w:p>
    <w:p w14:paraId="4243052B" w14:textId="77777777" w:rsidR="00A35082" w:rsidRDefault="00A35082">
      <w:pPr>
        <w:spacing w:line="500" w:lineRule="atLeast"/>
        <w:ind w:firstLine="600"/>
        <w:divId w:val="677000585"/>
        <w:rPr>
          <w:rFonts w:hint="eastAsia"/>
          <w:sz w:val="30"/>
          <w:szCs w:val="30"/>
        </w:rPr>
      </w:pPr>
      <w:r>
        <w:rPr>
          <w:rFonts w:hint="eastAsia"/>
          <w:sz w:val="30"/>
          <w:szCs w:val="30"/>
        </w:rPr>
        <w:t>另查明：广东省广晟酒店集团有限公司的公司类型为有限责任公司（国有独资），广州凯旋大酒店有限公司的公司类型为有限责任公司（法人独资），广东省广晟酒店集团有限公司是广州凯旋大酒店有限公司的唯一股东，广州凯旋大酒店有限公司是广州凯旋大酒店有限公司凯旋华美达大酒店的唯一股东。</w:t>
      </w:r>
    </w:p>
    <w:p w14:paraId="202A0DDA" w14:textId="77777777" w:rsidR="00A35082" w:rsidRDefault="00A35082">
      <w:pPr>
        <w:spacing w:line="500" w:lineRule="atLeast"/>
        <w:ind w:firstLine="600"/>
        <w:divId w:val="1582521957"/>
        <w:rPr>
          <w:rFonts w:hint="eastAsia"/>
          <w:sz w:val="30"/>
          <w:szCs w:val="30"/>
        </w:rPr>
      </w:pPr>
      <w:r>
        <w:rPr>
          <w:rFonts w:hint="eastAsia"/>
          <w:sz w:val="30"/>
          <w:szCs w:val="30"/>
        </w:rPr>
        <w:t>上述事实，被告人巫维良在开庭审理时并无异议，并有证人李某</w:t>
      </w:r>
      <w:r>
        <w:rPr>
          <w:rFonts w:hint="eastAsia"/>
          <w:sz w:val="30"/>
          <w:szCs w:val="30"/>
        </w:rPr>
        <w:t>1</w:t>
      </w:r>
      <w:r>
        <w:rPr>
          <w:rFonts w:hint="eastAsia"/>
          <w:sz w:val="30"/>
          <w:szCs w:val="30"/>
        </w:rPr>
        <w:t>的身份职责材料，证人王某的身份职责材料，证人李某</w:t>
      </w:r>
      <w:r>
        <w:rPr>
          <w:rFonts w:hint="eastAsia"/>
          <w:sz w:val="30"/>
          <w:szCs w:val="30"/>
        </w:rPr>
        <w:t>2</w:t>
      </w:r>
      <w:r>
        <w:rPr>
          <w:rFonts w:hint="eastAsia"/>
          <w:sz w:val="30"/>
          <w:szCs w:val="30"/>
        </w:rPr>
        <w:t>的身份职责材料，广州凯旋大酒店有限公司、广州凯旋大酒店有限公司凯旋华美达酒店及广东省广晟酒店集团有限公司提供的营业执照、证明，广州市海珠区禺丰肉品经营部及广州市天河区东圃辉业猪肉档出具的挂靠证明，广州凯旋大酒店有限公司凯旋华美达酒店、广东亚洲国际大酒店、广东省广晟酒店集团有限公司提供的记账凭证、供货合同、中标通知书、续签通知等材料，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、王某的证言，广州市荔湾区人民检察院出具的立案决定书、破案经过，广东省人民法院案款收据，被告人巫维良的供述及身份材料等证据证实，证据确实、充分，足资认定。</w:t>
      </w:r>
    </w:p>
    <w:p w14:paraId="086225C3" w14:textId="77777777" w:rsidR="00A35082" w:rsidRDefault="00A35082">
      <w:pPr>
        <w:spacing w:line="500" w:lineRule="atLeast"/>
        <w:ind w:firstLine="600"/>
        <w:divId w:val="1909993297"/>
        <w:rPr>
          <w:rFonts w:hint="eastAsia"/>
          <w:sz w:val="30"/>
          <w:szCs w:val="30"/>
        </w:rPr>
      </w:pPr>
      <w:r>
        <w:rPr>
          <w:rFonts w:hint="eastAsia"/>
          <w:sz w:val="30"/>
          <w:szCs w:val="30"/>
        </w:rPr>
        <w:t>本院认为</w:t>
      </w:r>
      <w:r>
        <w:rPr>
          <w:rFonts w:hint="eastAsia"/>
          <w:sz w:val="30"/>
          <w:szCs w:val="30"/>
        </w:rPr>
        <w:t>:</w:t>
      </w:r>
      <w:r>
        <w:rPr>
          <w:rFonts w:hint="eastAsia"/>
          <w:sz w:val="30"/>
          <w:szCs w:val="30"/>
        </w:rPr>
        <w:t>被告人巫维良无视国家法律，为谋取不正当利益，给予国家工作人员以财物，其行为已触犯刑律，构成行贿罪，依法应予以惩处。公诉机关指控被告人巫维良犯行贿罪的事实清楚，证据确实、充分，指控的罪名成立，本院予以支持。被告人巫维良在被追诉前主动交代行贿行为，且主动退出违法所得，均可以作为量刑情节予以考虑。根据被告人巫维良的犯罪情节及悔罪表现等情况综合考虑，依法可以对其适用缓刑。依照《中华人民共和国刑法》第三百八十九条、第三百九十条、第七十二条第一款、第三款、第七十三条第二、三款之规定，判决如下：</w:t>
      </w:r>
    </w:p>
    <w:p w14:paraId="384F5AD8" w14:textId="77777777" w:rsidR="00A35082" w:rsidRDefault="00A35082">
      <w:pPr>
        <w:spacing w:line="500" w:lineRule="atLeast"/>
        <w:ind w:firstLine="600"/>
        <w:divId w:val="1485506843"/>
        <w:rPr>
          <w:rFonts w:hint="eastAsia"/>
          <w:sz w:val="30"/>
          <w:szCs w:val="30"/>
        </w:rPr>
      </w:pPr>
      <w:r>
        <w:rPr>
          <w:rFonts w:hint="eastAsia"/>
          <w:sz w:val="30"/>
          <w:szCs w:val="30"/>
        </w:rPr>
        <w:t>一、被告人巫维良犯行贿罪，判处有期徒刑一年六个月，缓刑二年。</w:t>
      </w:r>
    </w:p>
    <w:p w14:paraId="575CE25D" w14:textId="77777777" w:rsidR="00A35082" w:rsidRDefault="00A35082">
      <w:pPr>
        <w:spacing w:line="500" w:lineRule="atLeast"/>
        <w:ind w:firstLine="600"/>
        <w:divId w:val="1666324754"/>
        <w:rPr>
          <w:rFonts w:hint="eastAsia"/>
          <w:sz w:val="30"/>
          <w:szCs w:val="30"/>
        </w:rPr>
      </w:pPr>
      <w:r>
        <w:rPr>
          <w:rFonts w:hint="eastAsia"/>
          <w:sz w:val="30"/>
          <w:szCs w:val="30"/>
        </w:rPr>
        <w:t>（缓刑考验期限，从判决确定之日起计算。）</w:t>
      </w:r>
    </w:p>
    <w:p w14:paraId="2164F815" w14:textId="77777777" w:rsidR="00A35082" w:rsidRDefault="00A35082">
      <w:pPr>
        <w:spacing w:line="500" w:lineRule="atLeast"/>
        <w:ind w:firstLine="600"/>
        <w:divId w:val="1418333241"/>
        <w:rPr>
          <w:rFonts w:hint="eastAsia"/>
          <w:sz w:val="30"/>
          <w:szCs w:val="30"/>
        </w:rPr>
      </w:pPr>
      <w:r>
        <w:rPr>
          <w:rFonts w:hint="eastAsia"/>
          <w:sz w:val="30"/>
          <w:szCs w:val="30"/>
        </w:rPr>
        <w:t>二、被告人巫维良退出的违法所得</w:t>
      </w:r>
      <w:r>
        <w:rPr>
          <w:rFonts w:hint="eastAsia"/>
          <w:sz w:val="30"/>
          <w:szCs w:val="30"/>
        </w:rPr>
        <w:t>50000</w:t>
      </w:r>
      <w:r>
        <w:rPr>
          <w:rFonts w:hint="eastAsia"/>
          <w:sz w:val="30"/>
          <w:szCs w:val="30"/>
        </w:rPr>
        <w:t>元，予以没收，上缴国库。</w:t>
      </w:r>
    </w:p>
    <w:p w14:paraId="398DFF7E" w14:textId="77777777" w:rsidR="00A35082" w:rsidRDefault="00A35082">
      <w:pPr>
        <w:spacing w:line="500" w:lineRule="atLeast"/>
        <w:ind w:firstLine="600"/>
        <w:divId w:val="197220206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78F51A7" w14:textId="77777777" w:rsidR="00A35082" w:rsidRDefault="00A35082">
      <w:pPr>
        <w:spacing w:line="500" w:lineRule="atLeast"/>
        <w:jc w:val="right"/>
        <w:divId w:val="1232692087"/>
        <w:rPr>
          <w:rFonts w:hint="eastAsia"/>
          <w:sz w:val="30"/>
          <w:szCs w:val="30"/>
        </w:rPr>
      </w:pPr>
      <w:r>
        <w:rPr>
          <w:rFonts w:hint="eastAsia"/>
          <w:sz w:val="30"/>
          <w:szCs w:val="30"/>
        </w:rPr>
        <w:t>审　判　长　李国文人民陪审员邓婉娜</w:t>
      </w:r>
    </w:p>
    <w:p w14:paraId="703C3514" w14:textId="77777777" w:rsidR="00A35082" w:rsidRDefault="00A35082">
      <w:pPr>
        <w:spacing w:line="500" w:lineRule="atLeast"/>
        <w:jc w:val="right"/>
        <w:divId w:val="52393819"/>
        <w:rPr>
          <w:rFonts w:hint="eastAsia"/>
          <w:sz w:val="30"/>
          <w:szCs w:val="30"/>
        </w:rPr>
      </w:pPr>
      <w:r>
        <w:rPr>
          <w:rFonts w:hint="eastAsia"/>
          <w:sz w:val="30"/>
          <w:szCs w:val="30"/>
        </w:rPr>
        <w:t>人民陪审员　叶　　　　颖　　　　妍</w:t>
      </w:r>
    </w:p>
    <w:p w14:paraId="50CD300F" w14:textId="77777777" w:rsidR="00A35082" w:rsidRDefault="00A35082">
      <w:pPr>
        <w:spacing w:line="500" w:lineRule="atLeast"/>
        <w:jc w:val="right"/>
        <w:divId w:val="368721991"/>
        <w:rPr>
          <w:rFonts w:hint="eastAsia"/>
          <w:sz w:val="30"/>
          <w:szCs w:val="30"/>
        </w:rPr>
      </w:pPr>
      <w:r>
        <w:rPr>
          <w:rFonts w:hint="eastAsia"/>
          <w:sz w:val="30"/>
          <w:szCs w:val="30"/>
        </w:rPr>
        <w:t>二〇一五年十二月二十六日</w:t>
      </w:r>
    </w:p>
    <w:p w14:paraId="6AB98996" w14:textId="77777777" w:rsidR="00A35082" w:rsidRDefault="00A35082">
      <w:pPr>
        <w:spacing w:line="500" w:lineRule="atLeast"/>
        <w:jc w:val="right"/>
        <w:divId w:val="298613877"/>
        <w:rPr>
          <w:rFonts w:hint="eastAsia"/>
          <w:sz w:val="30"/>
          <w:szCs w:val="30"/>
        </w:rPr>
      </w:pPr>
      <w:r>
        <w:rPr>
          <w:rFonts w:hint="eastAsia"/>
          <w:sz w:val="30"/>
          <w:szCs w:val="30"/>
        </w:rPr>
        <w:t>书　记　员　蒋　　　　洁　　　　玲</w:t>
      </w:r>
    </w:p>
    <w:p w14:paraId="6AE02D09" w14:textId="77777777" w:rsidR="00A35082" w:rsidRDefault="00A35082">
      <w:pPr>
        <w:spacing w:line="500" w:lineRule="atLeast"/>
        <w:ind w:firstLine="600"/>
        <w:divId w:val="1386952401"/>
        <w:rPr>
          <w:rFonts w:hint="eastAsia"/>
          <w:sz w:val="30"/>
          <w:szCs w:val="30"/>
        </w:rPr>
      </w:pPr>
      <w:r>
        <w:rPr>
          <w:rFonts w:hint="eastAsia"/>
          <w:sz w:val="30"/>
          <w:szCs w:val="30"/>
        </w:rPr>
        <w:t>罗燕娜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5D18A" w14:textId="77777777" w:rsidR="00AB6C9B" w:rsidRDefault="00AB6C9B" w:rsidP="00AB6C9B">
      <w:pPr>
        <w:rPr>
          <w:rFonts w:hint="eastAsia"/>
        </w:rPr>
      </w:pPr>
      <w:r>
        <w:separator/>
      </w:r>
    </w:p>
  </w:endnote>
  <w:endnote w:type="continuationSeparator" w:id="0">
    <w:p w14:paraId="566C3FDD" w14:textId="77777777" w:rsidR="00AB6C9B" w:rsidRDefault="00AB6C9B" w:rsidP="00AB6C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DFAEF" w14:textId="77777777" w:rsidR="00AB6C9B" w:rsidRDefault="00AB6C9B" w:rsidP="00AB6C9B">
      <w:pPr>
        <w:rPr>
          <w:rFonts w:hint="eastAsia"/>
        </w:rPr>
      </w:pPr>
      <w:r>
        <w:separator/>
      </w:r>
    </w:p>
  </w:footnote>
  <w:footnote w:type="continuationSeparator" w:id="0">
    <w:p w14:paraId="161DDC08" w14:textId="77777777" w:rsidR="00AB6C9B" w:rsidRDefault="00AB6C9B" w:rsidP="00AB6C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6C9B"/>
    <w:rsid w:val="00A23C24"/>
    <w:rsid w:val="00A35082"/>
    <w:rsid w:val="00AB6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F69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B6C9B"/>
    <w:pPr>
      <w:tabs>
        <w:tab w:val="center" w:pos="4153"/>
        <w:tab w:val="right" w:pos="8306"/>
      </w:tabs>
      <w:snapToGrid w:val="0"/>
      <w:jc w:val="center"/>
    </w:pPr>
    <w:rPr>
      <w:sz w:val="18"/>
      <w:szCs w:val="18"/>
    </w:rPr>
  </w:style>
  <w:style w:type="character" w:customStyle="1" w:styleId="a4">
    <w:name w:val="页眉 字符"/>
    <w:basedOn w:val="a0"/>
    <w:link w:val="a3"/>
    <w:uiPriority w:val="99"/>
    <w:rsid w:val="00AB6C9B"/>
    <w:rPr>
      <w:rFonts w:ascii="宋体" w:eastAsia="宋体" w:hAnsi="宋体" w:cs="宋体"/>
      <w:sz w:val="18"/>
      <w:szCs w:val="18"/>
    </w:rPr>
  </w:style>
  <w:style w:type="paragraph" w:styleId="a5">
    <w:name w:val="footer"/>
    <w:basedOn w:val="a"/>
    <w:link w:val="a6"/>
    <w:uiPriority w:val="99"/>
    <w:unhideWhenUsed/>
    <w:rsid w:val="00AB6C9B"/>
    <w:pPr>
      <w:tabs>
        <w:tab w:val="center" w:pos="4153"/>
        <w:tab w:val="right" w:pos="8306"/>
      </w:tabs>
      <w:snapToGrid w:val="0"/>
    </w:pPr>
    <w:rPr>
      <w:sz w:val="18"/>
      <w:szCs w:val="18"/>
    </w:rPr>
  </w:style>
  <w:style w:type="character" w:customStyle="1" w:styleId="a6">
    <w:name w:val="页脚 字符"/>
    <w:basedOn w:val="a0"/>
    <w:link w:val="a5"/>
    <w:uiPriority w:val="99"/>
    <w:rsid w:val="00AB6C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3819">
      <w:marLeft w:val="0"/>
      <w:marRight w:val="720"/>
      <w:marTop w:val="10"/>
      <w:marBottom w:val="10"/>
      <w:divBdr>
        <w:top w:val="none" w:sz="0" w:space="0" w:color="auto"/>
        <w:left w:val="none" w:sz="0" w:space="0" w:color="auto"/>
        <w:bottom w:val="none" w:sz="0" w:space="0" w:color="auto"/>
        <w:right w:val="none" w:sz="0" w:space="0" w:color="auto"/>
      </w:divBdr>
    </w:div>
    <w:div w:id="82116979">
      <w:marLeft w:val="0"/>
      <w:marRight w:val="0"/>
      <w:marTop w:val="10"/>
      <w:marBottom w:val="10"/>
      <w:divBdr>
        <w:top w:val="none" w:sz="0" w:space="0" w:color="auto"/>
        <w:left w:val="none" w:sz="0" w:space="0" w:color="auto"/>
        <w:bottom w:val="none" w:sz="0" w:space="0" w:color="auto"/>
        <w:right w:val="none" w:sz="0" w:space="0" w:color="auto"/>
      </w:divBdr>
    </w:div>
    <w:div w:id="298613877">
      <w:marLeft w:val="0"/>
      <w:marRight w:val="720"/>
      <w:marTop w:val="10"/>
      <w:marBottom w:val="10"/>
      <w:divBdr>
        <w:top w:val="none" w:sz="0" w:space="0" w:color="auto"/>
        <w:left w:val="none" w:sz="0" w:space="0" w:color="auto"/>
        <w:bottom w:val="none" w:sz="0" w:space="0" w:color="auto"/>
        <w:right w:val="none" w:sz="0" w:space="0" w:color="auto"/>
      </w:divBdr>
    </w:div>
    <w:div w:id="337317955">
      <w:marLeft w:val="0"/>
      <w:marRight w:val="0"/>
      <w:marTop w:val="10"/>
      <w:marBottom w:val="10"/>
      <w:divBdr>
        <w:top w:val="none" w:sz="0" w:space="0" w:color="auto"/>
        <w:left w:val="none" w:sz="0" w:space="0" w:color="auto"/>
        <w:bottom w:val="none" w:sz="0" w:space="0" w:color="auto"/>
        <w:right w:val="none" w:sz="0" w:space="0" w:color="auto"/>
      </w:divBdr>
    </w:div>
    <w:div w:id="368721991">
      <w:marLeft w:val="0"/>
      <w:marRight w:val="720"/>
      <w:marTop w:val="10"/>
      <w:marBottom w:val="10"/>
      <w:divBdr>
        <w:top w:val="none" w:sz="0" w:space="0" w:color="auto"/>
        <w:left w:val="none" w:sz="0" w:space="0" w:color="auto"/>
        <w:bottom w:val="none" w:sz="0" w:space="0" w:color="auto"/>
        <w:right w:val="none" w:sz="0" w:space="0" w:color="auto"/>
      </w:divBdr>
    </w:div>
    <w:div w:id="591931217">
      <w:marLeft w:val="0"/>
      <w:marRight w:val="0"/>
      <w:marTop w:val="10"/>
      <w:marBottom w:val="10"/>
      <w:divBdr>
        <w:top w:val="none" w:sz="0" w:space="0" w:color="auto"/>
        <w:left w:val="none" w:sz="0" w:space="0" w:color="auto"/>
        <w:bottom w:val="none" w:sz="0" w:space="0" w:color="auto"/>
        <w:right w:val="none" w:sz="0" w:space="0" w:color="auto"/>
      </w:divBdr>
    </w:div>
    <w:div w:id="677000585">
      <w:marLeft w:val="0"/>
      <w:marRight w:val="0"/>
      <w:marTop w:val="10"/>
      <w:marBottom w:val="10"/>
      <w:divBdr>
        <w:top w:val="none" w:sz="0" w:space="0" w:color="auto"/>
        <w:left w:val="none" w:sz="0" w:space="0" w:color="auto"/>
        <w:bottom w:val="none" w:sz="0" w:space="0" w:color="auto"/>
        <w:right w:val="none" w:sz="0" w:space="0" w:color="auto"/>
      </w:divBdr>
    </w:div>
    <w:div w:id="733284775">
      <w:marLeft w:val="0"/>
      <w:marRight w:val="0"/>
      <w:marTop w:val="10"/>
      <w:marBottom w:val="10"/>
      <w:divBdr>
        <w:top w:val="none" w:sz="0" w:space="0" w:color="auto"/>
        <w:left w:val="none" w:sz="0" w:space="0" w:color="auto"/>
        <w:bottom w:val="none" w:sz="0" w:space="0" w:color="auto"/>
        <w:right w:val="none" w:sz="0" w:space="0" w:color="auto"/>
      </w:divBdr>
    </w:div>
    <w:div w:id="865219035">
      <w:marLeft w:val="0"/>
      <w:marRight w:val="0"/>
      <w:marTop w:val="10"/>
      <w:marBottom w:val="10"/>
      <w:divBdr>
        <w:top w:val="none" w:sz="0" w:space="0" w:color="auto"/>
        <w:left w:val="none" w:sz="0" w:space="0" w:color="auto"/>
        <w:bottom w:val="none" w:sz="0" w:space="0" w:color="auto"/>
        <w:right w:val="none" w:sz="0" w:space="0" w:color="auto"/>
      </w:divBdr>
    </w:div>
    <w:div w:id="875003609">
      <w:marLeft w:val="0"/>
      <w:marRight w:val="0"/>
      <w:marTop w:val="10"/>
      <w:marBottom w:val="10"/>
      <w:divBdr>
        <w:top w:val="none" w:sz="0" w:space="0" w:color="auto"/>
        <w:left w:val="none" w:sz="0" w:space="0" w:color="auto"/>
        <w:bottom w:val="none" w:sz="0" w:space="0" w:color="auto"/>
        <w:right w:val="none" w:sz="0" w:space="0" w:color="auto"/>
      </w:divBdr>
    </w:div>
    <w:div w:id="1232692087">
      <w:marLeft w:val="0"/>
      <w:marRight w:val="720"/>
      <w:marTop w:val="10"/>
      <w:marBottom w:val="10"/>
      <w:divBdr>
        <w:top w:val="none" w:sz="0" w:space="0" w:color="auto"/>
        <w:left w:val="none" w:sz="0" w:space="0" w:color="auto"/>
        <w:bottom w:val="none" w:sz="0" w:space="0" w:color="auto"/>
        <w:right w:val="none" w:sz="0" w:space="0" w:color="auto"/>
      </w:divBdr>
    </w:div>
    <w:div w:id="1252203514">
      <w:marLeft w:val="0"/>
      <w:marRight w:val="0"/>
      <w:marTop w:val="10"/>
      <w:marBottom w:val="10"/>
      <w:divBdr>
        <w:top w:val="none" w:sz="0" w:space="0" w:color="auto"/>
        <w:left w:val="none" w:sz="0" w:space="0" w:color="auto"/>
        <w:bottom w:val="none" w:sz="0" w:space="0" w:color="auto"/>
        <w:right w:val="none" w:sz="0" w:space="0" w:color="auto"/>
      </w:divBdr>
    </w:div>
    <w:div w:id="1348142665">
      <w:marLeft w:val="0"/>
      <w:marRight w:val="0"/>
      <w:marTop w:val="10"/>
      <w:marBottom w:val="10"/>
      <w:divBdr>
        <w:top w:val="none" w:sz="0" w:space="0" w:color="auto"/>
        <w:left w:val="none" w:sz="0" w:space="0" w:color="auto"/>
        <w:bottom w:val="none" w:sz="0" w:space="0" w:color="auto"/>
        <w:right w:val="none" w:sz="0" w:space="0" w:color="auto"/>
      </w:divBdr>
    </w:div>
    <w:div w:id="1386952401">
      <w:marLeft w:val="0"/>
      <w:marRight w:val="0"/>
      <w:marTop w:val="10"/>
      <w:marBottom w:val="10"/>
      <w:divBdr>
        <w:top w:val="none" w:sz="0" w:space="0" w:color="auto"/>
        <w:left w:val="none" w:sz="0" w:space="0" w:color="auto"/>
        <w:bottom w:val="none" w:sz="0" w:space="0" w:color="auto"/>
        <w:right w:val="none" w:sz="0" w:space="0" w:color="auto"/>
      </w:divBdr>
    </w:div>
    <w:div w:id="1389452891">
      <w:marLeft w:val="0"/>
      <w:marRight w:val="0"/>
      <w:marTop w:val="10"/>
      <w:marBottom w:val="10"/>
      <w:divBdr>
        <w:top w:val="none" w:sz="0" w:space="0" w:color="auto"/>
        <w:left w:val="none" w:sz="0" w:space="0" w:color="auto"/>
        <w:bottom w:val="none" w:sz="0" w:space="0" w:color="auto"/>
        <w:right w:val="none" w:sz="0" w:space="0" w:color="auto"/>
      </w:divBdr>
    </w:div>
    <w:div w:id="1418333241">
      <w:marLeft w:val="0"/>
      <w:marRight w:val="0"/>
      <w:marTop w:val="10"/>
      <w:marBottom w:val="10"/>
      <w:divBdr>
        <w:top w:val="none" w:sz="0" w:space="0" w:color="auto"/>
        <w:left w:val="none" w:sz="0" w:space="0" w:color="auto"/>
        <w:bottom w:val="none" w:sz="0" w:space="0" w:color="auto"/>
        <w:right w:val="none" w:sz="0" w:space="0" w:color="auto"/>
      </w:divBdr>
    </w:div>
    <w:div w:id="1485506843">
      <w:marLeft w:val="0"/>
      <w:marRight w:val="0"/>
      <w:marTop w:val="10"/>
      <w:marBottom w:val="10"/>
      <w:divBdr>
        <w:top w:val="none" w:sz="0" w:space="0" w:color="auto"/>
        <w:left w:val="none" w:sz="0" w:space="0" w:color="auto"/>
        <w:bottom w:val="none" w:sz="0" w:space="0" w:color="auto"/>
        <w:right w:val="none" w:sz="0" w:space="0" w:color="auto"/>
      </w:divBdr>
    </w:div>
    <w:div w:id="1552156855">
      <w:marLeft w:val="0"/>
      <w:marRight w:val="0"/>
      <w:marTop w:val="10"/>
      <w:marBottom w:val="10"/>
      <w:divBdr>
        <w:top w:val="none" w:sz="0" w:space="0" w:color="auto"/>
        <w:left w:val="none" w:sz="0" w:space="0" w:color="auto"/>
        <w:bottom w:val="none" w:sz="0" w:space="0" w:color="auto"/>
        <w:right w:val="none" w:sz="0" w:space="0" w:color="auto"/>
      </w:divBdr>
    </w:div>
    <w:div w:id="1582521957">
      <w:marLeft w:val="0"/>
      <w:marRight w:val="0"/>
      <w:marTop w:val="10"/>
      <w:marBottom w:val="10"/>
      <w:divBdr>
        <w:top w:val="none" w:sz="0" w:space="0" w:color="auto"/>
        <w:left w:val="none" w:sz="0" w:space="0" w:color="auto"/>
        <w:bottom w:val="none" w:sz="0" w:space="0" w:color="auto"/>
        <w:right w:val="none" w:sz="0" w:space="0" w:color="auto"/>
      </w:divBdr>
    </w:div>
    <w:div w:id="1666324754">
      <w:marLeft w:val="0"/>
      <w:marRight w:val="0"/>
      <w:marTop w:val="10"/>
      <w:marBottom w:val="10"/>
      <w:divBdr>
        <w:top w:val="none" w:sz="0" w:space="0" w:color="auto"/>
        <w:left w:val="none" w:sz="0" w:space="0" w:color="auto"/>
        <w:bottom w:val="none" w:sz="0" w:space="0" w:color="auto"/>
        <w:right w:val="none" w:sz="0" w:space="0" w:color="auto"/>
      </w:divBdr>
    </w:div>
    <w:div w:id="1740978833">
      <w:marLeft w:val="0"/>
      <w:marRight w:val="0"/>
      <w:marTop w:val="10"/>
      <w:marBottom w:val="10"/>
      <w:divBdr>
        <w:top w:val="none" w:sz="0" w:space="0" w:color="auto"/>
        <w:left w:val="none" w:sz="0" w:space="0" w:color="auto"/>
        <w:bottom w:val="none" w:sz="0" w:space="0" w:color="auto"/>
        <w:right w:val="none" w:sz="0" w:space="0" w:color="auto"/>
      </w:divBdr>
    </w:div>
    <w:div w:id="1781295190">
      <w:marLeft w:val="0"/>
      <w:marRight w:val="0"/>
      <w:marTop w:val="10"/>
      <w:marBottom w:val="10"/>
      <w:divBdr>
        <w:top w:val="none" w:sz="0" w:space="0" w:color="auto"/>
        <w:left w:val="none" w:sz="0" w:space="0" w:color="auto"/>
        <w:bottom w:val="none" w:sz="0" w:space="0" w:color="auto"/>
        <w:right w:val="none" w:sz="0" w:space="0" w:color="auto"/>
      </w:divBdr>
    </w:div>
    <w:div w:id="1789422279">
      <w:marLeft w:val="0"/>
      <w:marRight w:val="0"/>
      <w:marTop w:val="10"/>
      <w:marBottom w:val="10"/>
      <w:divBdr>
        <w:top w:val="none" w:sz="0" w:space="0" w:color="auto"/>
        <w:left w:val="none" w:sz="0" w:space="0" w:color="auto"/>
        <w:bottom w:val="none" w:sz="0" w:space="0" w:color="auto"/>
        <w:right w:val="none" w:sz="0" w:space="0" w:color="auto"/>
      </w:divBdr>
    </w:div>
    <w:div w:id="1891260116">
      <w:marLeft w:val="0"/>
      <w:marRight w:val="0"/>
      <w:marTop w:val="10"/>
      <w:marBottom w:val="10"/>
      <w:divBdr>
        <w:top w:val="none" w:sz="0" w:space="0" w:color="auto"/>
        <w:left w:val="none" w:sz="0" w:space="0" w:color="auto"/>
        <w:bottom w:val="none" w:sz="0" w:space="0" w:color="auto"/>
        <w:right w:val="none" w:sz="0" w:space="0" w:color="auto"/>
      </w:divBdr>
    </w:div>
    <w:div w:id="1909993297">
      <w:marLeft w:val="0"/>
      <w:marRight w:val="0"/>
      <w:marTop w:val="10"/>
      <w:marBottom w:val="10"/>
      <w:divBdr>
        <w:top w:val="none" w:sz="0" w:space="0" w:color="auto"/>
        <w:left w:val="none" w:sz="0" w:space="0" w:color="auto"/>
        <w:bottom w:val="none" w:sz="0" w:space="0" w:color="auto"/>
        <w:right w:val="none" w:sz="0" w:space="0" w:color="auto"/>
      </w:divBdr>
    </w:div>
    <w:div w:id="1972202068">
      <w:marLeft w:val="0"/>
      <w:marRight w:val="0"/>
      <w:marTop w:val="10"/>
      <w:marBottom w:val="10"/>
      <w:divBdr>
        <w:top w:val="none" w:sz="0" w:space="0" w:color="auto"/>
        <w:left w:val="none" w:sz="0" w:space="0" w:color="auto"/>
        <w:bottom w:val="none" w:sz="0" w:space="0" w:color="auto"/>
        <w:right w:val="none" w:sz="0" w:space="0" w:color="auto"/>
      </w:divBdr>
    </w:div>
    <w:div w:id="1986426237">
      <w:marLeft w:val="0"/>
      <w:marRight w:val="0"/>
      <w:marTop w:val="10"/>
      <w:marBottom w:val="10"/>
      <w:divBdr>
        <w:top w:val="none" w:sz="0" w:space="0" w:color="auto"/>
        <w:left w:val="none" w:sz="0" w:space="0" w:color="auto"/>
        <w:bottom w:val="none" w:sz="0" w:space="0" w:color="auto"/>
        <w:right w:val="none" w:sz="0" w:space="0" w:color="auto"/>
      </w:divBdr>
    </w:div>
    <w:div w:id="2048947343">
      <w:marLeft w:val="0"/>
      <w:marRight w:val="0"/>
      <w:marTop w:val="10"/>
      <w:marBottom w:val="10"/>
      <w:divBdr>
        <w:top w:val="none" w:sz="0" w:space="0" w:color="auto"/>
        <w:left w:val="none" w:sz="0" w:space="0" w:color="auto"/>
        <w:bottom w:val="none" w:sz="0" w:space="0" w:color="auto"/>
        <w:right w:val="none" w:sz="0" w:space="0" w:color="auto"/>
      </w:divBdr>
    </w:div>
    <w:div w:id="2059164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2094</Characters>
  <Application>Microsoft Office Word</Application>
  <DocSecurity>0</DocSecurity>
  <Lines>17</Lines>
  <Paragraphs>4</Paragraphs>
  <ScaleCrop>false</ScaleCrop>
  <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2025-04-30T04:53:00Z</dcterms:created>
  <dcterms:modified xsi:type="dcterms:W3CDTF">2025-04-30T04:53:00Z</dcterms:modified>
</cp:coreProperties>
</file>