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5FBD" w14:textId="77777777" w:rsidR="00A63985" w:rsidRDefault="00A63985">
      <w:pPr>
        <w:spacing w:line="500" w:lineRule="atLeast"/>
        <w:jc w:val="center"/>
        <w:divId w:val="1677419940"/>
        <w:rPr>
          <w:rFonts w:ascii="黑体" w:eastAsia="黑体" w:hAnsi="黑体"/>
          <w:sz w:val="36"/>
          <w:szCs w:val="36"/>
        </w:rPr>
      </w:pPr>
      <w:r>
        <w:rPr>
          <w:rFonts w:ascii="黑体" w:eastAsia="黑体" w:hAnsi="黑体" w:hint="eastAsia"/>
          <w:sz w:val="36"/>
          <w:szCs w:val="36"/>
        </w:rPr>
        <w:t>广东省广州市越秀区人民法院</w:t>
      </w:r>
    </w:p>
    <w:p w14:paraId="47E4BE43" w14:textId="77777777" w:rsidR="00A63985" w:rsidRDefault="00A63985">
      <w:pPr>
        <w:spacing w:line="500" w:lineRule="atLeast"/>
        <w:jc w:val="center"/>
        <w:divId w:val="1985968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63D9B2" w14:textId="77777777" w:rsidR="00A63985" w:rsidRDefault="00A63985">
      <w:pPr>
        <w:spacing w:line="500" w:lineRule="atLeast"/>
        <w:jc w:val="right"/>
        <w:divId w:val="1996378620"/>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166</w:t>
      </w:r>
      <w:r>
        <w:rPr>
          <w:rFonts w:hint="eastAsia"/>
          <w:sz w:val="30"/>
          <w:szCs w:val="30"/>
        </w:rPr>
        <w:t>号</w:t>
      </w:r>
    </w:p>
    <w:p w14:paraId="6AA354D5" w14:textId="77777777" w:rsidR="00A63985" w:rsidRDefault="00A63985">
      <w:pPr>
        <w:spacing w:line="500" w:lineRule="atLeast"/>
        <w:ind w:firstLine="600"/>
        <w:divId w:val="1674335608"/>
        <w:rPr>
          <w:rFonts w:hint="eastAsia"/>
          <w:sz w:val="30"/>
          <w:szCs w:val="30"/>
        </w:rPr>
      </w:pPr>
      <w:r>
        <w:rPr>
          <w:rFonts w:hint="eastAsia"/>
          <w:sz w:val="30"/>
          <w:szCs w:val="30"/>
        </w:rPr>
        <w:t>公诉机关广州市越秀区人民检察院。</w:t>
      </w:r>
    </w:p>
    <w:p w14:paraId="16FA610C" w14:textId="77777777" w:rsidR="00A63985" w:rsidRDefault="00A63985">
      <w:pPr>
        <w:spacing w:line="500" w:lineRule="atLeast"/>
        <w:ind w:firstLine="600"/>
        <w:divId w:val="87241391"/>
        <w:rPr>
          <w:rFonts w:hint="eastAsia"/>
          <w:sz w:val="30"/>
          <w:szCs w:val="30"/>
        </w:rPr>
      </w:pPr>
      <w:r>
        <w:rPr>
          <w:rFonts w:hint="eastAsia"/>
          <w:sz w:val="30"/>
          <w:szCs w:val="30"/>
        </w:rPr>
        <w:t>被告人布某，出生地广东省广州市，原广州东方国际旅行社有限公司总经理，户籍地广东省广州市越秀区。因本案于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日被逮捕。现羁押于广州市越秀区看守所。</w:t>
      </w:r>
    </w:p>
    <w:p w14:paraId="1E69D1E4" w14:textId="77777777" w:rsidR="00A63985" w:rsidRDefault="00A63985">
      <w:pPr>
        <w:spacing w:line="500" w:lineRule="atLeast"/>
        <w:ind w:firstLine="600"/>
        <w:divId w:val="57171748"/>
        <w:rPr>
          <w:rFonts w:hint="eastAsia"/>
          <w:sz w:val="30"/>
          <w:szCs w:val="30"/>
        </w:rPr>
      </w:pPr>
      <w:r>
        <w:rPr>
          <w:rFonts w:hint="eastAsia"/>
          <w:sz w:val="30"/>
          <w:szCs w:val="30"/>
        </w:rPr>
        <w:t>辩护人袁娜娜，广东银德律师事务所律师。</w:t>
      </w:r>
    </w:p>
    <w:p w14:paraId="5CA5EB12" w14:textId="77777777" w:rsidR="00A63985" w:rsidRDefault="00A63985">
      <w:pPr>
        <w:spacing w:line="500" w:lineRule="atLeast"/>
        <w:ind w:firstLine="600"/>
        <w:divId w:val="17702222"/>
        <w:rPr>
          <w:rFonts w:hint="eastAsia"/>
          <w:sz w:val="30"/>
          <w:szCs w:val="30"/>
        </w:rPr>
      </w:pPr>
      <w:r>
        <w:rPr>
          <w:rFonts w:hint="eastAsia"/>
          <w:sz w:val="30"/>
          <w:szCs w:val="30"/>
        </w:rPr>
        <w:t>辩护人吴静屏，广东银德律师事务所实习律师。</w:t>
      </w:r>
    </w:p>
    <w:p w14:paraId="64380A2C" w14:textId="77777777" w:rsidR="00A63985" w:rsidRDefault="00A63985">
      <w:pPr>
        <w:spacing w:line="500" w:lineRule="atLeast"/>
        <w:ind w:firstLine="600"/>
        <w:divId w:val="977490374"/>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1954</w:t>
      </w:r>
      <w:r>
        <w:rPr>
          <w:rFonts w:hint="eastAsia"/>
          <w:sz w:val="30"/>
          <w:szCs w:val="30"/>
        </w:rPr>
        <w:t>号起诉书指控被告人布某犯挪用公款罪，于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日立案后，依法组成合议庭，公开开庭审理了本案。广州市越秀区人民检察院指派代理检察员黄宏亮出庭支持公诉。被告人布某及其辩护人袁娜娜到庭参加诉讼。现已审理终结。</w:t>
      </w:r>
    </w:p>
    <w:p w14:paraId="54EB24C2" w14:textId="77777777" w:rsidR="00A63985" w:rsidRDefault="00A63985">
      <w:pPr>
        <w:spacing w:line="500" w:lineRule="atLeast"/>
        <w:ind w:firstLine="600"/>
        <w:divId w:val="1147164158"/>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被告人布某利用担任广州东方国际旅行社有限公司（以下简称“东方国旅”）总经理的职务便利，伙同同案人陈某甲航（另案处理）以“能源论坛项目前期筹备借款”等名义，先后多次从东方国旅挪用公款共计人民币</w:t>
      </w:r>
      <w:r>
        <w:rPr>
          <w:rFonts w:hint="eastAsia"/>
          <w:sz w:val="30"/>
          <w:szCs w:val="30"/>
        </w:rPr>
        <w:t>54</w:t>
      </w:r>
      <w:r>
        <w:rPr>
          <w:rFonts w:hint="eastAsia"/>
          <w:sz w:val="30"/>
          <w:szCs w:val="30"/>
        </w:rPr>
        <w:t>万元，用于广东东旸能源有限公司（以下简称“东旸公司”）的开办运营，后于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月陆续将</w:t>
      </w:r>
      <w:r>
        <w:rPr>
          <w:rFonts w:hint="eastAsia"/>
          <w:sz w:val="30"/>
          <w:szCs w:val="30"/>
        </w:rPr>
        <w:t>54</w:t>
      </w:r>
      <w:r>
        <w:rPr>
          <w:rFonts w:hint="eastAsia"/>
          <w:sz w:val="30"/>
          <w:szCs w:val="30"/>
        </w:rPr>
        <w:t>万元公款归还东方国旅。</w:t>
      </w:r>
    </w:p>
    <w:p w14:paraId="5BEDFA18" w14:textId="77777777" w:rsidR="00A63985" w:rsidRDefault="00A63985">
      <w:pPr>
        <w:spacing w:line="500" w:lineRule="atLeast"/>
        <w:ind w:firstLine="600"/>
        <w:divId w:val="118499341"/>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月间，被告人布某利用担任东方国旅总经理的职务便利，伙同同案人陈某甲航（另案处理）以“能源论坛项目前期筹备借款”等名义，从东方国旅挪用公款人民币</w:t>
      </w:r>
      <w:r>
        <w:rPr>
          <w:rFonts w:hint="eastAsia"/>
          <w:sz w:val="30"/>
          <w:szCs w:val="30"/>
        </w:rPr>
        <w:t>40</w:t>
      </w:r>
      <w:r>
        <w:rPr>
          <w:rFonts w:hint="eastAsia"/>
          <w:sz w:val="30"/>
          <w:szCs w:val="30"/>
        </w:rPr>
        <w:t>万元，用于支付自己的房屋装修款。</w:t>
      </w:r>
    </w:p>
    <w:p w14:paraId="53A05FD5" w14:textId="77777777" w:rsidR="00A63985" w:rsidRDefault="00A63985">
      <w:pPr>
        <w:spacing w:line="500" w:lineRule="atLeast"/>
        <w:ind w:firstLine="600"/>
        <w:divId w:val="291522762"/>
        <w:rPr>
          <w:rFonts w:hint="eastAsia"/>
          <w:sz w:val="30"/>
          <w:szCs w:val="30"/>
        </w:rPr>
      </w:pPr>
      <w:r>
        <w:rPr>
          <w:rFonts w:hint="eastAsia"/>
          <w:sz w:val="30"/>
          <w:szCs w:val="30"/>
        </w:rPr>
        <w:lastRenderedPageBreak/>
        <w:t>综上所述，被告人布某伙同他人挪用公款共计人民币</w:t>
      </w:r>
      <w:r>
        <w:rPr>
          <w:rFonts w:hint="eastAsia"/>
          <w:sz w:val="30"/>
          <w:szCs w:val="30"/>
        </w:rPr>
        <w:t>94</w:t>
      </w:r>
      <w:r>
        <w:rPr>
          <w:rFonts w:hint="eastAsia"/>
          <w:sz w:val="30"/>
          <w:szCs w:val="30"/>
        </w:rPr>
        <w:t>万元。</w:t>
      </w:r>
    </w:p>
    <w:p w14:paraId="4A89448C" w14:textId="77777777" w:rsidR="00A63985" w:rsidRDefault="00A63985">
      <w:pPr>
        <w:spacing w:line="500" w:lineRule="atLeast"/>
        <w:ind w:firstLine="600"/>
        <w:divId w:val="21551094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日，被告人布某向广州市越秀区人民检察院投案自首。案发后同案人陈某甲航向被害单位东方国旅的上级单位广州岭南国际企业集团有限公司退缴全部赃款。</w:t>
      </w:r>
    </w:p>
    <w:p w14:paraId="0F17845B" w14:textId="77777777" w:rsidR="00A63985" w:rsidRDefault="00A63985">
      <w:pPr>
        <w:spacing w:line="500" w:lineRule="atLeast"/>
        <w:ind w:firstLine="600"/>
        <w:divId w:val="1909727555"/>
        <w:rPr>
          <w:rFonts w:hint="eastAsia"/>
          <w:sz w:val="30"/>
          <w:szCs w:val="30"/>
        </w:rPr>
      </w:pPr>
      <w:r>
        <w:rPr>
          <w:rFonts w:hint="eastAsia"/>
          <w:sz w:val="30"/>
          <w:szCs w:val="30"/>
        </w:rPr>
        <w:t>公诉机关随案移交了被告人及同案人的任职材料、财务凭证、银行账户流水清单等书证，证人证言，鉴定意见，同案人供述，被告人供述等证据，并认为被告人布某身为国家工作人员，利用职务上的便利，挪用公款归个人使用及进行营利活动，其行为触犯《中华人民共和国刑法》第三百八十四条之规定，应当以挪用公款罪追究其刑事责任。被告人布某犯罪以后能自动投案，如实供述自己的罪行，是自首，依法可以从轻或者减轻处罚。提请本院依法判处。</w:t>
      </w:r>
    </w:p>
    <w:p w14:paraId="143D5434" w14:textId="77777777" w:rsidR="00A63985" w:rsidRDefault="00A63985">
      <w:pPr>
        <w:spacing w:line="500" w:lineRule="atLeast"/>
        <w:ind w:firstLine="600"/>
        <w:divId w:val="332222074"/>
        <w:rPr>
          <w:rFonts w:hint="eastAsia"/>
          <w:sz w:val="30"/>
          <w:szCs w:val="30"/>
        </w:rPr>
      </w:pPr>
      <w:r>
        <w:rPr>
          <w:rFonts w:hint="eastAsia"/>
          <w:sz w:val="30"/>
          <w:szCs w:val="30"/>
        </w:rPr>
        <w:t>被告人布某对起诉书指控的犯罪事实及罪名均无异议，辩解称其不清楚自己是否属于国家工作人员，且案发后主动配合调查，请求对其从轻、减轻处罚。</w:t>
      </w:r>
    </w:p>
    <w:p w14:paraId="0FD40AC3" w14:textId="77777777" w:rsidR="00A63985" w:rsidRDefault="00A63985">
      <w:pPr>
        <w:spacing w:line="500" w:lineRule="atLeast"/>
        <w:ind w:firstLine="600"/>
        <w:divId w:val="838734497"/>
        <w:rPr>
          <w:rFonts w:hint="eastAsia"/>
          <w:sz w:val="30"/>
          <w:szCs w:val="30"/>
        </w:rPr>
      </w:pPr>
      <w:r>
        <w:rPr>
          <w:rFonts w:hint="eastAsia"/>
          <w:sz w:val="30"/>
          <w:szCs w:val="30"/>
        </w:rPr>
        <w:t>辩护人的主要辩护意见如下：一、被告人布某不属于国家工作人员，因此本案定性并非挪用公款罪而是挪用资金罪。二、被告人布某挪用</w:t>
      </w:r>
      <w:r>
        <w:rPr>
          <w:rFonts w:hint="eastAsia"/>
          <w:sz w:val="30"/>
          <w:szCs w:val="30"/>
        </w:rPr>
        <w:t>54</w:t>
      </w:r>
      <w:r>
        <w:rPr>
          <w:rFonts w:hint="eastAsia"/>
          <w:sz w:val="30"/>
          <w:szCs w:val="30"/>
        </w:rPr>
        <w:t>万元开办东旸公司，其目的并非归个人使用，而是为了帮助东方国旅实现盈利，因此不是犯罪行为。三、被告人布某是初犯，认罪态度好，有悔罪表现。四、对于挪用的款项已全部归还，没有引起不良的社会影响，没有造成危害后果，犯罪情节轻微。五、被告人布某有自首情节，依法可以从轻或者减轻处罚。六、东方国旅已经口头谅解被告人布某的行为，愿意不再追究布某的责任。综上，建议本院对被告人布某减轻处罚并适用缓刑。</w:t>
      </w:r>
    </w:p>
    <w:p w14:paraId="54AD9356" w14:textId="77777777" w:rsidR="00A63985" w:rsidRDefault="00A63985">
      <w:pPr>
        <w:spacing w:line="500" w:lineRule="atLeast"/>
        <w:ind w:firstLine="600"/>
        <w:divId w:val="122102130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月间，被告人布某利用担任东方国旅总经理的职务便利，伙同同案人陈某乙（另案处理）以“能源论坛前期筹备款”等名义，先后多次从东方国旅挪用公款共计人民币</w:t>
      </w:r>
      <w:r>
        <w:rPr>
          <w:rFonts w:hint="eastAsia"/>
          <w:sz w:val="30"/>
          <w:szCs w:val="30"/>
        </w:rPr>
        <w:t>54</w:t>
      </w:r>
      <w:r>
        <w:rPr>
          <w:rFonts w:hint="eastAsia"/>
          <w:sz w:val="30"/>
          <w:szCs w:val="30"/>
        </w:rPr>
        <w:t>万元，用于东旸公司的开办运营，后于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月陆续将</w:t>
      </w:r>
      <w:r>
        <w:rPr>
          <w:rFonts w:hint="eastAsia"/>
          <w:sz w:val="30"/>
          <w:szCs w:val="30"/>
        </w:rPr>
        <w:t>54</w:t>
      </w:r>
      <w:r>
        <w:rPr>
          <w:rFonts w:hint="eastAsia"/>
          <w:sz w:val="30"/>
          <w:szCs w:val="30"/>
        </w:rPr>
        <w:t>万元公款归还东方国旅。</w:t>
      </w:r>
    </w:p>
    <w:p w14:paraId="21FA226F" w14:textId="77777777" w:rsidR="00A63985" w:rsidRDefault="00A63985">
      <w:pPr>
        <w:spacing w:line="500" w:lineRule="atLeast"/>
        <w:ind w:firstLine="600"/>
        <w:divId w:val="225772730"/>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月间，被告人布某利用担任东方国旅总经理的职务便利，伙同同案人陈某乙（另案处理）以“论坛支付北京咨询费”等名义，从东方国旅挪用公款人民币</w:t>
      </w:r>
      <w:r>
        <w:rPr>
          <w:rFonts w:hint="eastAsia"/>
          <w:sz w:val="30"/>
          <w:szCs w:val="30"/>
        </w:rPr>
        <w:t>40</w:t>
      </w:r>
      <w:r>
        <w:rPr>
          <w:rFonts w:hint="eastAsia"/>
          <w:sz w:val="30"/>
          <w:szCs w:val="30"/>
        </w:rPr>
        <w:t>万元，用于支付自己的房屋装修款。</w:t>
      </w:r>
    </w:p>
    <w:p w14:paraId="1407CE26" w14:textId="77777777" w:rsidR="00A63985" w:rsidRDefault="00A63985">
      <w:pPr>
        <w:spacing w:line="500" w:lineRule="atLeast"/>
        <w:ind w:firstLine="600"/>
        <w:divId w:val="1714499605"/>
        <w:rPr>
          <w:rFonts w:hint="eastAsia"/>
          <w:sz w:val="30"/>
          <w:szCs w:val="30"/>
        </w:rPr>
      </w:pPr>
      <w:r>
        <w:rPr>
          <w:rFonts w:hint="eastAsia"/>
          <w:sz w:val="30"/>
          <w:szCs w:val="30"/>
        </w:rPr>
        <w:t>综上所述，被告人布某伙同他人挪用公款共计人民币</w:t>
      </w:r>
      <w:r>
        <w:rPr>
          <w:rFonts w:hint="eastAsia"/>
          <w:sz w:val="30"/>
          <w:szCs w:val="30"/>
        </w:rPr>
        <w:t>94</w:t>
      </w:r>
      <w:r>
        <w:rPr>
          <w:rFonts w:hint="eastAsia"/>
          <w:sz w:val="30"/>
          <w:szCs w:val="30"/>
        </w:rPr>
        <w:t>万元。</w:t>
      </w:r>
    </w:p>
    <w:p w14:paraId="0A7C48C5" w14:textId="77777777" w:rsidR="00A63985" w:rsidRDefault="00A63985">
      <w:pPr>
        <w:spacing w:line="500" w:lineRule="atLeast"/>
        <w:ind w:firstLine="600"/>
        <w:divId w:val="61448855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日，被告人布某向广州市越秀区人民检察院投案自首。案发后同案人陈某乙向中共广州市纪律检查委员会退缴全部赃款。</w:t>
      </w:r>
    </w:p>
    <w:p w14:paraId="5D00738C" w14:textId="77777777" w:rsidR="00A63985" w:rsidRDefault="00A63985">
      <w:pPr>
        <w:spacing w:line="500" w:lineRule="atLeast"/>
        <w:ind w:firstLine="600"/>
        <w:divId w:val="1363677420"/>
        <w:rPr>
          <w:rFonts w:hint="eastAsia"/>
          <w:sz w:val="30"/>
          <w:szCs w:val="30"/>
        </w:rPr>
      </w:pPr>
      <w:r>
        <w:rPr>
          <w:rFonts w:hint="eastAsia"/>
          <w:sz w:val="30"/>
          <w:szCs w:val="30"/>
        </w:rPr>
        <w:t>上述事实，有同案人陈某乙的任职材料，被告人布某的任职材料，广州岭南国际企业集团有限公司、广州东方国际旅行社有限公司的工商登记及企业产权材料，广东东旸能源发展有限公司（现变更登记为广东会意创展商旅服务有限公司）、广东东盛文化传播有限公司的工商登记材料，财务凭证、装修收据、户名为“陈某丙”的银行账户流水记录，中共广州市纪律检查委员会广州市监察局第二派驻巡察组出具的证明及中国工商银行业务回单，广东省暂时扣留、冻结财务收据，证人陈某丁的证言，证人李某甲的证言，证人陈某己遂的证言，证人刘某的证言，证人李某乙的证言，证人陈某戊的证言，证人郭某的证言，证人严某的证言，同案人陈某乙的供述，被告人布某的供述，广东诚安信司法会计鉴定所出具的司法鉴定检验报告书，破案报告，被告人布某的户籍材料等证据证实，足以认定。</w:t>
      </w:r>
    </w:p>
    <w:p w14:paraId="755DB4B9" w14:textId="77777777" w:rsidR="00A63985" w:rsidRDefault="00A63985">
      <w:pPr>
        <w:spacing w:line="500" w:lineRule="atLeast"/>
        <w:ind w:firstLine="600"/>
        <w:divId w:val="1237476838"/>
        <w:rPr>
          <w:rFonts w:hint="eastAsia"/>
          <w:sz w:val="30"/>
          <w:szCs w:val="30"/>
        </w:rPr>
      </w:pPr>
      <w:r>
        <w:rPr>
          <w:rFonts w:hint="eastAsia"/>
          <w:sz w:val="30"/>
          <w:szCs w:val="30"/>
        </w:rPr>
        <w:t>本院认为，被告人布某身为国家工作人员，与同案人共同利用职务上的便利，挪用公款归个人使用，进行营利活动、超过三个月未还，情节严重，其行为构成挪用公款罪。公诉机关指控被告人布某犯挪用公款罪的事实清楚，证据确实、充分，罪名成立，本院予以支持。关于辩护人所提的被告人布某挪用</w:t>
      </w:r>
      <w:r>
        <w:rPr>
          <w:rFonts w:hint="eastAsia"/>
          <w:sz w:val="30"/>
          <w:szCs w:val="30"/>
        </w:rPr>
        <w:t>54</w:t>
      </w:r>
      <w:r>
        <w:rPr>
          <w:rFonts w:hint="eastAsia"/>
          <w:sz w:val="30"/>
          <w:szCs w:val="30"/>
        </w:rPr>
        <w:t>万元公款是为了帮助东方国旅实现盈利，并非归个人使用的意见，经查，该笔</w:t>
      </w:r>
      <w:r>
        <w:rPr>
          <w:rFonts w:hint="eastAsia"/>
          <w:sz w:val="30"/>
          <w:szCs w:val="30"/>
        </w:rPr>
        <w:t>54</w:t>
      </w:r>
      <w:r>
        <w:rPr>
          <w:rFonts w:hint="eastAsia"/>
          <w:sz w:val="30"/>
          <w:szCs w:val="30"/>
        </w:rPr>
        <w:t>万元公款是用于被告人布某、同案人陈某乙二人共同设立和运营东旸公司，被告人布某、同案人陈某乙均有个人利益，该情形符合《全国人民代表大会常务委员会关于﹤中华人民共和国刑法﹥第三百八十四条第一款的解释》中对挪用公款“归个人使用”的规定，因此辩护人的上述辩护意见本院不予采纳。关于辩护人所提的被告人布某不是国家工作人员的意见，经查，东方国旅是国有企业广州岭南国际企业集团有限公司下属的全资子公司，其企业性质也属国有企业，被告人布某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担任东方国旅总经理，按公司章程第五章规定，总经理的职权包括主持公司生产经营管理工作、组织实施公司年度经营计划和投资方案、制定公司的具体管理制度等，负有对国有财产的监督、管理职责，因此可以认定被告人布某属于在国有企业中从事公务的工作人员，依法应认定为国家工作人员，故辩护人对此所提的辩护意见本院不予采纳。被告人布某在共同犯罪中起主要作用，是主犯，依法应当按照其所参与的全部犯罪处罚。被告人布某犯罪后能主动投案自首，依法可以对其从轻或者减轻处罚。涉案大部分赃款已在案发前归还，且全部赃款已在一审</w:t>
      </w:r>
      <w:r>
        <w:rPr>
          <w:rFonts w:hint="eastAsia"/>
          <w:sz w:val="30"/>
          <w:szCs w:val="30"/>
        </w:rPr>
        <w:t>宣判前退还，可以酌情从轻处罚。辩护人以被告人布某有自首、认罪、归还挪用款项等情节为由请求对其减轻处罚的意见，本院予以采纳。综合考虑被告人布某的犯罪事实、性质、情节、对于社会的危害程度和认罪态度，依照《中华人民共和国刑法》第三百八十四条第一款、第二十五条第一款、第二十六条第一、四款、第六十七条第一款、第七十二条第一款、第七十三条第二、三款及《全国人民代表大会常务委员会关于﹤中华人民共和国刑法﹥第三百八十四条第一款的解释》第（一）项、《最高人民法院关于审理挪用公款案件具体应用法律若干问题的解释》第二条、第三条、第八条，《最高人民法院关于处理自首和立功具体应用法律若干问题的解释》第一条之规定，判决如下：</w:t>
      </w:r>
    </w:p>
    <w:p w14:paraId="26EB0882" w14:textId="77777777" w:rsidR="00A63985" w:rsidRDefault="00A63985">
      <w:pPr>
        <w:spacing w:line="500" w:lineRule="atLeast"/>
        <w:ind w:firstLine="600"/>
        <w:divId w:val="1313634511"/>
        <w:rPr>
          <w:rFonts w:hint="eastAsia"/>
          <w:sz w:val="30"/>
          <w:szCs w:val="30"/>
        </w:rPr>
      </w:pPr>
      <w:r>
        <w:rPr>
          <w:rFonts w:hint="eastAsia"/>
          <w:sz w:val="30"/>
          <w:szCs w:val="30"/>
        </w:rPr>
        <w:t>被告人布某犯挪用公款罪，判处有期徒刑三年，缓刑四年。</w:t>
      </w:r>
    </w:p>
    <w:p w14:paraId="21B21AE7" w14:textId="77777777" w:rsidR="00A63985" w:rsidRDefault="00A63985">
      <w:pPr>
        <w:spacing w:line="500" w:lineRule="atLeast"/>
        <w:ind w:firstLine="600"/>
        <w:divId w:val="1225137693"/>
        <w:rPr>
          <w:rFonts w:hint="eastAsia"/>
          <w:sz w:val="30"/>
          <w:szCs w:val="30"/>
        </w:rPr>
      </w:pPr>
      <w:r>
        <w:rPr>
          <w:rFonts w:hint="eastAsia"/>
          <w:sz w:val="30"/>
          <w:szCs w:val="30"/>
        </w:rPr>
        <w:t>（缓刑考验期从判决确定之日起计算。）</w:t>
      </w:r>
    </w:p>
    <w:p w14:paraId="48BEC1D2" w14:textId="77777777" w:rsidR="00A63985" w:rsidRDefault="00A63985">
      <w:pPr>
        <w:spacing w:line="500" w:lineRule="atLeast"/>
        <w:ind w:firstLine="600"/>
        <w:divId w:val="109420343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91E6E14" w14:textId="77777777" w:rsidR="00A63985" w:rsidRDefault="00A63985">
      <w:pPr>
        <w:spacing w:line="500" w:lineRule="atLeast"/>
        <w:jc w:val="right"/>
        <w:divId w:val="78333541"/>
        <w:rPr>
          <w:rFonts w:hint="eastAsia"/>
          <w:sz w:val="30"/>
          <w:szCs w:val="30"/>
        </w:rPr>
      </w:pPr>
      <w:r>
        <w:rPr>
          <w:rFonts w:hint="eastAsia"/>
          <w:sz w:val="30"/>
          <w:szCs w:val="30"/>
        </w:rPr>
        <w:t>审　判　长　黄　涛</w:t>
      </w:r>
    </w:p>
    <w:p w14:paraId="7F71D878" w14:textId="77777777" w:rsidR="00A63985" w:rsidRDefault="00A63985">
      <w:pPr>
        <w:spacing w:line="500" w:lineRule="atLeast"/>
        <w:jc w:val="right"/>
        <w:divId w:val="1042708717"/>
        <w:rPr>
          <w:rFonts w:hint="eastAsia"/>
          <w:sz w:val="30"/>
          <w:szCs w:val="30"/>
        </w:rPr>
      </w:pPr>
      <w:r>
        <w:rPr>
          <w:rFonts w:hint="eastAsia"/>
          <w:sz w:val="30"/>
          <w:szCs w:val="30"/>
        </w:rPr>
        <w:t>人民陪审员　马　实</w:t>
      </w:r>
    </w:p>
    <w:p w14:paraId="4D8A6050" w14:textId="77777777" w:rsidR="00A63985" w:rsidRDefault="00A63985">
      <w:pPr>
        <w:spacing w:line="500" w:lineRule="atLeast"/>
        <w:jc w:val="right"/>
        <w:divId w:val="1494762409"/>
        <w:rPr>
          <w:rFonts w:hint="eastAsia"/>
          <w:sz w:val="30"/>
          <w:szCs w:val="30"/>
        </w:rPr>
      </w:pPr>
      <w:r>
        <w:rPr>
          <w:rFonts w:hint="eastAsia"/>
          <w:sz w:val="30"/>
          <w:szCs w:val="30"/>
        </w:rPr>
        <w:t>人民陪审员　区美琪</w:t>
      </w:r>
    </w:p>
    <w:p w14:paraId="509DCC7B" w14:textId="77777777" w:rsidR="00A63985" w:rsidRDefault="00A63985">
      <w:pPr>
        <w:spacing w:line="500" w:lineRule="atLeast"/>
        <w:jc w:val="right"/>
        <w:divId w:val="965350149"/>
        <w:rPr>
          <w:rFonts w:hint="eastAsia"/>
          <w:sz w:val="30"/>
          <w:szCs w:val="30"/>
        </w:rPr>
      </w:pPr>
      <w:r>
        <w:rPr>
          <w:rFonts w:hint="eastAsia"/>
          <w:sz w:val="30"/>
          <w:szCs w:val="30"/>
        </w:rPr>
        <w:t>二〇一五年五月二十一日</w:t>
      </w:r>
    </w:p>
    <w:p w14:paraId="50BA6858" w14:textId="77777777" w:rsidR="00A63985" w:rsidRDefault="00A63985">
      <w:pPr>
        <w:spacing w:line="500" w:lineRule="atLeast"/>
        <w:jc w:val="right"/>
        <w:divId w:val="869610788"/>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0136" w14:textId="77777777" w:rsidR="00A63985" w:rsidRDefault="00A63985" w:rsidP="00A63985">
      <w:pPr>
        <w:rPr>
          <w:rFonts w:hint="eastAsia"/>
        </w:rPr>
      </w:pPr>
      <w:r>
        <w:separator/>
      </w:r>
    </w:p>
  </w:endnote>
  <w:endnote w:type="continuationSeparator" w:id="0">
    <w:p w14:paraId="7F2CD462" w14:textId="77777777" w:rsidR="00A63985" w:rsidRDefault="00A63985" w:rsidP="00A639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8082" w14:textId="77777777" w:rsidR="00A63985" w:rsidRDefault="00A63985" w:rsidP="00A63985">
      <w:pPr>
        <w:rPr>
          <w:rFonts w:hint="eastAsia"/>
        </w:rPr>
      </w:pPr>
      <w:r>
        <w:separator/>
      </w:r>
    </w:p>
  </w:footnote>
  <w:footnote w:type="continuationSeparator" w:id="0">
    <w:p w14:paraId="3CBD31EA" w14:textId="77777777" w:rsidR="00A63985" w:rsidRDefault="00A63985" w:rsidP="00A639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3985"/>
    <w:rsid w:val="00A23C24"/>
    <w:rsid w:val="00A63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9F4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3985"/>
    <w:pPr>
      <w:tabs>
        <w:tab w:val="center" w:pos="4153"/>
        <w:tab w:val="right" w:pos="8306"/>
      </w:tabs>
      <w:snapToGrid w:val="0"/>
      <w:jc w:val="center"/>
    </w:pPr>
    <w:rPr>
      <w:sz w:val="18"/>
      <w:szCs w:val="18"/>
    </w:rPr>
  </w:style>
  <w:style w:type="character" w:customStyle="1" w:styleId="a4">
    <w:name w:val="页眉 字符"/>
    <w:basedOn w:val="a0"/>
    <w:link w:val="a3"/>
    <w:uiPriority w:val="99"/>
    <w:rsid w:val="00A63985"/>
    <w:rPr>
      <w:rFonts w:ascii="宋体" w:eastAsia="宋体" w:hAnsi="宋体" w:cs="宋体"/>
      <w:sz w:val="18"/>
      <w:szCs w:val="18"/>
    </w:rPr>
  </w:style>
  <w:style w:type="paragraph" w:styleId="a5">
    <w:name w:val="footer"/>
    <w:basedOn w:val="a"/>
    <w:link w:val="a6"/>
    <w:uiPriority w:val="99"/>
    <w:unhideWhenUsed/>
    <w:rsid w:val="00A63985"/>
    <w:pPr>
      <w:tabs>
        <w:tab w:val="center" w:pos="4153"/>
        <w:tab w:val="right" w:pos="8306"/>
      </w:tabs>
      <w:snapToGrid w:val="0"/>
    </w:pPr>
    <w:rPr>
      <w:sz w:val="18"/>
      <w:szCs w:val="18"/>
    </w:rPr>
  </w:style>
  <w:style w:type="character" w:customStyle="1" w:styleId="a6">
    <w:name w:val="页脚 字符"/>
    <w:basedOn w:val="a0"/>
    <w:link w:val="a5"/>
    <w:uiPriority w:val="99"/>
    <w:rsid w:val="00A639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222">
      <w:marLeft w:val="0"/>
      <w:marRight w:val="0"/>
      <w:marTop w:val="10"/>
      <w:marBottom w:val="10"/>
      <w:divBdr>
        <w:top w:val="none" w:sz="0" w:space="0" w:color="auto"/>
        <w:left w:val="none" w:sz="0" w:space="0" w:color="auto"/>
        <w:bottom w:val="none" w:sz="0" w:space="0" w:color="auto"/>
        <w:right w:val="none" w:sz="0" w:space="0" w:color="auto"/>
      </w:divBdr>
    </w:div>
    <w:div w:id="57171748">
      <w:marLeft w:val="0"/>
      <w:marRight w:val="0"/>
      <w:marTop w:val="10"/>
      <w:marBottom w:val="10"/>
      <w:divBdr>
        <w:top w:val="none" w:sz="0" w:space="0" w:color="auto"/>
        <w:left w:val="none" w:sz="0" w:space="0" w:color="auto"/>
        <w:bottom w:val="none" w:sz="0" w:space="0" w:color="auto"/>
        <w:right w:val="none" w:sz="0" w:space="0" w:color="auto"/>
      </w:divBdr>
    </w:div>
    <w:div w:id="78333541">
      <w:marLeft w:val="0"/>
      <w:marRight w:val="720"/>
      <w:marTop w:val="10"/>
      <w:marBottom w:val="10"/>
      <w:divBdr>
        <w:top w:val="none" w:sz="0" w:space="0" w:color="auto"/>
        <w:left w:val="none" w:sz="0" w:space="0" w:color="auto"/>
        <w:bottom w:val="none" w:sz="0" w:space="0" w:color="auto"/>
        <w:right w:val="none" w:sz="0" w:space="0" w:color="auto"/>
      </w:divBdr>
    </w:div>
    <w:div w:id="87241391">
      <w:marLeft w:val="0"/>
      <w:marRight w:val="0"/>
      <w:marTop w:val="10"/>
      <w:marBottom w:val="10"/>
      <w:divBdr>
        <w:top w:val="none" w:sz="0" w:space="0" w:color="auto"/>
        <w:left w:val="none" w:sz="0" w:space="0" w:color="auto"/>
        <w:bottom w:val="none" w:sz="0" w:space="0" w:color="auto"/>
        <w:right w:val="none" w:sz="0" w:space="0" w:color="auto"/>
      </w:divBdr>
    </w:div>
    <w:div w:id="118499341">
      <w:marLeft w:val="0"/>
      <w:marRight w:val="0"/>
      <w:marTop w:val="10"/>
      <w:marBottom w:val="10"/>
      <w:divBdr>
        <w:top w:val="none" w:sz="0" w:space="0" w:color="auto"/>
        <w:left w:val="none" w:sz="0" w:space="0" w:color="auto"/>
        <w:bottom w:val="none" w:sz="0" w:space="0" w:color="auto"/>
        <w:right w:val="none" w:sz="0" w:space="0" w:color="auto"/>
      </w:divBdr>
    </w:div>
    <w:div w:id="215510941">
      <w:marLeft w:val="0"/>
      <w:marRight w:val="0"/>
      <w:marTop w:val="10"/>
      <w:marBottom w:val="10"/>
      <w:divBdr>
        <w:top w:val="none" w:sz="0" w:space="0" w:color="auto"/>
        <w:left w:val="none" w:sz="0" w:space="0" w:color="auto"/>
        <w:bottom w:val="none" w:sz="0" w:space="0" w:color="auto"/>
        <w:right w:val="none" w:sz="0" w:space="0" w:color="auto"/>
      </w:divBdr>
    </w:div>
    <w:div w:id="225772730">
      <w:marLeft w:val="0"/>
      <w:marRight w:val="0"/>
      <w:marTop w:val="10"/>
      <w:marBottom w:val="10"/>
      <w:divBdr>
        <w:top w:val="none" w:sz="0" w:space="0" w:color="auto"/>
        <w:left w:val="none" w:sz="0" w:space="0" w:color="auto"/>
        <w:bottom w:val="none" w:sz="0" w:space="0" w:color="auto"/>
        <w:right w:val="none" w:sz="0" w:space="0" w:color="auto"/>
      </w:divBdr>
    </w:div>
    <w:div w:id="291522762">
      <w:marLeft w:val="0"/>
      <w:marRight w:val="0"/>
      <w:marTop w:val="10"/>
      <w:marBottom w:val="10"/>
      <w:divBdr>
        <w:top w:val="none" w:sz="0" w:space="0" w:color="auto"/>
        <w:left w:val="none" w:sz="0" w:space="0" w:color="auto"/>
        <w:bottom w:val="none" w:sz="0" w:space="0" w:color="auto"/>
        <w:right w:val="none" w:sz="0" w:space="0" w:color="auto"/>
      </w:divBdr>
    </w:div>
    <w:div w:id="332222074">
      <w:marLeft w:val="0"/>
      <w:marRight w:val="0"/>
      <w:marTop w:val="10"/>
      <w:marBottom w:val="10"/>
      <w:divBdr>
        <w:top w:val="none" w:sz="0" w:space="0" w:color="auto"/>
        <w:left w:val="none" w:sz="0" w:space="0" w:color="auto"/>
        <w:bottom w:val="none" w:sz="0" w:space="0" w:color="auto"/>
        <w:right w:val="none" w:sz="0" w:space="0" w:color="auto"/>
      </w:divBdr>
    </w:div>
    <w:div w:id="614488556">
      <w:marLeft w:val="0"/>
      <w:marRight w:val="0"/>
      <w:marTop w:val="10"/>
      <w:marBottom w:val="10"/>
      <w:divBdr>
        <w:top w:val="none" w:sz="0" w:space="0" w:color="auto"/>
        <w:left w:val="none" w:sz="0" w:space="0" w:color="auto"/>
        <w:bottom w:val="none" w:sz="0" w:space="0" w:color="auto"/>
        <w:right w:val="none" w:sz="0" w:space="0" w:color="auto"/>
      </w:divBdr>
    </w:div>
    <w:div w:id="838734497">
      <w:marLeft w:val="0"/>
      <w:marRight w:val="0"/>
      <w:marTop w:val="10"/>
      <w:marBottom w:val="10"/>
      <w:divBdr>
        <w:top w:val="none" w:sz="0" w:space="0" w:color="auto"/>
        <w:left w:val="none" w:sz="0" w:space="0" w:color="auto"/>
        <w:bottom w:val="none" w:sz="0" w:space="0" w:color="auto"/>
        <w:right w:val="none" w:sz="0" w:space="0" w:color="auto"/>
      </w:divBdr>
    </w:div>
    <w:div w:id="869610788">
      <w:marLeft w:val="0"/>
      <w:marRight w:val="720"/>
      <w:marTop w:val="10"/>
      <w:marBottom w:val="10"/>
      <w:divBdr>
        <w:top w:val="none" w:sz="0" w:space="0" w:color="auto"/>
        <w:left w:val="none" w:sz="0" w:space="0" w:color="auto"/>
        <w:bottom w:val="none" w:sz="0" w:space="0" w:color="auto"/>
        <w:right w:val="none" w:sz="0" w:space="0" w:color="auto"/>
      </w:divBdr>
    </w:div>
    <w:div w:id="965350149">
      <w:marLeft w:val="0"/>
      <w:marRight w:val="720"/>
      <w:marTop w:val="10"/>
      <w:marBottom w:val="10"/>
      <w:divBdr>
        <w:top w:val="none" w:sz="0" w:space="0" w:color="auto"/>
        <w:left w:val="none" w:sz="0" w:space="0" w:color="auto"/>
        <w:bottom w:val="none" w:sz="0" w:space="0" w:color="auto"/>
        <w:right w:val="none" w:sz="0" w:space="0" w:color="auto"/>
      </w:divBdr>
    </w:div>
    <w:div w:id="977490374">
      <w:marLeft w:val="0"/>
      <w:marRight w:val="0"/>
      <w:marTop w:val="10"/>
      <w:marBottom w:val="10"/>
      <w:divBdr>
        <w:top w:val="none" w:sz="0" w:space="0" w:color="auto"/>
        <w:left w:val="none" w:sz="0" w:space="0" w:color="auto"/>
        <w:bottom w:val="none" w:sz="0" w:space="0" w:color="auto"/>
        <w:right w:val="none" w:sz="0" w:space="0" w:color="auto"/>
      </w:divBdr>
    </w:div>
    <w:div w:id="1042708717">
      <w:marLeft w:val="0"/>
      <w:marRight w:val="720"/>
      <w:marTop w:val="10"/>
      <w:marBottom w:val="10"/>
      <w:divBdr>
        <w:top w:val="none" w:sz="0" w:space="0" w:color="auto"/>
        <w:left w:val="none" w:sz="0" w:space="0" w:color="auto"/>
        <w:bottom w:val="none" w:sz="0" w:space="0" w:color="auto"/>
        <w:right w:val="none" w:sz="0" w:space="0" w:color="auto"/>
      </w:divBdr>
    </w:div>
    <w:div w:id="1094203433">
      <w:marLeft w:val="0"/>
      <w:marRight w:val="0"/>
      <w:marTop w:val="10"/>
      <w:marBottom w:val="10"/>
      <w:divBdr>
        <w:top w:val="none" w:sz="0" w:space="0" w:color="auto"/>
        <w:left w:val="none" w:sz="0" w:space="0" w:color="auto"/>
        <w:bottom w:val="none" w:sz="0" w:space="0" w:color="auto"/>
        <w:right w:val="none" w:sz="0" w:space="0" w:color="auto"/>
      </w:divBdr>
    </w:div>
    <w:div w:id="1147164158">
      <w:marLeft w:val="0"/>
      <w:marRight w:val="0"/>
      <w:marTop w:val="10"/>
      <w:marBottom w:val="10"/>
      <w:divBdr>
        <w:top w:val="none" w:sz="0" w:space="0" w:color="auto"/>
        <w:left w:val="none" w:sz="0" w:space="0" w:color="auto"/>
        <w:bottom w:val="none" w:sz="0" w:space="0" w:color="auto"/>
        <w:right w:val="none" w:sz="0" w:space="0" w:color="auto"/>
      </w:divBdr>
    </w:div>
    <w:div w:id="1221021308">
      <w:marLeft w:val="0"/>
      <w:marRight w:val="0"/>
      <w:marTop w:val="10"/>
      <w:marBottom w:val="10"/>
      <w:divBdr>
        <w:top w:val="none" w:sz="0" w:space="0" w:color="auto"/>
        <w:left w:val="none" w:sz="0" w:space="0" w:color="auto"/>
        <w:bottom w:val="none" w:sz="0" w:space="0" w:color="auto"/>
        <w:right w:val="none" w:sz="0" w:space="0" w:color="auto"/>
      </w:divBdr>
    </w:div>
    <w:div w:id="1225137693">
      <w:marLeft w:val="0"/>
      <w:marRight w:val="0"/>
      <w:marTop w:val="10"/>
      <w:marBottom w:val="10"/>
      <w:divBdr>
        <w:top w:val="none" w:sz="0" w:space="0" w:color="auto"/>
        <w:left w:val="none" w:sz="0" w:space="0" w:color="auto"/>
        <w:bottom w:val="none" w:sz="0" w:space="0" w:color="auto"/>
        <w:right w:val="none" w:sz="0" w:space="0" w:color="auto"/>
      </w:divBdr>
    </w:div>
    <w:div w:id="1237476838">
      <w:marLeft w:val="0"/>
      <w:marRight w:val="0"/>
      <w:marTop w:val="10"/>
      <w:marBottom w:val="10"/>
      <w:divBdr>
        <w:top w:val="none" w:sz="0" w:space="0" w:color="auto"/>
        <w:left w:val="none" w:sz="0" w:space="0" w:color="auto"/>
        <w:bottom w:val="none" w:sz="0" w:space="0" w:color="auto"/>
        <w:right w:val="none" w:sz="0" w:space="0" w:color="auto"/>
      </w:divBdr>
    </w:div>
    <w:div w:id="1313634511">
      <w:marLeft w:val="0"/>
      <w:marRight w:val="0"/>
      <w:marTop w:val="10"/>
      <w:marBottom w:val="10"/>
      <w:divBdr>
        <w:top w:val="none" w:sz="0" w:space="0" w:color="auto"/>
        <w:left w:val="none" w:sz="0" w:space="0" w:color="auto"/>
        <w:bottom w:val="none" w:sz="0" w:space="0" w:color="auto"/>
        <w:right w:val="none" w:sz="0" w:space="0" w:color="auto"/>
      </w:divBdr>
    </w:div>
    <w:div w:id="1363677420">
      <w:marLeft w:val="0"/>
      <w:marRight w:val="0"/>
      <w:marTop w:val="10"/>
      <w:marBottom w:val="10"/>
      <w:divBdr>
        <w:top w:val="none" w:sz="0" w:space="0" w:color="auto"/>
        <w:left w:val="none" w:sz="0" w:space="0" w:color="auto"/>
        <w:bottom w:val="none" w:sz="0" w:space="0" w:color="auto"/>
        <w:right w:val="none" w:sz="0" w:space="0" w:color="auto"/>
      </w:divBdr>
    </w:div>
    <w:div w:id="1494762409">
      <w:marLeft w:val="0"/>
      <w:marRight w:val="720"/>
      <w:marTop w:val="10"/>
      <w:marBottom w:val="10"/>
      <w:divBdr>
        <w:top w:val="none" w:sz="0" w:space="0" w:color="auto"/>
        <w:left w:val="none" w:sz="0" w:space="0" w:color="auto"/>
        <w:bottom w:val="none" w:sz="0" w:space="0" w:color="auto"/>
        <w:right w:val="none" w:sz="0" w:space="0" w:color="auto"/>
      </w:divBdr>
    </w:div>
    <w:div w:id="1674335608">
      <w:marLeft w:val="0"/>
      <w:marRight w:val="0"/>
      <w:marTop w:val="10"/>
      <w:marBottom w:val="10"/>
      <w:divBdr>
        <w:top w:val="none" w:sz="0" w:space="0" w:color="auto"/>
        <w:left w:val="none" w:sz="0" w:space="0" w:color="auto"/>
        <w:bottom w:val="none" w:sz="0" w:space="0" w:color="auto"/>
        <w:right w:val="none" w:sz="0" w:space="0" w:color="auto"/>
      </w:divBdr>
    </w:div>
    <w:div w:id="1677419940">
      <w:marLeft w:val="0"/>
      <w:marRight w:val="0"/>
      <w:marTop w:val="10"/>
      <w:marBottom w:val="10"/>
      <w:divBdr>
        <w:top w:val="none" w:sz="0" w:space="0" w:color="auto"/>
        <w:left w:val="none" w:sz="0" w:space="0" w:color="auto"/>
        <w:bottom w:val="none" w:sz="0" w:space="0" w:color="auto"/>
        <w:right w:val="none" w:sz="0" w:space="0" w:color="auto"/>
      </w:divBdr>
    </w:div>
    <w:div w:id="1714499605">
      <w:marLeft w:val="0"/>
      <w:marRight w:val="0"/>
      <w:marTop w:val="10"/>
      <w:marBottom w:val="10"/>
      <w:divBdr>
        <w:top w:val="none" w:sz="0" w:space="0" w:color="auto"/>
        <w:left w:val="none" w:sz="0" w:space="0" w:color="auto"/>
        <w:bottom w:val="none" w:sz="0" w:space="0" w:color="auto"/>
        <w:right w:val="none" w:sz="0" w:space="0" w:color="auto"/>
      </w:divBdr>
    </w:div>
    <w:div w:id="1909727555">
      <w:marLeft w:val="0"/>
      <w:marRight w:val="0"/>
      <w:marTop w:val="10"/>
      <w:marBottom w:val="10"/>
      <w:divBdr>
        <w:top w:val="none" w:sz="0" w:space="0" w:color="auto"/>
        <w:left w:val="none" w:sz="0" w:space="0" w:color="auto"/>
        <w:bottom w:val="none" w:sz="0" w:space="0" w:color="auto"/>
        <w:right w:val="none" w:sz="0" w:space="0" w:color="auto"/>
      </w:divBdr>
    </w:div>
    <w:div w:id="1985968813">
      <w:marLeft w:val="0"/>
      <w:marRight w:val="0"/>
      <w:marTop w:val="10"/>
      <w:marBottom w:val="10"/>
      <w:divBdr>
        <w:top w:val="none" w:sz="0" w:space="0" w:color="auto"/>
        <w:left w:val="none" w:sz="0" w:space="0" w:color="auto"/>
        <w:bottom w:val="none" w:sz="0" w:space="0" w:color="auto"/>
        <w:right w:val="none" w:sz="0" w:space="0" w:color="auto"/>
      </w:divBdr>
    </w:div>
    <w:div w:id="19963786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2025-04-30T04:53:00Z</dcterms:created>
  <dcterms:modified xsi:type="dcterms:W3CDTF">2025-04-30T04:53:00Z</dcterms:modified>
</cp:coreProperties>
</file>