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79114" w14:textId="77777777" w:rsidR="00AD5A94" w:rsidRDefault="00AD5A94">
      <w:pPr>
        <w:spacing w:line="500" w:lineRule="atLeast"/>
        <w:jc w:val="center"/>
        <w:divId w:val="1091976359"/>
        <w:rPr>
          <w:rFonts w:ascii="黑体" w:eastAsia="黑体" w:hAnsi="黑体"/>
          <w:sz w:val="36"/>
          <w:szCs w:val="36"/>
        </w:rPr>
      </w:pPr>
      <w:r>
        <w:rPr>
          <w:rFonts w:ascii="黑体" w:eastAsia="黑体" w:hAnsi="黑体" w:hint="eastAsia"/>
          <w:sz w:val="36"/>
          <w:szCs w:val="36"/>
        </w:rPr>
        <w:t>广东省广州市天河区人民法院</w:t>
      </w:r>
    </w:p>
    <w:p w14:paraId="22057D31" w14:textId="77777777" w:rsidR="00AD5A94" w:rsidRDefault="00AD5A94">
      <w:pPr>
        <w:spacing w:line="500" w:lineRule="atLeast"/>
        <w:jc w:val="center"/>
        <w:divId w:val="15872266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7A07ADF" w14:textId="77777777" w:rsidR="00AD5A94" w:rsidRDefault="00AD5A94">
      <w:pPr>
        <w:spacing w:line="500" w:lineRule="atLeast"/>
        <w:jc w:val="right"/>
        <w:divId w:val="147976800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0106</w:t>
      </w:r>
      <w:r>
        <w:rPr>
          <w:rFonts w:hint="eastAsia"/>
          <w:sz w:val="30"/>
          <w:szCs w:val="30"/>
        </w:rPr>
        <w:t>刑初</w:t>
      </w:r>
      <w:r>
        <w:rPr>
          <w:rFonts w:hint="eastAsia"/>
          <w:sz w:val="30"/>
          <w:szCs w:val="30"/>
        </w:rPr>
        <w:t>1006</w:t>
      </w:r>
      <w:r>
        <w:rPr>
          <w:rFonts w:hint="eastAsia"/>
          <w:sz w:val="30"/>
          <w:szCs w:val="30"/>
        </w:rPr>
        <w:t>号</w:t>
      </w:r>
    </w:p>
    <w:p w14:paraId="72968E15" w14:textId="77777777" w:rsidR="00AD5A94" w:rsidRDefault="00AD5A94">
      <w:pPr>
        <w:spacing w:line="500" w:lineRule="atLeast"/>
        <w:ind w:firstLine="600"/>
        <w:divId w:val="293291623"/>
        <w:rPr>
          <w:rFonts w:hint="eastAsia"/>
          <w:sz w:val="30"/>
          <w:szCs w:val="30"/>
        </w:rPr>
      </w:pPr>
      <w:r>
        <w:rPr>
          <w:rFonts w:hint="eastAsia"/>
          <w:sz w:val="30"/>
          <w:szCs w:val="30"/>
        </w:rPr>
        <w:t>公诉机关广州市天河区人民检察院。</w:t>
      </w:r>
    </w:p>
    <w:p w14:paraId="14D5AA00" w14:textId="77777777" w:rsidR="00AD5A94" w:rsidRDefault="00AD5A94">
      <w:pPr>
        <w:spacing w:line="500" w:lineRule="atLeast"/>
        <w:ind w:firstLine="600"/>
        <w:divId w:val="56512040"/>
        <w:rPr>
          <w:rFonts w:hint="eastAsia"/>
          <w:sz w:val="30"/>
          <w:szCs w:val="30"/>
        </w:rPr>
      </w:pPr>
      <w:r>
        <w:rPr>
          <w:rFonts w:hint="eastAsia"/>
          <w:sz w:val="30"/>
          <w:szCs w:val="30"/>
        </w:rPr>
        <w:t>被告人帅某某，男，</w:t>
      </w:r>
      <w:r>
        <w:rPr>
          <w:rFonts w:hint="eastAsia"/>
          <w:sz w:val="30"/>
          <w:szCs w:val="30"/>
        </w:rPr>
        <w:t>1976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日出生于江西省奉新县，汉族，文化程度大学本科，户籍所在地广东省汕头市金平区，住广东省汕头市龙湖区翠英庄龙都锦园</w:t>
      </w:r>
      <w:r>
        <w:rPr>
          <w:rFonts w:hint="eastAsia"/>
          <w:sz w:val="30"/>
          <w:szCs w:val="30"/>
        </w:rPr>
        <w:t>7</w:t>
      </w:r>
      <w:r>
        <w:rPr>
          <w:rFonts w:hint="eastAsia"/>
          <w:sz w:val="30"/>
          <w:szCs w:val="30"/>
        </w:rPr>
        <w:t>栋</w:t>
      </w:r>
      <w:r>
        <w:rPr>
          <w:rFonts w:hint="eastAsia"/>
          <w:sz w:val="30"/>
          <w:szCs w:val="30"/>
        </w:rPr>
        <w:t>402</w:t>
      </w:r>
      <w:r>
        <w:rPr>
          <w:rFonts w:hint="eastAsia"/>
          <w:sz w:val="30"/>
          <w:szCs w:val="30"/>
        </w:rPr>
        <w:t>室，案发前历任某市公安边防支队司令部参谋长、某市公安边防支队支队长。</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日因涉嫌受贿被广州市天河区监察委员会留置；</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日被刑事拘留；</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日被广州市天河区人民检察院取保候审。</w:t>
      </w:r>
    </w:p>
    <w:p w14:paraId="63E78AE7" w14:textId="77777777" w:rsidR="00AD5A94" w:rsidRDefault="00AD5A94">
      <w:pPr>
        <w:spacing w:line="500" w:lineRule="atLeast"/>
        <w:ind w:firstLine="600"/>
        <w:divId w:val="9571730"/>
        <w:rPr>
          <w:rFonts w:hint="eastAsia"/>
          <w:sz w:val="30"/>
          <w:szCs w:val="30"/>
        </w:rPr>
      </w:pPr>
      <w:r>
        <w:rPr>
          <w:rFonts w:hint="eastAsia"/>
          <w:sz w:val="30"/>
          <w:szCs w:val="30"/>
        </w:rPr>
        <w:t>委托辩护人汪智敏、陈华宇，广东广信君达律师事务所律师。</w:t>
      </w:r>
    </w:p>
    <w:p w14:paraId="44C8B601" w14:textId="77777777" w:rsidR="00AD5A94" w:rsidRDefault="00AD5A94">
      <w:pPr>
        <w:spacing w:line="500" w:lineRule="atLeast"/>
        <w:ind w:firstLine="600"/>
        <w:divId w:val="792746564"/>
        <w:rPr>
          <w:rFonts w:hint="eastAsia"/>
          <w:sz w:val="30"/>
          <w:szCs w:val="30"/>
        </w:rPr>
      </w:pPr>
      <w:r>
        <w:rPr>
          <w:rFonts w:hint="eastAsia"/>
          <w:sz w:val="30"/>
          <w:szCs w:val="30"/>
        </w:rPr>
        <w:t>广州市天河区人民检察院以穗天检刑诉〔</w:t>
      </w:r>
      <w:r>
        <w:rPr>
          <w:rFonts w:hint="eastAsia"/>
          <w:sz w:val="30"/>
          <w:szCs w:val="30"/>
        </w:rPr>
        <w:t>2019</w:t>
      </w:r>
      <w:r>
        <w:rPr>
          <w:rFonts w:hint="eastAsia"/>
          <w:sz w:val="30"/>
          <w:szCs w:val="30"/>
        </w:rPr>
        <w:t>〕</w:t>
      </w:r>
      <w:r>
        <w:rPr>
          <w:rFonts w:hint="eastAsia"/>
          <w:sz w:val="30"/>
          <w:szCs w:val="30"/>
        </w:rPr>
        <w:t>165</w:t>
      </w:r>
      <w:r>
        <w:rPr>
          <w:rFonts w:hint="eastAsia"/>
          <w:sz w:val="30"/>
          <w:szCs w:val="30"/>
        </w:rPr>
        <w:t>号起诉书指控被告人帅某某犯受贿罪，于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日向本院提起公诉。本院依法组成合议庭，公开开庭审理了本案。广州市天河区人民检察院指派检察员林伟忠、刘力骏出庭支持公诉，被告人帅某某及其辩护人汪智敏到庭参加诉讼。本案现已审理终结。</w:t>
      </w:r>
    </w:p>
    <w:p w14:paraId="62FB2864" w14:textId="77777777" w:rsidR="00AD5A94" w:rsidRDefault="00AD5A94">
      <w:pPr>
        <w:spacing w:line="500" w:lineRule="atLeast"/>
        <w:ind w:firstLine="600"/>
        <w:divId w:val="92672107"/>
        <w:rPr>
          <w:rFonts w:hint="eastAsia"/>
          <w:sz w:val="30"/>
          <w:szCs w:val="30"/>
        </w:rPr>
      </w:pPr>
      <w:r>
        <w:rPr>
          <w:rFonts w:hint="eastAsia"/>
          <w:sz w:val="30"/>
          <w:szCs w:val="30"/>
        </w:rPr>
        <w:t>广州市天河区人民检察院指控：</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期间，被告人帅某某在担任某市公安边防支队司令部参谋长期间，利用其负责查缉走私活动的职务便利，为何某等人谋取不正当利益，并通过时任汕尾市公安边防支队船艇大队队长朱某，先后两次收受何某等人贿送的人民币共计</w:t>
      </w:r>
      <w:r>
        <w:rPr>
          <w:rFonts w:hint="eastAsia"/>
          <w:sz w:val="30"/>
          <w:szCs w:val="30"/>
        </w:rPr>
        <w:t>33</w:t>
      </w:r>
      <w:r>
        <w:rPr>
          <w:rFonts w:hint="eastAsia"/>
          <w:sz w:val="30"/>
          <w:szCs w:val="30"/>
        </w:rPr>
        <w:t>万元，并将其中赃款人民币</w:t>
      </w:r>
      <w:r>
        <w:rPr>
          <w:rFonts w:hint="eastAsia"/>
          <w:sz w:val="30"/>
          <w:szCs w:val="30"/>
        </w:rPr>
        <w:t>15</w:t>
      </w:r>
      <w:r>
        <w:rPr>
          <w:rFonts w:hint="eastAsia"/>
          <w:sz w:val="30"/>
          <w:szCs w:val="30"/>
        </w:rPr>
        <w:t>万元分给朱某，被告人帅某某本人分得赃款人民币</w:t>
      </w:r>
      <w:r>
        <w:rPr>
          <w:rFonts w:hint="eastAsia"/>
          <w:sz w:val="30"/>
          <w:szCs w:val="30"/>
        </w:rPr>
        <w:t>18</w:t>
      </w:r>
      <w:r>
        <w:rPr>
          <w:rFonts w:hint="eastAsia"/>
          <w:sz w:val="30"/>
          <w:szCs w:val="30"/>
        </w:rPr>
        <w:t>万元。</w:t>
      </w:r>
    </w:p>
    <w:p w14:paraId="584970F9" w14:textId="77777777" w:rsidR="00AD5A94" w:rsidRDefault="00AD5A94">
      <w:pPr>
        <w:spacing w:line="500" w:lineRule="atLeast"/>
        <w:ind w:firstLine="600"/>
        <w:divId w:val="1841658259"/>
        <w:rPr>
          <w:rFonts w:hint="eastAsia"/>
          <w:sz w:val="30"/>
          <w:szCs w:val="30"/>
        </w:rPr>
      </w:pPr>
      <w:r>
        <w:rPr>
          <w:rFonts w:hint="eastAsia"/>
          <w:sz w:val="30"/>
          <w:szCs w:val="30"/>
        </w:rPr>
        <w:lastRenderedPageBreak/>
        <w:t>公诉机关当庭提交了干部审批表等书证、物证，证人朱某、何某等人的证言，被告人帅某某的供述和辩解等证据，认为被告人帅某某无视国家法律，身为国家工作人员，利用职务上的便利，非法收受他人财物，数额巨大，为他人获取利益，其行为触犯了《中华人民共和国刑法》第三百八十五条的规定，应当以受贿罪追究其刑事责任，提请本院依法判处。</w:t>
      </w:r>
    </w:p>
    <w:p w14:paraId="147FE8D6" w14:textId="77777777" w:rsidR="00AD5A94" w:rsidRDefault="00AD5A94">
      <w:pPr>
        <w:spacing w:line="500" w:lineRule="atLeast"/>
        <w:ind w:firstLine="600"/>
        <w:divId w:val="829755662"/>
        <w:rPr>
          <w:rFonts w:hint="eastAsia"/>
          <w:sz w:val="30"/>
          <w:szCs w:val="30"/>
        </w:rPr>
      </w:pPr>
      <w:r>
        <w:rPr>
          <w:rFonts w:hint="eastAsia"/>
          <w:sz w:val="30"/>
          <w:szCs w:val="30"/>
        </w:rPr>
        <w:t>被告人帅某某对公诉机关指控的事实和罪名没有异议，请求法庭从轻处理。</w:t>
      </w:r>
    </w:p>
    <w:p w14:paraId="0A140E32" w14:textId="77777777" w:rsidR="00AD5A94" w:rsidRDefault="00AD5A94">
      <w:pPr>
        <w:spacing w:line="500" w:lineRule="atLeast"/>
        <w:ind w:firstLine="600"/>
        <w:divId w:val="1114908082"/>
        <w:rPr>
          <w:rFonts w:hint="eastAsia"/>
          <w:sz w:val="30"/>
          <w:szCs w:val="30"/>
        </w:rPr>
      </w:pPr>
      <w:r>
        <w:rPr>
          <w:rFonts w:hint="eastAsia"/>
          <w:sz w:val="30"/>
          <w:szCs w:val="30"/>
        </w:rPr>
        <w:t>辩护人汪智敏的主要辩护意见是：被告人帅某某第一宗受贿金额，应当认定为</w:t>
      </w:r>
      <w:r>
        <w:rPr>
          <w:rFonts w:hint="eastAsia"/>
          <w:sz w:val="30"/>
          <w:szCs w:val="30"/>
        </w:rPr>
        <w:t>15</w:t>
      </w:r>
      <w:r>
        <w:rPr>
          <w:rFonts w:hint="eastAsia"/>
          <w:sz w:val="30"/>
          <w:szCs w:val="30"/>
        </w:rPr>
        <w:t>万元；被告人帅某某到案后如实供认犯罪事实，积极退缴受贿所得的赃款</w:t>
      </w:r>
      <w:r>
        <w:rPr>
          <w:rFonts w:hint="eastAsia"/>
          <w:sz w:val="30"/>
          <w:szCs w:val="30"/>
        </w:rPr>
        <w:t>18</w:t>
      </w:r>
      <w:r>
        <w:rPr>
          <w:rFonts w:hint="eastAsia"/>
          <w:sz w:val="30"/>
          <w:szCs w:val="30"/>
        </w:rPr>
        <w:t>万元，且系初犯，认罪悔罪；被告人帅某某被开除公职后已无收入来源和社会保障，身患疾病需长期治疗，家庭经济较为困难。建议法庭对被告人帅某某适用缓刑，罚金刑也予以从轻处罚。</w:t>
      </w:r>
    </w:p>
    <w:p w14:paraId="3E714D56" w14:textId="77777777" w:rsidR="00AD5A94" w:rsidRDefault="00AD5A94">
      <w:pPr>
        <w:spacing w:line="500" w:lineRule="atLeast"/>
        <w:ind w:firstLine="600"/>
        <w:divId w:val="525992511"/>
        <w:rPr>
          <w:rFonts w:hint="eastAsia"/>
          <w:sz w:val="30"/>
          <w:szCs w:val="30"/>
        </w:rPr>
      </w:pPr>
      <w:r>
        <w:rPr>
          <w:rFonts w:hint="eastAsia"/>
          <w:sz w:val="30"/>
          <w:szCs w:val="30"/>
        </w:rPr>
        <w:t>经审理查明：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月，被告人帅某某在担任某市公安边防支队司令部参谋长期间，利用负责查缉走私的职务便利，先后两次通过时任某市公安边防支队船艇大队大队长的朱某（另案处理）收受何某（另案处理）贿送的人民币共计</w:t>
      </w:r>
      <w:r>
        <w:rPr>
          <w:rFonts w:hint="eastAsia"/>
          <w:sz w:val="30"/>
          <w:szCs w:val="30"/>
        </w:rPr>
        <w:t>33</w:t>
      </w:r>
      <w:r>
        <w:rPr>
          <w:rFonts w:hint="eastAsia"/>
          <w:sz w:val="30"/>
          <w:szCs w:val="30"/>
        </w:rPr>
        <w:t>万元，对走私违法犯罪行为不予查处。具体事实如下：</w:t>
      </w:r>
    </w:p>
    <w:p w14:paraId="1BB0A66C" w14:textId="77777777" w:rsidR="00AD5A94" w:rsidRDefault="00AD5A94">
      <w:pPr>
        <w:spacing w:line="500" w:lineRule="atLeast"/>
        <w:ind w:firstLine="600"/>
        <w:divId w:val="914824204"/>
        <w:rPr>
          <w:rFonts w:hint="eastAsia"/>
          <w:sz w:val="30"/>
          <w:szCs w:val="30"/>
        </w:rPr>
      </w:pPr>
      <w:r>
        <w:rPr>
          <w:rFonts w:hint="eastAsia"/>
          <w:sz w:val="30"/>
          <w:szCs w:val="30"/>
        </w:rPr>
        <w:t>一、</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月期间，被告人帅某某通过朱某收受何某贿送的人民币</w:t>
      </w:r>
      <w:r>
        <w:rPr>
          <w:rFonts w:hint="eastAsia"/>
          <w:sz w:val="30"/>
          <w:szCs w:val="30"/>
        </w:rPr>
        <w:t>30</w:t>
      </w:r>
      <w:r>
        <w:rPr>
          <w:rFonts w:hint="eastAsia"/>
          <w:sz w:val="30"/>
          <w:szCs w:val="30"/>
        </w:rPr>
        <w:t>万元，后与朱某各分得人民币</w:t>
      </w:r>
      <w:r>
        <w:rPr>
          <w:rFonts w:hint="eastAsia"/>
          <w:sz w:val="30"/>
          <w:szCs w:val="30"/>
        </w:rPr>
        <w:t>15</w:t>
      </w:r>
      <w:r>
        <w:rPr>
          <w:rFonts w:hint="eastAsia"/>
          <w:sz w:val="30"/>
          <w:szCs w:val="30"/>
        </w:rPr>
        <w:t>万元。</w:t>
      </w:r>
    </w:p>
    <w:p w14:paraId="62ED5054" w14:textId="77777777" w:rsidR="00AD5A94" w:rsidRDefault="00AD5A94">
      <w:pPr>
        <w:spacing w:line="500" w:lineRule="atLeast"/>
        <w:ind w:firstLine="600"/>
        <w:divId w:val="2146047491"/>
        <w:rPr>
          <w:rFonts w:hint="eastAsia"/>
          <w:sz w:val="30"/>
          <w:szCs w:val="30"/>
        </w:rPr>
      </w:pPr>
      <w:r>
        <w:rPr>
          <w:rFonts w:hint="eastAsia"/>
          <w:sz w:val="30"/>
          <w:szCs w:val="30"/>
        </w:rPr>
        <w:t>二、</w:t>
      </w:r>
      <w:r>
        <w:rPr>
          <w:rFonts w:hint="eastAsia"/>
          <w:sz w:val="30"/>
          <w:szCs w:val="30"/>
        </w:rPr>
        <w:t>2018</w:t>
      </w:r>
      <w:r>
        <w:rPr>
          <w:rFonts w:hint="eastAsia"/>
          <w:sz w:val="30"/>
          <w:szCs w:val="30"/>
        </w:rPr>
        <w:t>年</w:t>
      </w:r>
      <w:r>
        <w:rPr>
          <w:rFonts w:hint="eastAsia"/>
          <w:sz w:val="30"/>
          <w:szCs w:val="30"/>
        </w:rPr>
        <w:t>2</w:t>
      </w:r>
      <w:r>
        <w:rPr>
          <w:rFonts w:hint="eastAsia"/>
          <w:sz w:val="30"/>
          <w:szCs w:val="30"/>
        </w:rPr>
        <w:t>月期间，被告人帅某某通过朱某收受何某贿送的人民币</w:t>
      </w:r>
      <w:r>
        <w:rPr>
          <w:rFonts w:hint="eastAsia"/>
          <w:sz w:val="30"/>
          <w:szCs w:val="30"/>
        </w:rPr>
        <w:t>3</w:t>
      </w:r>
      <w:r>
        <w:rPr>
          <w:rFonts w:hint="eastAsia"/>
          <w:sz w:val="30"/>
          <w:szCs w:val="30"/>
        </w:rPr>
        <w:t>万元。</w:t>
      </w:r>
    </w:p>
    <w:p w14:paraId="452F9137" w14:textId="77777777" w:rsidR="00AD5A94" w:rsidRDefault="00AD5A94">
      <w:pPr>
        <w:spacing w:line="500" w:lineRule="atLeast"/>
        <w:ind w:firstLine="600"/>
        <w:divId w:val="115682624"/>
        <w:rPr>
          <w:rFonts w:hint="eastAsia"/>
          <w:sz w:val="30"/>
          <w:szCs w:val="30"/>
        </w:rPr>
      </w:pP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日，广州市天河区监察委员会对被告人帅某某采取留置措施。留置期间，被告人帅某某如实交代犯罪事实，并退缴犯罪所得人民币</w:t>
      </w:r>
      <w:r>
        <w:rPr>
          <w:rFonts w:hint="eastAsia"/>
          <w:sz w:val="30"/>
          <w:szCs w:val="30"/>
        </w:rPr>
        <w:t>18</w:t>
      </w:r>
      <w:r>
        <w:rPr>
          <w:rFonts w:hint="eastAsia"/>
          <w:sz w:val="30"/>
          <w:szCs w:val="30"/>
        </w:rPr>
        <w:t>万元。</w:t>
      </w:r>
    </w:p>
    <w:p w14:paraId="4CE2B7A2" w14:textId="77777777" w:rsidR="00AD5A94" w:rsidRDefault="00AD5A94">
      <w:pPr>
        <w:spacing w:line="500" w:lineRule="atLeast"/>
        <w:ind w:firstLine="600"/>
        <w:divId w:val="362944805"/>
        <w:rPr>
          <w:rFonts w:hint="eastAsia"/>
          <w:sz w:val="30"/>
          <w:szCs w:val="30"/>
        </w:rPr>
      </w:pPr>
      <w:r>
        <w:rPr>
          <w:rFonts w:hint="eastAsia"/>
          <w:sz w:val="30"/>
          <w:szCs w:val="30"/>
        </w:rPr>
        <w:t>上述事实，有经公诉人在法庭上举证并经控、辩双方质证的《警官任免、晋衔报告表》等人事档案和相关职责规定等材料，某市公安边防支队公安边防行政处罚材料，《到案经过》，《扣押财物文件清单》《广东省暂时扣留、冻结财物收据》《广州市天河区监察委员会移送款物文件清单》，证人何某、朱某的证言，以及被告人帅某某的供述等证据证实。上述证据中，被告人帅某某对本案事实当庭供认在案，与两名证人分别从不同主体、不同角度对本案事实相关作出描述和确认，从起因、经过、结果和地点等各个方面形成了衔接和印证，同时有相关书证等证据与前述言辞证据形成印证，故公诉机关指控的事实清楚、证据确实充分，本院予以确认。</w:t>
      </w:r>
    </w:p>
    <w:p w14:paraId="30AB94B9" w14:textId="77777777" w:rsidR="00AD5A94" w:rsidRDefault="00AD5A94">
      <w:pPr>
        <w:spacing w:line="500" w:lineRule="atLeast"/>
        <w:ind w:firstLine="600"/>
        <w:divId w:val="743642302"/>
        <w:rPr>
          <w:rFonts w:hint="eastAsia"/>
          <w:sz w:val="30"/>
          <w:szCs w:val="30"/>
        </w:rPr>
      </w:pPr>
      <w:r>
        <w:rPr>
          <w:rFonts w:hint="eastAsia"/>
          <w:sz w:val="30"/>
          <w:szCs w:val="30"/>
        </w:rPr>
        <w:t>本院认为，被告人帅某某身为国家工作人员，利用职务上的便利，非法收受他人财物，数额巨大，为他人谋取利益，其行为已构成受贿罪，应依法惩处。关于辩护人提出被告人帅某某第一宗受贿金额应当认定为</w:t>
      </w:r>
      <w:r>
        <w:rPr>
          <w:rFonts w:hint="eastAsia"/>
          <w:sz w:val="30"/>
          <w:szCs w:val="30"/>
        </w:rPr>
        <w:t>15</w:t>
      </w:r>
      <w:r>
        <w:rPr>
          <w:rFonts w:hint="eastAsia"/>
          <w:sz w:val="30"/>
          <w:szCs w:val="30"/>
        </w:rPr>
        <w:t>万元的意见，经查，在处理粤陆渔</w:t>
      </w:r>
      <w:r>
        <w:rPr>
          <w:rFonts w:hint="eastAsia"/>
          <w:sz w:val="30"/>
          <w:szCs w:val="30"/>
        </w:rPr>
        <w:t>24089</w:t>
      </w:r>
      <w:r>
        <w:rPr>
          <w:rFonts w:hint="eastAsia"/>
          <w:sz w:val="30"/>
          <w:szCs w:val="30"/>
        </w:rPr>
        <w:t>号渔船并收受</w:t>
      </w:r>
      <w:r>
        <w:rPr>
          <w:rFonts w:hint="eastAsia"/>
          <w:sz w:val="30"/>
          <w:szCs w:val="30"/>
        </w:rPr>
        <w:t>30</w:t>
      </w:r>
      <w:r>
        <w:rPr>
          <w:rFonts w:hint="eastAsia"/>
          <w:sz w:val="30"/>
          <w:szCs w:val="30"/>
        </w:rPr>
        <w:t>万元的犯罪事实中，朱某把何某请托的事情和许诺给</w:t>
      </w:r>
      <w:r>
        <w:rPr>
          <w:rFonts w:hint="eastAsia"/>
          <w:sz w:val="30"/>
          <w:szCs w:val="30"/>
        </w:rPr>
        <w:t>30</w:t>
      </w:r>
      <w:r>
        <w:rPr>
          <w:rFonts w:hint="eastAsia"/>
          <w:sz w:val="30"/>
          <w:szCs w:val="30"/>
        </w:rPr>
        <w:t>万元好处费的情况告诉被告人帅某某，被告人帅某某表示同意后，朱某才去收取</w:t>
      </w:r>
      <w:r>
        <w:rPr>
          <w:rFonts w:hint="eastAsia"/>
          <w:sz w:val="30"/>
          <w:szCs w:val="30"/>
        </w:rPr>
        <w:t>30</w:t>
      </w:r>
      <w:r>
        <w:rPr>
          <w:rFonts w:hint="eastAsia"/>
          <w:sz w:val="30"/>
          <w:szCs w:val="30"/>
        </w:rPr>
        <w:t>万元并带到被告人帅某某住处平分赃款，其后又利用职务上的便利，为他人谋取了非法利益。从共同犯意的勾连到实施犯罪行为再到共同分赃，呈现了完全的共同犯罪，应当对共同犯罪的结果承担责任。因此，公诉机关认定被告人帅某某在这宗事实中受贿的数额为</w:t>
      </w:r>
      <w:r>
        <w:rPr>
          <w:rFonts w:hint="eastAsia"/>
          <w:sz w:val="30"/>
          <w:szCs w:val="30"/>
        </w:rPr>
        <w:t>30</w:t>
      </w:r>
      <w:r>
        <w:rPr>
          <w:rFonts w:hint="eastAsia"/>
          <w:sz w:val="30"/>
          <w:szCs w:val="30"/>
        </w:rPr>
        <w:t>万元，有充分的事实依据和法律根据，本院予以支持；辩护人提出的该节辩护意见不能成立，本院不予采纳。根据被告人帅某某共同受贿数额、个人实际分得数额，结合被告人帅某某在提起公诉前如实供述自己的罪行、真诚悔罪、主动退赃的事实，依法可从轻处罚。辩护人关于被告人帅某某认罪悔罪、积极退赃、建议从轻处罚的辩护意见，本院予以采纳。根据被告人帅某某的犯罪性质、情节和悔罪表现，适用缓刑确实不致再危害社会，可以对其宣告缓刑。被告人帅某某退出的违法所得应予追缴。</w:t>
      </w:r>
    </w:p>
    <w:p w14:paraId="41755300" w14:textId="77777777" w:rsidR="00AD5A94" w:rsidRDefault="00AD5A94">
      <w:pPr>
        <w:spacing w:line="500" w:lineRule="atLeast"/>
        <w:ind w:firstLine="600"/>
        <w:divId w:val="1505626670"/>
        <w:rPr>
          <w:rFonts w:hint="eastAsia"/>
          <w:sz w:val="30"/>
          <w:szCs w:val="30"/>
        </w:rPr>
      </w:pPr>
      <w:r>
        <w:rPr>
          <w:rFonts w:hint="eastAsia"/>
          <w:sz w:val="30"/>
          <w:szCs w:val="30"/>
        </w:rPr>
        <w:t>综上所述，依照《中华人民共和国刑法》第三百八十五条第一款、第三百八十六条、第三百八十三条第一款第（二）项、第五十二条、第五十三条、第六十四条、第六十七条第三款、第七十二条、第七十三条第二款、第三款以及《最高人民法院、最高人民检察院关于办理贪污贿赂刑事案件适用法律若干问题的解释》第二条第一款、第十八条、第十九条第一款的规定，判决如下：</w:t>
      </w:r>
    </w:p>
    <w:p w14:paraId="4CFE0004" w14:textId="77777777" w:rsidR="00AD5A94" w:rsidRDefault="00AD5A94">
      <w:pPr>
        <w:spacing w:line="500" w:lineRule="atLeast"/>
        <w:ind w:firstLine="600"/>
        <w:divId w:val="484973190"/>
        <w:rPr>
          <w:rFonts w:hint="eastAsia"/>
          <w:sz w:val="30"/>
          <w:szCs w:val="30"/>
        </w:rPr>
      </w:pPr>
      <w:r>
        <w:rPr>
          <w:rFonts w:hint="eastAsia"/>
          <w:sz w:val="30"/>
          <w:szCs w:val="30"/>
        </w:rPr>
        <w:t>一、被告人帅某某犯受贿罪，判处有期徒刑三年，缓刑四年，并处罚金人民币二十万元。（缓刑考验期限从判决确定之日起计算；罚金应自判决发生法律效力第二日起十日内向本院缴纳）</w:t>
      </w:r>
    </w:p>
    <w:p w14:paraId="47536B33" w14:textId="77777777" w:rsidR="00AD5A94" w:rsidRDefault="00AD5A94">
      <w:pPr>
        <w:spacing w:line="500" w:lineRule="atLeast"/>
        <w:ind w:firstLine="600"/>
        <w:divId w:val="463931477"/>
        <w:rPr>
          <w:rFonts w:hint="eastAsia"/>
          <w:sz w:val="30"/>
          <w:szCs w:val="30"/>
        </w:rPr>
      </w:pPr>
      <w:r>
        <w:rPr>
          <w:rFonts w:hint="eastAsia"/>
          <w:sz w:val="30"/>
          <w:szCs w:val="30"/>
        </w:rPr>
        <w:t>二、追缴被告人帅某某的违法所得人民币</w:t>
      </w:r>
      <w:r>
        <w:rPr>
          <w:rFonts w:hint="eastAsia"/>
          <w:sz w:val="30"/>
          <w:szCs w:val="30"/>
        </w:rPr>
        <w:t>18</w:t>
      </w:r>
      <w:r>
        <w:rPr>
          <w:rFonts w:hint="eastAsia"/>
          <w:sz w:val="30"/>
          <w:szCs w:val="30"/>
        </w:rPr>
        <w:t>万元，上缴国库（款项扣押于广州市天河区人民检察院）。</w:t>
      </w:r>
    </w:p>
    <w:p w14:paraId="664463E2" w14:textId="77777777" w:rsidR="00AD5A94" w:rsidRDefault="00AD5A94">
      <w:pPr>
        <w:spacing w:line="500" w:lineRule="atLeast"/>
        <w:ind w:firstLine="600"/>
        <w:divId w:val="71809128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68B8C591" w14:textId="77777777" w:rsidR="00AD5A94" w:rsidRDefault="00AD5A94">
      <w:pPr>
        <w:spacing w:line="500" w:lineRule="atLeast"/>
        <w:jc w:val="right"/>
        <w:divId w:val="1353260300"/>
        <w:rPr>
          <w:rFonts w:hint="eastAsia"/>
          <w:sz w:val="30"/>
          <w:szCs w:val="30"/>
        </w:rPr>
      </w:pPr>
      <w:r>
        <w:rPr>
          <w:rFonts w:hint="eastAsia"/>
          <w:sz w:val="30"/>
          <w:szCs w:val="30"/>
        </w:rPr>
        <w:t>审判长　　张坚雄</w:t>
      </w:r>
    </w:p>
    <w:p w14:paraId="13803E2B" w14:textId="77777777" w:rsidR="00AD5A94" w:rsidRDefault="00AD5A94">
      <w:pPr>
        <w:spacing w:line="500" w:lineRule="atLeast"/>
        <w:jc w:val="right"/>
        <w:divId w:val="1888954032"/>
        <w:rPr>
          <w:rFonts w:hint="eastAsia"/>
          <w:sz w:val="30"/>
          <w:szCs w:val="30"/>
        </w:rPr>
      </w:pPr>
      <w:r>
        <w:rPr>
          <w:rFonts w:hint="eastAsia"/>
          <w:sz w:val="30"/>
          <w:szCs w:val="30"/>
        </w:rPr>
        <w:t>审判员　　梁晓文</w:t>
      </w:r>
    </w:p>
    <w:p w14:paraId="39DDC014" w14:textId="77777777" w:rsidR="00AD5A94" w:rsidRDefault="00AD5A94">
      <w:pPr>
        <w:spacing w:line="500" w:lineRule="atLeast"/>
        <w:jc w:val="right"/>
        <w:divId w:val="1271159122"/>
        <w:rPr>
          <w:rFonts w:hint="eastAsia"/>
          <w:sz w:val="30"/>
          <w:szCs w:val="30"/>
        </w:rPr>
      </w:pPr>
      <w:r>
        <w:rPr>
          <w:rFonts w:hint="eastAsia"/>
          <w:sz w:val="30"/>
          <w:szCs w:val="30"/>
        </w:rPr>
        <w:t>审判员　　隋　岳</w:t>
      </w:r>
    </w:p>
    <w:p w14:paraId="0B1E8B8C" w14:textId="77777777" w:rsidR="00AD5A94" w:rsidRDefault="00AD5A94">
      <w:pPr>
        <w:spacing w:line="500" w:lineRule="atLeast"/>
        <w:jc w:val="right"/>
        <w:divId w:val="962342683"/>
        <w:rPr>
          <w:rFonts w:hint="eastAsia"/>
          <w:sz w:val="30"/>
          <w:szCs w:val="30"/>
        </w:rPr>
      </w:pPr>
      <w:r>
        <w:rPr>
          <w:rFonts w:hint="eastAsia"/>
          <w:sz w:val="30"/>
          <w:szCs w:val="30"/>
        </w:rPr>
        <w:t>二〇二〇年二月二十八日</w:t>
      </w:r>
    </w:p>
    <w:p w14:paraId="2DDC29E4" w14:textId="77777777" w:rsidR="00AD5A94" w:rsidRDefault="00AD5A94">
      <w:pPr>
        <w:spacing w:line="500" w:lineRule="atLeast"/>
        <w:jc w:val="right"/>
        <w:divId w:val="769279053"/>
        <w:rPr>
          <w:rFonts w:hint="eastAsia"/>
          <w:sz w:val="30"/>
          <w:szCs w:val="30"/>
        </w:rPr>
      </w:pPr>
      <w:r>
        <w:rPr>
          <w:rFonts w:hint="eastAsia"/>
          <w:sz w:val="30"/>
          <w:szCs w:val="30"/>
        </w:rPr>
        <w:t>书记员　　陈　敏</w:t>
      </w:r>
    </w:p>
    <w:p w14:paraId="723FD3DC" w14:textId="77777777" w:rsidR="00AD5A94" w:rsidRDefault="00AD5A94">
      <w:pPr>
        <w:spacing w:line="500" w:lineRule="atLeast"/>
        <w:ind w:firstLine="600"/>
        <w:divId w:val="1593473088"/>
        <w:rPr>
          <w:rFonts w:hint="eastAsia"/>
          <w:sz w:val="30"/>
          <w:szCs w:val="30"/>
        </w:rPr>
      </w:pPr>
      <w:r>
        <w:rPr>
          <w:rFonts w:hint="eastAsia"/>
          <w:sz w:val="30"/>
          <w:szCs w:val="30"/>
        </w:rPr>
        <w:t>陈诗琪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D345F" w14:textId="77777777" w:rsidR="00AD5A94" w:rsidRDefault="00AD5A94" w:rsidP="00AD5A94">
      <w:pPr>
        <w:rPr>
          <w:rFonts w:hint="eastAsia"/>
        </w:rPr>
      </w:pPr>
      <w:r>
        <w:separator/>
      </w:r>
    </w:p>
  </w:endnote>
  <w:endnote w:type="continuationSeparator" w:id="0">
    <w:p w14:paraId="705389F3" w14:textId="77777777" w:rsidR="00AD5A94" w:rsidRDefault="00AD5A94" w:rsidP="00AD5A9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0E508" w14:textId="77777777" w:rsidR="00AD5A94" w:rsidRDefault="00AD5A94" w:rsidP="00AD5A94">
      <w:pPr>
        <w:rPr>
          <w:rFonts w:hint="eastAsia"/>
        </w:rPr>
      </w:pPr>
      <w:r>
        <w:separator/>
      </w:r>
    </w:p>
  </w:footnote>
  <w:footnote w:type="continuationSeparator" w:id="0">
    <w:p w14:paraId="15D779D2" w14:textId="77777777" w:rsidR="00AD5A94" w:rsidRDefault="00AD5A94" w:rsidP="00AD5A9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D5A94"/>
    <w:rsid w:val="00A23C24"/>
    <w:rsid w:val="00AD5A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051C9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D5A94"/>
    <w:pPr>
      <w:tabs>
        <w:tab w:val="center" w:pos="4153"/>
        <w:tab w:val="right" w:pos="8306"/>
      </w:tabs>
      <w:snapToGrid w:val="0"/>
      <w:jc w:val="center"/>
    </w:pPr>
    <w:rPr>
      <w:sz w:val="18"/>
      <w:szCs w:val="18"/>
    </w:rPr>
  </w:style>
  <w:style w:type="character" w:customStyle="1" w:styleId="a4">
    <w:name w:val="页眉 字符"/>
    <w:basedOn w:val="a0"/>
    <w:link w:val="a3"/>
    <w:uiPriority w:val="99"/>
    <w:rsid w:val="00AD5A94"/>
    <w:rPr>
      <w:rFonts w:ascii="宋体" w:eastAsia="宋体" w:hAnsi="宋体" w:cs="宋体"/>
      <w:sz w:val="18"/>
      <w:szCs w:val="18"/>
    </w:rPr>
  </w:style>
  <w:style w:type="paragraph" w:styleId="a5">
    <w:name w:val="footer"/>
    <w:basedOn w:val="a"/>
    <w:link w:val="a6"/>
    <w:uiPriority w:val="99"/>
    <w:unhideWhenUsed/>
    <w:rsid w:val="00AD5A94"/>
    <w:pPr>
      <w:tabs>
        <w:tab w:val="center" w:pos="4153"/>
        <w:tab w:val="right" w:pos="8306"/>
      </w:tabs>
      <w:snapToGrid w:val="0"/>
    </w:pPr>
    <w:rPr>
      <w:sz w:val="18"/>
      <w:szCs w:val="18"/>
    </w:rPr>
  </w:style>
  <w:style w:type="character" w:customStyle="1" w:styleId="a6">
    <w:name w:val="页脚 字符"/>
    <w:basedOn w:val="a0"/>
    <w:link w:val="a5"/>
    <w:uiPriority w:val="99"/>
    <w:rsid w:val="00AD5A9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1730">
      <w:marLeft w:val="0"/>
      <w:marRight w:val="0"/>
      <w:marTop w:val="10"/>
      <w:marBottom w:val="10"/>
      <w:divBdr>
        <w:top w:val="none" w:sz="0" w:space="0" w:color="auto"/>
        <w:left w:val="none" w:sz="0" w:space="0" w:color="auto"/>
        <w:bottom w:val="none" w:sz="0" w:space="0" w:color="auto"/>
        <w:right w:val="none" w:sz="0" w:space="0" w:color="auto"/>
      </w:divBdr>
    </w:div>
    <w:div w:id="56512040">
      <w:marLeft w:val="0"/>
      <w:marRight w:val="0"/>
      <w:marTop w:val="10"/>
      <w:marBottom w:val="10"/>
      <w:divBdr>
        <w:top w:val="none" w:sz="0" w:space="0" w:color="auto"/>
        <w:left w:val="none" w:sz="0" w:space="0" w:color="auto"/>
        <w:bottom w:val="none" w:sz="0" w:space="0" w:color="auto"/>
        <w:right w:val="none" w:sz="0" w:space="0" w:color="auto"/>
      </w:divBdr>
    </w:div>
    <w:div w:id="92672107">
      <w:marLeft w:val="0"/>
      <w:marRight w:val="0"/>
      <w:marTop w:val="10"/>
      <w:marBottom w:val="10"/>
      <w:divBdr>
        <w:top w:val="none" w:sz="0" w:space="0" w:color="auto"/>
        <w:left w:val="none" w:sz="0" w:space="0" w:color="auto"/>
        <w:bottom w:val="none" w:sz="0" w:space="0" w:color="auto"/>
        <w:right w:val="none" w:sz="0" w:space="0" w:color="auto"/>
      </w:divBdr>
    </w:div>
    <w:div w:id="115682624">
      <w:marLeft w:val="0"/>
      <w:marRight w:val="0"/>
      <w:marTop w:val="10"/>
      <w:marBottom w:val="10"/>
      <w:divBdr>
        <w:top w:val="none" w:sz="0" w:space="0" w:color="auto"/>
        <w:left w:val="none" w:sz="0" w:space="0" w:color="auto"/>
        <w:bottom w:val="none" w:sz="0" w:space="0" w:color="auto"/>
        <w:right w:val="none" w:sz="0" w:space="0" w:color="auto"/>
      </w:divBdr>
    </w:div>
    <w:div w:id="293291623">
      <w:marLeft w:val="0"/>
      <w:marRight w:val="0"/>
      <w:marTop w:val="10"/>
      <w:marBottom w:val="10"/>
      <w:divBdr>
        <w:top w:val="none" w:sz="0" w:space="0" w:color="auto"/>
        <w:left w:val="none" w:sz="0" w:space="0" w:color="auto"/>
        <w:bottom w:val="none" w:sz="0" w:space="0" w:color="auto"/>
        <w:right w:val="none" w:sz="0" w:space="0" w:color="auto"/>
      </w:divBdr>
    </w:div>
    <w:div w:id="362944805">
      <w:marLeft w:val="0"/>
      <w:marRight w:val="0"/>
      <w:marTop w:val="10"/>
      <w:marBottom w:val="10"/>
      <w:divBdr>
        <w:top w:val="none" w:sz="0" w:space="0" w:color="auto"/>
        <w:left w:val="none" w:sz="0" w:space="0" w:color="auto"/>
        <w:bottom w:val="none" w:sz="0" w:space="0" w:color="auto"/>
        <w:right w:val="none" w:sz="0" w:space="0" w:color="auto"/>
      </w:divBdr>
    </w:div>
    <w:div w:id="463931477">
      <w:marLeft w:val="0"/>
      <w:marRight w:val="0"/>
      <w:marTop w:val="10"/>
      <w:marBottom w:val="10"/>
      <w:divBdr>
        <w:top w:val="none" w:sz="0" w:space="0" w:color="auto"/>
        <w:left w:val="none" w:sz="0" w:space="0" w:color="auto"/>
        <w:bottom w:val="none" w:sz="0" w:space="0" w:color="auto"/>
        <w:right w:val="none" w:sz="0" w:space="0" w:color="auto"/>
      </w:divBdr>
    </w:div>
    <w:div w:id="484973190">
      <w:marLeft w:val="0"/>
      <w:marRight w:val="0"/>
      <w:marTop w:val="10"/>
      <w:marBottom w:val="10"/>
      <w:divBdr>
        <w:top w:val="none" w:sz="0" w:space="0" w:color="auto"/>
        <w:left w:val="none" w:sz="0" w:space="0" w:color="auto"/>
        <w:bottom w:val="none" w:sz="0" w:space="0" w:color="auto"/>
        <w:right w:val="none" w:sz="0" w:space="0" w:color="auto"/>
      </w:divBdr>
    </w:div>
    <w:div w:id="525992511">
      <w:marLeft w:val="0"/>
      <w:marRight w:val="0"/>
      <w:marTop w:val="10"/>
      <w:marBottom w:val="10"/>
      <w:divBdr>
        <w:top w:val="none" w:sz="0" w:space="0" w:color="auto"/>
        <w:left w:val="none" w:sz="0" w:space="0" w:color="auto"/>
        <w:bottom w:val="none" w:sz="0" w:space="0" w:color="auto"/>
        <w:right w:val="none" w:sz="0" w:space="0" w:color="auto"/>
      </w:divBdr>
    </w:div>
    <w:div w:id="718091286">
      <w:marLeft w:val="0"/>
      <w:marRight w:val="0"/>
      <w:marTop w:val="10"/>
      <w:marBottom w:val="10"/>
      <w:divBdr>
        <w:top w:val="none" w:sz="0" w:space="0" w:color="auto"/>
        <w:left w:val="none" w:sz="0" w:space="0" w:color="auto"/>
        <w:bottom w:val="none" w:sz="0" w:space="0" w:color="auto"/>
        <w:right w:val="none" w:sz="0" w:space="0" w:color="auto"/>
      </w:divBdr>
    </w:div>
    <w:div w:id="743642302">
      <w:marLeft w:val="0"/>
      <w:marRight w:val="0"/>
      <w:marTop w:val="10"/>
      <w:marBottom w:val="10"/>
      <w:divBdr>
        <w:top w:val="none" w:sz="0" w:space="0" w:color="auto"/>
        <w:left w:val="none" w:sz="0" w:space="0" w:color="auto"/>
        <w:bottom w:val="none" w:sz="0" w:space="0" w:color="auto"/>
        <w:right w:val="none" w:sz="0" w:space="0" w:color="auto"/>
      </w:divBdr>
    </w:div>
    <w:div w:id="769279053">
      <w:marLeft w:val="0"/>
      <w:marRight w:val="720"/>
      <w:marTop w:val="10"/>
      <w:marBottom w:val="10"/>
      <w:divBdr>
        <w:top w:val="none" w:sz="0" w:space="0" w:color="auto"/>
        <w:left w:val="none" w:sz="0" w:space="0" w:color="auto"/>
        <w:bottom w:val="none" w:sz="0" w:space="0" w:color="auto"/>
        <w:right w:val="none" w:sz="0" w:space="0" w:color="auto"/>
      </w:divBdr>
    </w:div>
    <w:div w:id="792746564">
      <w:marLeft w:val="0"/>
      <w:marRight w:val="0"/>
      <w:marTop w:val="10"/>
      <w:marBottom w:val="10"/>
      <w:divBdr>
        <w:top w:val="none" w:sz="0" w:space="0" w:color="auto"/>
        <w:left w:val="none" w:sz="0" w:space="0" w:color="auto"/>
        <w:bottom w:val="none" w:sz="0" w:space="0" w:color="auto"/>
        <w:right w:val="none" w:sz="0" w:space="0" w:color="auto"/>
      </w:divBdr>
    </w:div>
    <w:div w:id="829755662">
      <w:marLeft w:val="0"/>
      <w:marRight w:val="0"/>
      <w:marTop w:val="10"/>
      <w:marBottom w:val="10"/>
      <w:divBdr>
        <w:top w:val="none" w:sz="0" w:space="0" w:color="auto"/>
        <w:left w:val="none" w:sz="0" w:space="0" w:color="auto"/>
        <w:bottom w:val="none" w:sz="0" w:space="0" w:color="auto"/>
        <w:right w:val="none" w:sz="0" w:space="0" w:color="auto"/>
      </w:divBdr>
    </w:div>
    <w:div w:id="914824204">
      <w:marLeft w:val="0"/>
      <w:marRight w:val="0"/>
      <w:marTop w:val="10"/>
      <w:marBottom w:val="10"/>
      <w:divBdr>
        <w:top w:val="none" w:sz="0" w:space="0" w:color="auto"/>
        <w:left w:val="none" w:sz="0" w:space="0" w:color="auto"/>
        <w:bottom w:val="none" w:sz="0" w:space="0" w:color="auto"/>
        <w:right w:val="none" w:sz="0" w:space="0" w:color="auto"/>
      </w:divBdr>
    </w:div>
    <w:div w:id="962342683">
      <w:marLeft w:val="0"/>
      <w:marRight w:val="720"/>
      <w:marTop w:val="10"/>
      <w:marBottom w:val="10"/>
      <w:divBdr>
        <w:top w:val="none" w:sz="0" w:space="0" w:color="auto"/>
        <w:left w:val="none" w:sz="0" w:space="0" w:color="auto"/>
        <w:bottom w:val="none" w:sz="0" w:space="0" w:color="auto"/>
        <w:right w:val="none" w:sz="0" w:space="0" w:color="auto"/>
      </w:divBdr>
    </w:div>
    <w:div w:id="1091976359">
      <w:marLeft w:val="0"/>
      <w:marRight w:val="0"/>
      <w:marTop w:val="10"/>
      <w:marBottom w:val="10"/>
      <w:divBdr>
        <w:top w:val="none" w:sz="0" w:space="0" w:color="auto"/>
        <w:left w:val="none" w:sz="0" w:space="0" w:color="auto"/>
        <w:bottom w:val="none" w:sz="0" w:space="0" w:color="auto"/>
        <w:right w:val="none" w:sz="0" w:space="0" w:color="auto"/>
      </w:divBdr>
    </w:div>
    <w:div w:id="1114908082">
      <w:marLeft w:val="0"/>
      <w:marRight w:val="0"/>
      <w:marTop w:val="10"/>
      <w:marBottom w:val="10"/>
      <w:divBdr>
        <w:top w:val="none" w:sz="0" w:space="0" w:color="auto"/>
        <w:left w:val="none" w:sz="0" w:space="0" w:color="auto"/>
        <w:bottom w:val="none" w:sz="0" w:space="0" w:color="auto"/>
        <w:right w:val="none" w:sz="0" w:space="0" w:color="auto"/>
      </w:divBdr>
    </w:div>
    <w:div w:id="1271159122">
      <w:marLeft w:val="0"/>
      <w:marRight w:val="720"/>
      <w:marTop w:val="10"/>
      <w:marBottom w:val="10"/>
      <w:divBdr>
        <w:top w:val="none" w:sz="0" w:space="0" w:color="auto"/>
        <w:left w:val="none" w:sz="0" w:space="0" w:color="auto"/>
        <w:bottom w:val="none" w:sz="0" w:space="0" w:color="auto"/>
        <w:right w:val="none" w:sz="0" w:space="0" w:color="auto"/>
      </w:divBdr>
    </w:div>
    <w:div w:id="1353260300">
      <w:marLeft w:val="0"/>
      <w:marRight w:val="720"/>
      <w:marTop w:val="10"/>
      <w:marBottom w:val="10"/>
      <w:divBdr>
        <w:top w:val="none" w:sz="0" w:space="0" w:color="auto"/>
        <w:left w:val="none" w:sz="0" w:space="0" w:color="auto"/>
        <w:bottom w:val="none" w:sz="0" w:space="0" w:color="auto"/>
        <w:right w:val="none" w:sz="0" w:space="0" w:color="auto"/>
      </w:divBdr>
    </w:div>
    <w:div w:id="1479768006">
      <w:marLeft w:val="0"/>
      <w:marRight w:val="0"/>
      <w:marTop w:val="10"/>
      <w:marBottom w:val="10"/>
      <w:divBdr>
        <w:top w:val="none" w:sz="0" w:space="0" w:color="auto"/>
        <w:left w:val="none" w:sz="0" w:space="0" w:color="auto"/>
        <w:bottom w:val="none" w:sz="0" w:space="0" w:color="auto"/>
        <w:right w:val="none" w:sz="0" w:space="0" w:color="auto"/>
      </w:divBdr>
    </w:div>
    <w:div w:id="1505626670">
      <w:marLeft w:val="0"/>
      <w:marRight w:val="0"/>
      <w:marTop w:val="10"/>
      <w:marBottom w:val="10"/>
      <w:divBdr>
        <w:top w:val="none" w:sz="0" w:space="0" w:color="auto"/>
        <w:left w:val="none" w:sz="0" w:space="0" w:color="auto"/>
        <w:bottom w:val="none" w:sz="0" w:space="0" w:color="auto"/>
        <w:right w:val="none" w:sz="0" w:space="0" w:color="auto"/>
      </w:divBdr>
    </w:div>
    <w:div w:id="1587226672">
      <w:marLeft w:val="0"/>
      <w:marRight w:val="0"/>
      <w:marTop w:val="10"/>
      <w:marBottom w:val="10"/>
      <w:divBdr>
        <w:top w:val="none" w:sz="0" w:space="0" w:color="auto"/>
        <w:left w:val="none" w:sz="0" w:space="0" w:color="auto"/>
        <w:bottom w:val="none" w:sz="0" w:space="0" w:color="auto"/>
        <w:right w:val="none" w:sz="0" w:space="0" w:color="auto"/>
      </w:divBdr>
    </w:div>
    <w:div w:id="1593473088">
      <w:marLeft w:val="0"/>
      <w:marRight w:val="0"/>
      <w:marTop w:val="10"/>
      <w:marBottom w:val="10"/>
      <w:divBdr>
        <w:top w:val="none" w:sz="0" w:space="0" w:color="auto"/>
        <w:left w:val="none" w:sz="0" w:space="0" w:color="auto"/>
        <w:bottom w:val="none" w:sz="0" w:space="0" w:color="auto"/>
        <w:right w:val="none" w:sz="0" w:space="0" w:color="auto"/>
      </w:divBdr>
    </w:div>
    <w:div w:id="1841658259">
      <w:marLeft w:val="0"/>
      <w:marRight w:val="0"/>
      <w:marTop w:val="10"/>
      <w:marBottom w:val="10"/>
      <w:divBdr>
        <w:top w:val="none" w:sz="0" w:space="0" w:color="auto"/>
        <w:left w:val="none" w:sz="0" w:space="0" w:color="auto"/>
        <w:bottom w:val="none" w:sz="0" w:space="0" w:color="auto"/>
        <w:right w:val="none" w:sz="0" w:space="0" w:color="auto"/>
      </w:divBdr>
    </w:div>
    <w:div w:id="1888954032">
      <w:marLeft w:val="0"/>
      <w:marRight w:val="720"/>
      <w:marTop w:val="10"/>
      <w:marBottom w:val="10"/>
      <w:divBdr>
        <w:top w:val="none" w:sz="0" w:space="0" w:color="auto"/>
        <w:left w:val="none" w:sz="0" w:space="0" w:color="auto"/>
        <w:bottom w:val="none" w:sz="0" w:space="0" w:color="auto"/>
        <w:right w:val="none" w:sz="0" w:space="0" w:color="auto"/>
      </w:divBdr>
    </w:div>
    <w:div w:id="21460474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367</Words>
  <Characters>2094</Characters>
  <Application>Microsoft Office Word</Application>
  <DocSecurity>0</DocSecurity>
  <Lines>17</Lines>
  <Paragraphs>4</Paragraphs>
  <ScaleCrop>false</ScaleCrop>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2025-04-30T04:54:00Z</dcterms:created>
  <dcterms:modified xsi:type="dcterms:W3CDTF">2025-04-30T04:54:00Z</dcterms:modified>
</cp:coreProperties>
</file>