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36A78" w14:textId="77777777" w:rsidR="00907B17" w:rsidRDefault="00907B17">
      <w:pPr>
        <w:spacing w:line="500" w:lineRule="atLeast"/>
        <w:jc w:val="center"/>
        <w:divId w:val="554007331"/>
        <w:rPr>
          <w:rFonts w:ascii="黑体" w:eastAsia="黑体" w:hAnsi="黑体"/>
          <w:sz w:val="36"/>
          <w:szCs w:val="36"/>
        </w:rPr>
      </w:pPr>
      <w:r>
        <w:rPr>
          <w:rFonts w:ascii="黑体" w:eastAsia="黑体" w:hAnsi="黑体" w:hint="eastAsia"/>
          <w:sz w:val="36"/>
          <w:szCs w:val="36"/>
        </w:rPr>
        <w:t>广东省深圳市南山区人民法院</w:t>
      </w:r>
    </w:p>
    <w:p w14:paraId="7C18856F" w14:textId="77777777" w:rsidR="00907B17" w:rsidRDefault="00907B17">
      <w:pPr>
        <w:spacing w:line="500" w:lineRule="atLeast"/>
        <w:jc w:val="center"/>
        <w:divId w:val="477110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C3FFAA" w14:textId="77777777" w:rsidR="00907B17" w:rsidRDefault="00907B17">
      <w:pPr>
        <w:spacing w:line="500" w:lineRule="atLeast"/>
        <w:jc w:val="right"/>
        <w:divId w:val="12108445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241</w:t>
      </w:r>
      <w:r>
        <w:rPr>
          <w:rFonts w:hint="eastAsia"/>
          <w:sz w:val="30"/>
          <w:szCs w:val="30"/>
        </w:rPr>
        <w:t>号</w:t>
      </w:r>
    </w:p>
    <w:p w14:paraId="2133FED7" w14:textId="77777777" w:rsidR="00907B17" w:rsidRDefault="00907B17">
      <w:pPr>
        <w:spacing w:line="500" w:lineRule="atLeast"/>
        <w:ind w:firstLine="600"/>
        <w:divId w:val="517348984"/>
        <w:rPr>
          <w:rFonts w:hint="eastAsia"/>
          <w:sz w:val="30"/>
          <w:szCs w:val="30"/>
        </w:rPr>
      </w:pPr>
      <w:r>
        <w:rPr>
          <w:rFonts w:hint="eastAsia"/>
          <w:sz w:val="30"/>
          <w:szCs w:val="30"/>
        </w:rPr>
        <w:t>公诉机关广东省深圳市南山区人民检察院。</w:t>
      </w:r>
    </w:p>
    <w:p w14:paraId="62C44F07" w14:textId="77777777" w:rsidR="00907B17" w:rsidRDefault="00907B17">
      <w:pPr>
        <w:spacing w:line="500" w:lineRule="atLeast"/>
        <w:ind w:firstLine="600"/>
        <w:divId w:val="91435045"/>
        <w:rPr>
          <w:rFonts w:hint="eastAsia"/>
          <w:sz w:val="30"/>
          <w:szCs w:val="30"/>
        </w:rPr>
      </w:pPr>
      <w:r>
        <w:rPr>
          <w:rFonts w:hint="eastAsia"/>
          <w:sz w:val="30"/>
          <w:szCs w:val="30"/>
        </w:rPr>
        <w:t>被告单位平阳县德榕谷物贸易有限公司，住所地平阳县鳌江镇曙西路</w:t>
      </w:r>
      <w:r>
        <w:rPr>
          <w:rFonts w:hint="eastAsia"/>
          <w:sz w:val="30"/>
          <w:szCs w:val="30"/>
        </w:rPr>
        <w:t>5-3</w:t>
      </w:r>
      <w:r>
        <w:rPr>
          <w:rFonts w:hint="eastAsia"/>
          <w:sz w:val="30"/>
          <w:szCs w:val="30"/>
        </w:rPr>
        <w:t>号，法定代表人姜某某，该公司总经理。</w:t>
      </w:r>
    </w:p>
    <w:p w14:paraId="20189FFA" w14:textId="77777777" w:rsidR="00907B17" w:rsidRDefault="00907B17">
      <w:pPr>
        <w:spacing w:line="500" w:lineRule="atLeast"/>
        <w:ind w:firstLine="600"/>
        <w:divId w:val="36439378"/>
        <w:rPr>
          <w:rFonts w:hint="eastAsia"/>
          <w:sz w:val="30"/>
          <w:szCs w:val="30"/>
        </w:rPr>
      </w:pPr>
      <w:r>
        <w:rPr>
          <w:rFonts w:hint="eastAsia"/>
          <w:sz w:val="30"/>
          <w:szCs w:val="30"/>
        </w:rPr>
        <w:t>诉讼代表人张某，男，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日出生，系被告单位经理，住广州市越秀区。</w:t>
      </w:r>
    </w:p>
    <w:p w14:paraId="6BBE0AE4" w14:textId="77777777" w:rsidR="00907B17" w:rsidRDefault="00907B17">
      <w:pPr>
        <w:spacing w:line="500" w:lineRule="atLeast"/>
        <w:ind w:firstLine="600"/>
        <w:divId w:val="596250733"/>
        <w:rPr>
          <w:rFonts w:hint="eastAsia"/>
          <w:sz w:val="30"/>
          <w:szCs w:val="30"/>
        </w:rPr>
      </w:pPr>
      <w:r>
        <w:rPr>
          <w:rFonts w:hint="eastAsia"/>
          <w:sz w:val="30"/>
          <w:szCs w:val="30"/>
        </w:rPr>
        <w:t>被告人姜某某，男，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日出生，汉族，初中文化，户籍地浙江省平阳县，平阳县德榕谷物贸易有限公司法定代表人、董事长，住平阳县。因本案于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日被深圳市公安局福田分局刑事拘留；于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日被深圳市福田区人民检察院取保候审；于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日被深圳市南山区检察院取保候审。</w:t>
      </w:r>
    </w:p>
    <w:p w14:paraId="74B4BB32" w14:textId="77777777" w:rsidR="00907B17" w:rsidRDefault="00907B17">
      <w:pPr>
        <w:spacing w:line="500" w:lineRule="atLeast"/>
        <w:ind w:firstLine="600"/>
        <w:divId w:val="688870075"/>
        <w:rPr>
          <w:rFonts w:hint="eastAsia"/>
          <w:sz w:val="30"/>
          <w:szCs w:val="30"/>
        </w:rPr>
      </w:pPr>
      <w:r>
        <w:rPr>
          <w:rFonts w:hint="eastAsia"/>
          <w:sz w:val="30"/>
          <w:szCs w:val="30"/>
        </w:rPr>
        <w:t>辩护人潘亮浩，广东伟然律师事务所律师。</w:t>
      </w:r>
    </w:p>
    <w:p w14:paraId="547E5C6F" w14:textId="77777777" w:rsidR="00907B17" w:rsidRDefault="00907B17">
      <w:pPr>
        <w:spacing w:line="500" w:lineRule="atLeast"/>
        <w:ind w:firstLine="600"/>
        <w:divId w:val="1776096274"/>
        <w:rPr>
          <w:rFonts w:hint="eastAsia"/>
          <w:sz w:val="30"/>
          <w:szCs w:val="30"/>
        </w:rPr>
      </w:pPr>
      <w:r>
        <w:rPr>
          <w:rFonts w:hint="eastAsia"/>
          <w:sz w:val="30"/>
          <w:szCs w:val="30"/>
        </w:rPr>
        <w:t>辩护人闵令波，广东伟然律师事务所律师。</w:t>
      </w:r>
    </w:p>
    <w:p w14:paraId="0EACDE20" w14:textId="77777777" w:rsidR="00907B17" w:rsidRDefault="00907B17">
      <w:pPr>
        <w:spacing w:line="500" w:lineRule="atLeast"/>
        <w:ind w:firstLine="600"/>
        <w:divId w:val="129909040"/>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200</w:t>
      </w:r>
      <w:r>
        <w:rPr>
          <w:rFonts w:hint="eastAsia"/>
          <w:sz w:val="30"/>
          <w:szCs w:val="30"/>
        </w:rPr>
        <w:t>号起诉书指控被告单位平阳县德榕谷物贸易有限公司、被告人姜某某犯单位行贿罪，于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深圳市南山区人民检察院指派检察员赵丹出庭支持公诉，被告单位平阳县德榕谷物贸易有限公司诉讼代表人张某，被告人姜某某及其辩护人潘亮浩、闵令波到庭参加诉讼。本案现已审理终结。</w:t>
      </w:r>
    </w:p>
    <w:p w14:paraId="18D23643" w14:textId="77777777" w:rsidR="00907B17" w:rsidRDefault="00907B17">
      <w:pPr>
        <w:spacing w:line="500" w:lineRule="atLeast"/>
        <w:ind w:firstLine="600"/>
        <w:divId w:val="1809787061"/>
        <w:rPr>
          <w:rFonts w:hint="eastAsia"/>
          <w:sz w:val="30"/>
          <w:szCs w:val="30"/>
        </w:rPr>
      </w:pPr>
      <w:r>
        <w:rPr>
          <w:rFonts w:hint="eastAsia"/>
          <w:sz w:val="30"/>
          <w:szCs w:val="30"/>
        </w:rPr>
        <w:t>经审理查明：被告单位平阳县德榕谷物贸易有限公司系有限责任公司，成立于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日，主要经营稻谷、小麦、玉米、高粱等谷物销售业务，被告人姜某某为公司法定代表人、总经理。</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年期间，在小麦销售过程中，被</w:t>
      </w:r>
      <w:r>
        <w:rPr>
          <w:rFonts w:hint="eastAsia"/>
          <w:sz w:val="30"/>
          <w:szCs w:val="30"/>
        </w:rPr>
        <w:lastRenderedPageBreak/>
        <w:t>告人姜某某为感谢时任深圳市粮食集团有限公司小麦配送中心总经理（兼深圳市面粉有限公司总经理，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月后任深圳市粮食集团有限公司副总经理）易某（另案处理）的关照，按照每吨小麦</w:t>
      </w:r>
      <w:r>
        <w:rPr>
          <w:rFonts w:hint="eastAsia"/>
          <w:sz w:val="30"/>
          <w:szCs w:val="30"/>
        </w:rPr>
        <w:t>10</w:t>
      </w:r>
      <w:r>
        <w:rPr>
          <w:rFonts w:hint="eastAsia"/>
          <w:sz w:val="30"/>
          <w:szCs w:val="30"/>
        </w:rPr>
        <w:t>元人民币的标准，在深圳市南山区蛇口太子宾馆、蛇口春满园酒店、深圳市南山区麒麟山庄或者易某位于深圳市南山区西丽松林山庄的家中多次给予易某回扣款共计人民币</w:t>
      </w:r>
      <w:r>
        <w:rPr>
          <w:rFonts w:hint="eastAsia"/>
          <w:sz w:val="30"/>
          <w:szCs w:val="30"/>
        </w:rPr>
        <w:t>220</w:t>
      </w:r>
      <w:r>
        <w:rPr>
          <w:rFonts w:hint="eastAsia"/>
          <w:sz w:val="30"/>
          <w:szCs w:val="30"/>
        </w:rPr>
        <w:t>万元。</w:t>
      </w:r>
    </w:p>
    <w:p w14:paraId="53786A80" w14:textId="77777777" w:rsidR="00907B17" w:rsidRDefault="00907B17">
      <w:pPr>
        <w:spacing w:line="500" w:lineRule="atLeast"/>
        <w:ind w:firstLine="600"/>
        <w:divId w:val="1257403203"/>
        <w:rPr>
          <w:rFonts w:hint="eastAsia"/>
          <w:sz w:val="30"/>
          <w:szCs w:val="30"/>
        </w:rPr>
      </w:pPr>
      <w:r>
        <w:rPr>
          <w:rFonts w:hint="eastAsia"/>
          <w:sz w:val="30"/>
          <w:szCs w:val="30"/>
        </w:rPr>
        <w:t>另查明，在本案立案之前，被告人姜某某在接受中共深圳市纪律检查委员会调查易某涉嫌受贿案的过程中，已交代了其公司向易某行贿的事实。</w:t>
      </w:r>
    </w:p>
    <w:p w14:paraId="4D9A9940" w14:textId="77777777" w:rsidR="00907B17" w:rsidRDefault="00907B17">
      <w:pPr>
        <w:spacing w:line="500" w:lineRule="atLeast"/>
        <w:ind w:firstLine="600"/>
        <w:divId w:val="2060205919"/>
        <w:rPr>
          <w:rFonts w:hint="eastAsia"/>
          <w:sz w:val="30"/>
          <w:szCs w:val="30"/>
        </w:rPr>
      </w:pPr>
      <w:r>
        <w:rPr>
          <w:rFonts w:hint="eastAsia"/>
          <w:sz w:val="30"/>
          <w:szCs w:val="30"/>
        </w:rPr>
        <w:t>上述事实有立案决定书、到案经过、被告人姜某某身份信息资料、证人易某常住人口基本信息及任免文件资料、被告单位平阳县德榕谷物贸易有限公司工商档案信息、深圳市粮食集团有限公司采购平阳县德榕谷物贸易有限公司小麦清单、深圳市面粉有限公司采购平阳县德榕谷物贸易有限公司小麦清单、深圳市粮食集团有限公司与平阳县德榕谷物贸易有限公司于</w:t>
      </w:r>
      <w:r>
        <w:rPr>
          <w:rFonts w:hint="eastAsia"/>
          <w:sz w:val="30"/>
          <w:szCs w:val="30"/>
        </w:rPr>
        <w:t>2010-2015</w:t>
      </w:r>
      <w:r>
        <w:rPr>
          <w:rFonts w:hint="eastAsia"/>
          <w:sz w:val="30"/>
          <w:szCs w:val="30"/>
        </w:rPr>
        <w:t>年签订的《粮油销售合同》、深圳市粮食集团有限公司与平阳县德榕谷物贸易有限公司签订的《合作协议》、深圳市面粉有限公司与平阳县德榕谷物贸易有限公司于</w:t>
      </w:r>
      <w:r>
        <w:rPr>
          <w:rFonts w:hint="eastAsia"/>
          <w:sz w:val="30"/>
          <w:szCs w:val="30"/>
        </w:rPr>
        <w:t>2010-2013</w:t>
      </w:r>
      <w:r>
        <w:rPr>
          <w:rFonts w:hint="eastAsia"/>
          <w:sz w:val="30"/>
          <w:szCs w:val="30"/>
        </w:rPr>
        <w:t>年签订的《销售合同》等；证人易某的证言；被告人姜某某的供述等证据证实，足以认定。</w:t>
      </w:r>
    </w:p>
    <w:p w14:paraId="3EF6038B" w14:textId="77777777" w:rsidR="00907B17" w:rsidRDefault="00907B17">
      <w:pPr>
        <w:spacing w:line="500" w:lineRule="atLeast"/>
        <w:ind w:firstLine="600"/>
        <w:divId w:val="984776194"/>
        <w:rPr>
          <w:rFonts w:hint="eastAsia"/>
          <w:sz w:val="30"/>
          <w:szCs w:val="30"/>
        </w:rPr>
      </w:pPr>
      <w:r>
        <w:rPr>
          <w:rFonts w:hint="eastAsia"/>
          <w:sz w:val="30"/>
          <w:szCs w:val="30"/>
        </w:rPr>
        <w:t>公诉机关认为，被告单位平阳县德榕谷物贸易有限公司违反国家规定，给予国家工作人员以回扣、手续费，情节严重，被告人姜某某身为直接负责的主管人员，决策并参与上述过程，其行为已构成单位行贿罪，并建议对被告单位判处罚金，对被告人姜某某判处一年至一年六个月有期徒刑。</w:t>
      </w:r>
    </w:p>
    <w:p w14:paraId="7EF2B66C" w14:textId="77777777" w:rsidR="00907B17" w:rsidRDefault="00907B17">
      <w:pPr>
        <w:spacing w:line="500" w:lineRule="atLeast"/>
        <w:ind w:firstLine="600"/>
        <w:divId w:val="797721399"/>
        <w:rPr>
          <w:rFonts w:hint="eastAsia"/>
          <w:sz w:val="30"/>
          <w:szCs w:val="30"/>
        </w:rPr>
      </w:pPr>
      <w:r>
        <w:rPr>
          <w:rFonts w:hint="eastAsia"/>
          <w:sz w:val="30"/>
          <w:szCs w:val="30"/>
        </w:rPr>
        <w:t>被告人姜某某的辩护人辩称，</w:t>
      </w:r>
      <w:r>
        <w:rPr>
          <w:rFonts w:hint="eastAsia"/>
          <w:sz w:val="30"/>
          <w:szCs w:val="30"/>
        </w:rPr>
        <w:t>1</w:t>
      </w:r>
      <w:r>
        <w:rPr>
          <w:rFonts w:hint="eastAsia"/>
          <w:sz w:val="30"/>
          <w:szCs w:val="30"/>
        </w:rPr>
        <w:t>、被告人在被追诉前已主动交待行贿行为，可以减轻或免除处罚；</w:t>
      </w:r>
      <w:r>
        <w:rPr>
          <w:rFonts w:hint="eastAsia"/>
          <w:sz w:val="30"/>
          <w:szCs w:val="30"/>
        </w:rPr>
        <w:t>2</w:t>
      </w:r>
      <w:r>
        <w:rPr>
          <w:rFonts w:hint="eastAsia"/>
          <w:sz w:val="30"/>
          <w:szCs w:val="30"/>
        </w:rPr>
        <w:t>、被告单位及被告人主观上追求的不是不正当利益；</w:t>
      </w:r>
      <w:r>
        <w:rPr>
          <w:rFonts w:hint="eastAsia"/>
          <w:sz w:val="30"/>
          <w:szCs w:val="30"/>
        </w:rPr>
        <w:t>3</w:t>
      </w:r>
      <w:r>
        <w:rPr>
          <w:rFonts w:hint="eastAsia"/>
          <w:sz w:val="30"/>
          <w:szCs w:val="30"/>
        </w:rPr>
        <w:t>、公诉机关指控的犯罪金额方面的证据不确实充分；</w:t>
      </w:r>
      <w:r>
        <w:rPr>
          <w:rFonts w:hint="eastAsia"/>
          <w:sz w:val="30"/>
          <w:szCs w:val="30"/>
        </w:rPr>
        <w:t>4</w:t>
      </w:r>
      <w:r>
        <w:rPr>
          <w:rFonts w:hint="eastAsia"/>
          <w:sz w:val="30"/>
          <w:szCs w:val="30"/>
        </w:rPr>
        <w:t>、被告人是初犯；</w:t>
      </w:r>
      <w:r>
        <w:rPr>
          <w:rFonts w:hint="eastAsia"/>
          <w:sz w:val="30"/>
          <w:szCs w:val="30"/>
        </w:rPr>
        <w:t>5</w:t>
      </w:r>
      <w:r>
        <w:rPr>
          <w:rFonts w:hint="eastAsia"/>
          <w:sz w:val="30"/>
          <w:szCs w:val="30"/>
        </w:rPr>
        <w:t>、被告人认罪态度好。综上，请求对被告人免除刑事处罚。</w:t>
      </w:r>
    </w:p>
    <w:p w14:paraId="404D3FA6" w14:textId="77777777" w:rsidR="00907B17" w:rsidRDefault="00907B17">
      <w:pPr>
        <w:spacing w:line="500" w:lineRule="atLeast"/>
        <w:ind w:firstLine="600"/>
        <w:divId w:val="840464224"/>
        <w:rPr>
          <w:rFonts w:hint="eastAsia"/>
          <w:sz w:val="30"/>
          <w:szCs w:val="30"/>
        </w:rPr>
      </w:pPr>
      <w:r>
        <w:rPr>
          <w:rFonts w:hint="eastAsia"/>
          <w:sz w:val="30"/>
          <w:szCs w:val="30"/>
        </w:rPr>
        <w:t>本院认为，被告单位平阳县德榕谷物贸易有限公司违反国家规定，给予国家工作人员回扣共计人民币</w:t>
      </w:r>
      <w:r>
        <w:rPr>
          <w:rFonts w:hint="eastAsia"/>
          <w:sz w:val="30"/>
          <w:szCs w:val="30"/>
        </w:rPr>
        <w:t>220</w:t>
      </w:r>
      <w:r>
        <w:rPr>
          <w:rFonts w:hint="eastAsia"/>
          <w:sz w:val="30"/>
          <w:szCs w:val="30"/>
        </w:rPr>
        <w:t>万元，其行为已构成单位行贿罪。被告人姜某某作为被告单位的法定代表人，具体实施了行贿行为，是对单位犯罪负直接责任的主管人员，应当以单位行贿罪追究其刑事责任。公诉机关指控的犯罪事实清楚，证据确实、充分，指控罪名成立。被告人姜某某在被追诉前主动交待行贿行为，并当庭自愿认罪，本院依法予以从轻处罚。综合本案行贿数额、行贿对象、危害后果等事实情节及公诉机关的量刑建议，依据《中华人民共和国刑法》第三百九十三条、第三百九十条第二款之规定，判决如下：</w:t>
      </w:r>
    </w:p>
    <w:p w14:paraId="6E8FAB3A" w14:textId="77777777" w:rsidR="00907B17" w:rsidRDefault="00907B17">
      <w:pPr>
        <w:spacing w:line="500" w:lineRule="atLeast"/>
        <w:ind w:firstLine="600"/>
        <w:divId w:val="1444303159"/>
        <w:rPr>
          <w:rFonts w:hint="eastAsia"/>
          <w:sz w:val="30"/>
          <w:szCs w:val="30"/>
        </w:rPr>
      </w:pPr>
      <w:r>
        <w:rPr>
          <w:rFonts w:hint="eastAsia"/>
          <w:sz w:val="30"/>
          <w:szCs w:val="30"/>
        </w:rPr>
        <w:t>一、被告单位平阳县德榕谷物贸易有限公司犯单位行贿罪，判处罚金人民币二十万元。</w:t>
      </w:r>
    </w:p>
    <w:p w14:paraId="18A8CDCD" w14:textId="77777777" w:rsidR="00907B17" w:rsidRDefault="00907B17">
      <w:pPr>
        <w:spacing w:line="500" w:lineRule="atLeast"/>
        <w:ind w:firstLine="600"/>
        <w:divId w:val="1461605176"/>
        <w:rPr>
          <w:rFonts w:hint="eastAsia"/>
          <w:sz w:val="30"/>
          <w:szCs w:val="30"/>
        </w:rPr>
      </w:pPr>
      <w:r>
        <w:rPr>
          <w:rFonts w:hint="eastAsia"/>
          <w:sz w:val="30"/>
          <w:szCs w:val="30"/>
        </w:rPr>
        <w:t>（罚金自本判决生效之日起十日内向本院缴纳，上缴国库。）</w:t>
      </w:r>
    </w:p>
    <w:p w14:paraId="1EEC0385" w14:textId="77777777" w:rsidR="00907B17" w:rsidRDefault="00907B17">
      <w:pPr>
        <w:spacing w:line="500" w:lineRule="atLeast"/>
        <w:ind w:firstLine="600"/>
        <w:divId w:val="562133543"/>
        <w:rPr>
          <w:rFonts w:hint="eastAsia"/>
          <w:sz w:val="30"/>
          <w:szCs w:val="30"/>
        </w:rPr>
      </w:pPr>
      <w:r>
        <w:rPr>
          <w:rFonts w:hint="eastAsia"/>
          <w:sz w:val="30"/>
          <w:szCs w:val="30"/>
        </w:rPr>
        <w:t>二、被告人姜某某犯单位行贿罪，判处有期徒刑十个月，并处罚金人民币十万元。</w:t>
      </w:r>
    </w:p>
    <w:p w14:paraId="5F4FDB2F" w14:textId="77777777" w:rsidR="00907B17" w:rsidRDefault="00907B17">
      <w:pPr>
        <w:spacing w:line="500" w:lineRule="atLeast"/>
        <w:ind w:firstLine="600"/>
        <w:divId w:val="1700744290"/>
        <w:rPr>
          <w:rFonts w:hint="eastAsia"/>
          <w:sz w:val="30"/>
          <w:szCs w:val="30"/>
        </w:rPr>
      </w:pPr>
      <w:r>
        <w:rPr>
          <w:rFonts w:hint="eastAsia"/>
          <w:sz w:val="30"/>
          <w:szCs w:val="30"/>
        </w:rPr>
        <w:t>（刑期从判决执行之日起计算。判决执行以前先行羁押的，羁押一日折抵刑期一日，共计折抵八日，即自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日止。罚金自本判决发生法律效力之日起十日内向本院缴纳，上缴国库。）</w:t>
      </w:r>
    </w:p>
    <w:p w14:paraId="15987A0F" w14:textId="77777777" w:rsidR="00907B17" w:rsidRDefault="00907B17">
      <w:pPr>
        <w:spacing w:line="500" w:lineRule="atLeast"/>
        <w:ind w:firstLine="600"/>
        <w:divId w:val="205661648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158F5F14" w14:textId="77777777" w:rsidR="00907B17" w:rsidRDefault="00907B17">
      <w:pPr>
        <w:spacing w:line="500" w:lineRule="atLeast"/>
        <w:jc w:val="right"/>
        <w:divId w:val="395127582"/>
        <w:rPr>
          <w:rFonts w:hint="eastAsia"/>
          <w:sz w:val="30"/>
          <w:szCs w:val="30"/>
        </w:rPr>
      </w:pPr>
      <w:r>
        <w:rPr>
          <w:rFonts w:hint="eastAsia"/>
          <w:sz w:val="30"/>
          <w:szCs w:val="30"/>
        </w:rPr>
        <w:t>审　判　长　　张　艳</w:t>
      </w:r>
    </w:p>
    <w:p w14:paraId="383F3CA3" w14:textId="77777777" w:rsidR="00907B17" w:rsidRDefault="00907B17">
      <w:pPr>
        <w:spacing w:line="500" w:lineRule="atLeast"/>
        <w:jc w:val="right"/>
        <w:divId w:val="741214819"/>
        <w:rPr>
          <w:rFonts w:hint="eastAsia"/>
          <w:sz w:val="30"/>
          <w:szCs w:val="30"/>
        </w:rPr>
      </w:pPr>
      <w:r>
        <w:rPr>
          <w:rFonts w:hint="eastAsia"/>
          <w:sz w:val="30"/>
          <w:szCs w:val="30"/>
        </w:rPr>
        <w:t>人民陪审员　　秦春年</w:t>
      </w:r>
    </w:p>
    <w:p w14:paraId="6D05FFCB" w14:textId="77777777" w:rsidR="00907B17" w:rsidRDefault="00907B17">
      <w:pPr>
        <w:spacing w:line="500" w:lineRule="atLeast"/>
        <w:jc w:val="right"/>
        <w:divId w:val="1892838054"/>
        <w:rPr>
          <w:rFonts w:hint="eastAsia"/>
          <w:sz w:val="30"/>
          <w:szCs w:val="30"/>
        </w:rPr>
      </w:pPr>
      <w:r>
        <w:rPr>
          <w:rFonts w:hint="eastAsia"/>
          <w:sz w:val="30"/>
          <w:szCs w:val="30"/>
        </w:rPr>
        <w:t>人民陪审员　　丘丽珊</w:t>
      </w:r>
    </w:p>
    <w:p w14:paraId="1A3312FF" w14:textId="77777777" w:rsidR="00907B17" w:rsidRDefault="00907B17">
      <w:pPr>
        <w:spacing w:line="500" w:lineRule="atLeast"/>
        <w:jc w:val="right"/>
        <w:divId w:val="491288385"/>
        <w:rPr>
          <w:rFonts w:hint="eastAsia"/>
          <w:sz w:val="30"/>
          <w:szCs w:val="30"/>
        </w:rPr>
      </w:pPr>
      <w:r>
        <w:rPr>
          <w:rFonts w:hint="eastAsia"/>
          <w:sz w:val="30"/>
          <w:szCs w:val="30"/>
        </w:rPr>
        <w:t>二〇一八年五月九日</w:t>
      </w:r>
    </w:p>
    <w:p w14:paraId="346C8B0B" w14:textId="77777777" w:rsidR="00907B17" w:rsidRDefault="00907B17">
      <w:pPr>
        <w:spacing w:line="500" w:lineRule="atLeast"/>
        <w:jc w:val="right"/>
        <w:divId w:val="906569445"/>
        <w:rPr>
          <w:rFonts w:hint="eastAsia"/>
          <w:sz w:val="30"/>
          <w:szCs w:val="30"/>
        </w:rPr>
      </w:pPr>
      <w:r>
        <w:rPr>
          <w:rFonts w:hint="eastAsia"/>
          <w:sz w:val="30"/>
          <w:szCs w:val="30"/>
        </w:rPr>
        <w:t>书　记　员　　邢燕芳</w:t>
      </w:r>
    </w:p>
    <w:p w14:paraId="431EE6A2" w14:textId="77777777" w:rsidR="00907B17" w:rsidRDefault="00907B17">
      <w:pPr>
        <w:spacing w:line="500" w:lineRule="atLeast"/>
        <w:ind w:firstLine="600"/>
        <w:divId w:val="754937826"/>
        <w:rPr>
          <w:rFonts w:hint="eastAsia"/>
          <w:sz w:val="30"/>
          <w:szCs w:val="30"/>
        </w:rPr>
      </w:pPr>
      <w:r>
        <w:rPr>
          <w:rFonts w:hint="eastAsia"/>
          <w:sz w:val="30"/>
          <w:szCs w:val="30"/>
        </w:rPr>
        <w:t>附相关法条：</w:t>
      </w:r>
    </w:p>
    <w:p w14:paraId="1382B330" w14:textId="77777777" w:rsidR="00907B17" w:rsidRDefault="00907B17">
      <w:pPr>
        <w:spacing w:line="500" w:lineRule="atLeast"/>
        <w:ind w:firstLine="600"/>
        <w:divId w:val="1309438892"/>
        <w:rPr>
          <w:rFonts w:hint="eastAsia"/>
          <w:sz w:val="30"/>
          <w:szCs w:val="30"/>
        </w:rPr>
      </w:pPr>
      <w:r>
        <w:rPr>
          <w:rFonts w:hint="eastAsia"/>
          <w:sz w:val="30"/>
          <w:szCs w:val="30"/>
        </w:rPr>
        <w:t>《中华人民共和国刑法》</w:t>
      </w:r>
    </w:p>
    <w:p w14:paraId="18210637" w14:textId="77777777" w:rsidR="00907B17" w:rsidRDefault="00907B17">
      <w:pPr>
        <w:spacing w:line="500" w:lineRule="atLeast"/>
        <w:ind w:firstLine="600"/>
        <w:divId w:val="64069572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45F83449" w14:textId="77777777" w:rsidR="00907B17" w:rsidRDefault="00907B17">
      <w:pPr>
        <w:spacing w:line="500" w:lineRule="atLeast"/>
        <w:ind w:firstLine="600"/>
        <w:divId w:val="209350908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DFAB939" w14:textId="77777777" w:rsidR="00907B17" w:rsidRDefault="00907B17">
      <w:pPr>
        <w:spacing w:line="500" w:lineRule="atLeast"/>
        <w:ind w:firstLine="600"/>
        <w:divId w:val="193890338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4609" w14:textId="77777777" w:rsidR="00595B1A" w:rsidRDefault="00595B1A" w:rsidP="00595B1A">
      <w:pPr>
        <w:rPr>
          <w:rFonts w:hint="eastAsia"/>
        </w:rPr>
      </w:pPr>
      <w:r>
        <w:separator/>
      </w:r>
    </w:p>
  </w:endnote>
  <w:endnote w:type="continuationSeparator" w:id="0">
    <w:p w14:paraId="2B36BAC9" w14:textId="77777777" w:rsidR="00595B1A" w:rsidRDefault="00595B1A" w:rsidP="00595B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5942" w14:textId="77777777" w:rsidR="00595B1A" w:rsidRDefault="00595B1A" w:rsidP="00595B1A">
      <w:pPr>
        <w:rPr>
          <w:rFonts w:hint="eastAsia"/>
        </w:rPr>
      </w:pPr>
      <w:r>
        <w:separator/>
      </w:r>
    </w:p>
  </w:footnote>
  <w:footnote w:type="continuationSeparator" w:id="0">
    <w:p w14:paraId="10C3680E" w14:textId="77777777" w:rsidR="00595B1A" w:rsidRDefault="00595B1A" w:rsidP="00595B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5B1A"/>
    <w:rsid w:val="00595B1A"/>
    <w:rsid w:val="00907B1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195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5B1A"/>
    <w:pPr>
      <w:tabs>
        <w:tab w:val="center" w:pos="4153"/>
        <w:tab w:val="right" w:pos="8306"/>
      </w:tabs>
      <w:snapToGrid w:val="0"/>
      <w:jc w:val="center"/>
    </w:pPr>
    <w:rPr>
      <w:sz w:val="18"/>
      <w:szCs w:val="18"/>
    </w:rPr>
  </w:style>
  <w:style w:type="character" w:customStyle="1" w:styleId="a4">
    <w:name w:val="页眉 字符"/>
    <w:basedOn w:val="a0"/>
    <w:link w:val="a3"/>
    <w:uiPriority w:val="99"/>
    <w:rsid w:val="00595B1A"/>
    <w:rPr>
      <w:rFonts w:ascii="宋体" w:eastAsia="宋体" w:hAnsi="宋体" w:cs="宋体"/>
      <w:sz w:val="18"/>
      <w:szCs w:val="18"/>
    </w:rPr>
  </w:style>
  <w:style w:type="paragraph" w:styleId="a5">
    <w:name w:val="footer"/>
    <w:basedOn w:val="a"/>
    <w:link w:val="a6"/>
    <w:uiPriority w:val="99"/>
    <w:unhideWhenUsed/>
    <w:rsid w:val="00595B1A"/>
    <w:pPr>
      <w:tabs>
        <w:tab w:val="center" w:pos="4153"/>
        <w:tab w:val="right" w:pos="8306"/>
      </w:tabs>
      <w:snapToGrid w:val="0"/>
    </w:pPr>
    <w:rPr>
      <w:sz w:val="18"/>
      <w:szCs w:val="18"/>
    </w:rPr>
  </w:style>
  <w:style w:type="character" w:customStyle="1" w:styleId="a6">
    <w:name w:val="页脚 字符"/>
    <w:basedOn w:val="a0"/>
    <w:link w:val="a5"/>
    <w:uiPriority w:val="99"/>
    <w:rsid w:val="00595B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9378">
      <w:marLeft w:val="0"/>
      <w:marRight w:val="0"/>
      <w:marTop w:val="10"/>
      <w:marBottom w:val="10"/>
      <w:divBdr>
        <w:top w:val="none" w:sz="0" w:space="0" w:color="auto"/>
        <w:left w:val="none" w:sz="0" w:space="0" w:color="auto"/>
        <w:bottom w:val="none" w:sz="0" w:space="0" w:color="auto"/>
        <w:right w:val="none" w:sz="0" w:space="0" w:color="auto"/>
      </w:divBdr>
    </w:div>
    <w:div w:id="91435045">
      <w:marLeft w:val="0"/>
      <w:marRight w:val="0"/>
      <w:marTop w:val="10"/>
      <w:marBottom w:val="10"/>
      <w:divBdr>
        <w:top w:val="none" w:sz="0" w:space="0" w:color="auto"/>
        <w:left w:val="none" w:sz="0" w:space="0" w:color="auto"/>
        <w:bottom w:val="none" w:sz="0" w:space="0" w:color="auto"/>
        <w:right w:val="none" w:sz="0" w:space="0" w:color="auto"/>
      </w:divBdr>
    </w:div>
    <w:div w:id="129909040">
      <w:marLeft w:val="0"/>
      <w:marRight w:val="0"/>
      <w:marTop w:val="10"/>
      <w:marBottom w:val="10"/>
      <w:divBdr>
        <w:top w:val="none" w:sz="0" w:space="0" w:color="auto"/>
        <w:left w:val="none" w:sz="0" w:space="0" w:color="auto"/>
        <w:bottom w:val="none" w:sz="0" w:space="0" w:color="auto"/>
        <w:right w:val="none" w:sz="0" w:space="0" w:color="auto"/>
      </w:divBdr>
    </w:div>
    <w:div w:id="395127582">
      <w:marLeft w:val="0"/>
      <w:marRight w:val="720"/>
      <w:marTop w:val="10"/>
      <w:marBottom w:val="10"/>
      <w:divBdr>
        <w:top w:val="none" w:sz="0" w:space="0" w:color="auto"/>
        <w:left w:val="none" w:sz="0" w:space="0" w:color="auto"/>
        <w:bottom w:val="none" w:sz="0" w:space="0" w:color="auto"/>
        <w:right w:val="none" w:sz="0" w:space="0" w:color="auto"/>
      </w:divBdr>
    </w:div>
    <w:div w:id="477110686">
      <w:marLeft w:val="0"/>
      <w:marRight w:val="0"/>
      <w:marTop w:val="10"/>
      <w:marBottom w:val="10"/>
      <w:divBdr>
        <w:top w:val="none" w:sz="0" w:space="0" w:color="auto"/>
        <w:left w:val="none" w:sz="0" w:space="0" w:color="auto"/>
        <w:bottom w:val="none" w:sz="0" w:space="0" w:color="auto"/>
        <w:right w:val="none" w:sz="0" w:space="0" w:color="auto"/>
      </w:divBdr>
    </w:div>
    <w:div w:id="491288385">
      <w:marLeft w:val="0"/>
      <w:marRight w:val="720"/>
      <w:marTop w:val="10"/>
      <w:marBottom w:val="10"/>
      <w:divBdr>
        <w:top w:val="none" w:sz="0" w:space="0" w:color="auto"/>
        <w:left w:val="none" w:sz="0" w:space="0" w:color="auto"/>
        <w:bottom w:val="none" w:sz="0" w:space="0" w:color="auto"/>
        <w:right w:val="none" w:sz="0" w:space="0" w:color="auto"/>
      </w:divBdr>
    </w:div>
    <w:div w:id="517348984">
      <w:marLeft w:val="0"/>
      <w:marRight w:val="0"/>
      <w:marTop w:val="10"/>
      <w:marBottom w:val="10"/>
      <w:divBdr>
        <w:top w:val="none" w:sz="0" w:space="0" w:color="auto"/>
        <w:left w:val="none" w:sz="0" w:space="0" w:color="auto"/>
        <w:bottom w:val="none" w:sz="0" w:space="0" w:color="auto"/>
        <w:right w:val="none" w:sz="0" w:space="0" w:color="auto"/>
      </w:divBdr>
    </w:div>
    <w:div w:id="554007331">
      <w:marLeft w:val="0"/>
      <w:marRight w:val="0"/>
      <w:marTop w:val="10"/>
      <w:marBottom w:val="10"/>
      <w:divBdr>
        <w:top w:val="none" w:sz="0" w:space="0" w:color="auto"/>
        <w:left w:val="none" w:sz="0" w:space="0" w:color="auto"/>
        <w:bottom w:val="none" w:sz="0" w:space="0" w:color="auto"/>
        <w:right w:val="none" w:sz="0" w:space="0" w:color="auto"/>
      </w:divBdr>
    </w:div>
    <w:div w:id="562133543">
      <w:marLeft w:val="0"/>
      <w:marRight w:val="0"/>
      <w:marTop w:val="10"/>
      <w:marBottom w:val="10"/>
      <w:divBdr>
        <w:top w:val="none" w:sz="0" w:space="0" w:color="auto"/>
        <w:left w:val="none" w:sz="0" w:space="0" w:color="auto"/>
        <w:bottom w:val="none" w:sz="0" w:space="0" w:color="auto"/>
        <w:right w:val="none" w:sz="0" w:space="0" w:color="auto"/>
      </w:divBdr>
    </w:div>
    <w:div w:id="596250733">
      <w:marLeft w:val="0"/>
      <w:marRight w:val="0"/>
      <w:marTop w:val="10"/>
      <w:marBottom w:val="10"/>
      <w:divBdr>
        <w:top w:val="none" w:sz="0" w:space="0" w:color="auto"/>
        <w:left w:val="none" w:sz="0" w:space="0" w:color="auto"/>
        <w:bottom w:val="none" w:sz="0" w:space="0" w:color="auto"/>
        <w:right w:val="none" w:sz="0" w:space="0" w:color="auto"/>
      </w:divBdr>
    </w:div>
    <w:div w:id="640695727">
      <w:marLeft w:val="0"/>
      <w:marRight w:val="0"/>
      <w:marTop w:val="10"/>
      <w:marBottom w:val="10"/>
      <w:divBdr>
        <w:top w:val="none" w:sz="0" w:space="0" w:color="auto"/>
        <w:left w:val="none" w:sz="0" w:space="0" w:color="auto"/>
        <w:bottom w:val="none" w:sz="0" w:space="0" w:color="auto"/>
        <w:right w:val="none" w:sz="0" w:space="0" w:color="auto"/>
      </w:divBdr>
    </w:div>
    <w:div w:id="688870075">
      <w:marLeft w:val="0"/>
      <w:marRight w:val="0"/>
      <w:marTop w:val="10"/>
      <w:marBottom w:val="10"/>
      <w:divBdr>
        <w:top w:val="none" w:sz="0" w:space="0" w:color="auto"/>
        <w:left w:val="none" w:sz="0" w:space="0" w:color="auto"/>
        <w:bottom w:val="none" w:sz="0" w:space="0" w:color="auto"/>
        <w:right w:val="none" w:sz="0" w:space="0" w:color="auto"/>
      </w:divBdr>
    </w:div>
    <w:div w:id="741214819">
      <w:marLeft w:val="0"/>
      <w:marRight w:val="720"/>
      <w:marTop w:val="10"/>
      <w:marBottom w:val="10"/>
      <w:divBdr>
        <w:top w:val="none" w:sz="0" w:space="0" w:color="auto"/>
        <w:left w:val="none" w:sz="0" w:space="0" w:color="auto"/>
        <w:bottom w:val="none" w:sz="0" w:space="0" w:color="auto"/>
        <w:right w:val="none" w:sz="0" w:space="0" w:color="auto"/>
      </w:divBdr>
    </w:div>
    <w:div w:id="754937826">
      <w:marLeft w:val="0"/>
      <w:marRight w:val="0"/>
      <w:marTop w:val="10"/>
      <w:marBottom w:val="10"/>
      <w:divBdr>
        <w:top w:val="none" w:sz="0" w:space="0" w:color="auto"/>
        <w:left w:val="none" w:sz="0" w:space="0" w:color="auto"/>
        <w:bottom w:val="none" w:sz="0" w:space="0" w:color="auto"/>
        <w:right w:val="none" w:sz="0" w:space="0" w:color="auto"/>
      </w:divBdr>
    </w:div>
    <w:div w:id="797721399">
      <w:marLeft w:val="0"/>
      <w:marRight w:val="0"/>
      <w:marTop w:val="10"/>
      <w:marBottom w:val="10"/>
      <w:divBdr>
        <w:top w:val="none" w:sz="0" w:space="0" w:color="auto"/>
        <w:left w:val="none" w:sz="0" w:space="0" w:color="auto"/>
        <w:bottom w:val="none" w:sz="0" w:space="0" w:color="auto"/>
        <w:right w:val="none" w:sz="0" w:space="0" w:color="auto"/>
      </w:divBdr>
    </w:div>
    <w:div w:id="840464224">
      <w:marLeft w:val="0"/>
      <w:marRight w:val="0"/>
      <w:marTop w:val="10"/>
      <w:marBottom w:val="10"/>
      <w:divBdr>
        <w:top w:val="none" w:sz="0" w:space="0" w:color="auto"/>
        <w:left w:val="none" w:sz="0" w:space="0" w:color="auto"/>
        <w:bottom w:val="none" w:sz="0" w:space="0" w:color="auto"/>
        <w:right w:val="none" w:sz="0" w:space="0" w:color="auto"/>
      </w:divBdr>
    </w:div>
    <w:div w:id="906569445">
      <w:marLeft w:val="0"/>
      <w:marRight w:val="720"/>
      <w:marTop w:val="10"/>
      <w:marBottom w:val="10"/>
      <w:divBdr>
        <w:top w:val="none" w:sz="0" w:space="0" w:color="auto"/>
        <w:left w:val="none" w:sz="0" w:space="0" w:color="auto"/>
        <w:bottom w:val="none" w:sz="0" w:space="0" w:color="auto"/>
        <w:right w:val="none" w:sz="0" w:space="0" w:color="auto"/>
      </w:divBdr>
    </w:div>
    <w:div w:id="984776194">
      <w:marLeft w:val="0"/>
      <w:marRight w:val="0"/>
      <w:marTop w:val="10"/>
      <w:marBottom w:val="10"/>
      <w:divBdr>
        <w:top w:val="none" w:sz="0" w:space="0" w:color="auto"/>
        <w:left w:val="none" w:sz="0" w:space="0" w:color="auto"/>
        <w:bottom w:val="none" w:sz="0" w:space="0" w:color="auto"/>
        <w:right w:val="none" w:sz="0" w:space="0" w:color="auto"/>
      </w:divBdr>
    </w:div>
    <w:div w:id="1210844571">
      <w:marLeft w:val="0"/>
      <w:marRight w:val="0"/>
      <w:marTop w:val="10"/>
      <w:marBottom w:val="10"/>
      <w:divBdr>
        <w:top w:val="none" w:sz="0" w:space="0" w:color="auto"/>
        <w:left w:val="none" w:sz="0" w:space="0" w:color="auto"/>
        <w:bottom w:val="none" w:sz="0" w:space="0" w:color="auto"/>
        <w:right w:val="none" w:sz="0" w:space="0" w:color="auto"/>
      </w:divBdr>
    </w:div>
    <w:div w:id="1257403203">
      <w:marLeft w:val="0"/>
      <w:marRight w:val="0"/>
      <w:marTop w:val="10"/>
      <w:marBottom w:val="10"/>
      <w:divBdr>
        <w:top w:val="none" w:sz="0" w:space="0" w:color="auto"/>
        <w:left w:val="none" w:sz="0" w:space="0" w:color="auto"/>
        <w:bottom w:val="none" w:sz="0" w:space="0" w:color="auto"/>
        <w:right w:val="none" w:sz="0" w:space="0" w:color="auto"/>
      </w:divBdr>
    </w:div>
    <w:div w:id="1309438892">
      <w:marLeft w:val="0"/>
      <w:marRight w:val="0"/>
      <w:marTop w:val="10"/>
      <w:marBottom w:val="10"/>
      <w:divBdr>
        <w:top w:val="none" w:sz="0" w:space="0" w:color="auto"/>
        <w:left w:val="none" w:sz="0" w:space="0" w:color="auto"/>
        <w:bottom w:val="none" w:sz="0" w:space="0" w:color="auto"/>
        <w:right w:val="none" w:sz="0" w:space="0" w:color="auto"/>
      </w:divBdr>
    </w:div>
    <w:div w:id="1444303159">
      <w:marLeft w:val="0"/>
      <w:marRight w:val="0"/>
      <w:marTop w:val="10"/>
      <w:marBottom w:val="10"/>
      <w:divBdr>
        <w:top w:val="none" w:sz="0" w:space="0" w:color="auto"/>
        <w:left w:val="none" w:sz="0" w:space="0" w:color="auto"/>
        <w:bottom w:val="none" w:sz="0" w:space="0" w:color="auto"/>
        <w:right w:val="none" w:sz="0" w:space="0" w:color="auto"/>
      </w:divBdr>
    </w:div>
    <w:div w:id="1461605176">
      <w:marLeft w:val="0"/>
      <w:marRight w:val="0"/>
      <w:marTop w:val="10"/>
      <w:marBottom w:val="10"/>
      <w:divBdr>
        <w:top w:val="none" w:sz="0" w:space="0" w:color="auto"/>
        <w:left w:val="none" w:sz="0" w:space="0" w:color="auto"/>
        <w:bottom w:val="none" w:sz="0" w:space="0" w:color="auto"/>
        <w:right w:val="none" w:sz="0" w:space="0" w:color="auto"/>
      </w:divBdr>
    </w:div>
    <w:div w:id="1700744290">
      <w:marLeft w:val="0"/>
      <w:marRight w:val="0"/>
      <w:marTop w:val="10"/>
      <w:marBottom w:val="10"/>
      <w:divBdr>
        <w:top w:val="none" w:sz="0" w:space="0" w:color="auto"/>
        <w:left w:val="none" w:sz="0" w:space="0" w:color="auto"/>
        <w:bottom w:val="none" w:sz="0" w:space="0" w:color="auto"/>
        <w:right w:val="none" w:sz="0" w:space="0" w:color="auto"/>
      </w:divBdr>
    </w:div>
    <w:div w:id="1776096274">
      <w:marLeft w:val="0"/>
      <w:marRight w:val="0"/>
      <w:marTop w:val="10"/>
      <w:marBottom w:val="10"/>
      <w:divBdr>
        <w:top w:val="none" w:sz="0" w:space="0" w:color="auto"/>
        <w:left w:val="none" w:sz="0" w:space="0" w:color="auto"/>
        <w:bottom w:val="none" w:sz="0" w:space="0" w:color="auto"/>
        <w:right w:val="none" w:sz="0" w:space="0" w:color="auto"/>
      </w:divBdr>
    </w:div>
    <w:div w:id="1809787061">
      <w:marLeft w:val="0"/>
      <w:marRight w:val="0"/>
      <w:marTop w:val="10"/>
      <w:marBottom w:val="10"/>
      <w:divBdr>
        <w:top w:val="none" w:sz="0" w:space="0" w:color="auto"/>
        <w:left w:val="none" w:sz="0" w:space="0" w:color="auto"/>
        <w:bottom w:val="none" w:sz="0" w:space="0" w:color="auto"/>
        <w:right w:val="none" w:sz="0" w:space="0" w:color="auto"/>
      </w:divBdr>
    </w:div>
    <w:div w:id="1892838054">
      <w:marLeft w:val="0"/>
      <w:marRight w:val="720"/>
      <w:marTop w:val="10"/>
      <w:marBottom w:val="10"/>
      <w:divBdr>
        <w:top w:val="none" w:sz="0" w:space="0" w:color="auto"/>
        <w:left w:val="none" w:sz="0" w:space="0" w:color="auto"/>
        <w:bottom w:val="none" w:sz="0" w:space="0" w:color="auto"/>
        <w:right w:val="none" w:sz="0" w:space="0" w:color="auto"/>
      </w:divBdr>
    </w:div>
    <w:div w:id="1938903383">
      <w:marLeft w:val="0"/>
      <w:marRight w:val="0"/>
      <w:marTop w:val="10"/>
      <w:marBottom w:val="10"/>
      <w:divBdr>
        <w:top w:val="none" w:sz="0" w:space="0" w:color="auto"/>
        <w:left w:val="none" w:sz="0" w:space="0" w:color="auto"/>
        <w:bottom w:val="none" w:sz="0" w:space="0" w:color="auto"/>
        <w:right w:val="none" w:sz="0" w:space="0" w:color="auto"/>
      </w:divBdr>
    </w:div>
    <w:div w:id="2056616489">
      <w:marLeft w:val="0"/>
      <w:marRight w:val="0"/>
      <w:marTop w:val="10"/>
      <w:marBottom w:val="10"/>
      <w:divBdr>
        <w:top w:val="none" w:sz="0" w:space="0" w:color="auto"/>
        <w:left w:val="none" w:sz="0" w:space="0" w:color="auto"/>
        <w:bottom w:val="none" w:sz="0" w:space="0" w:color="auto"/>
        <w:right w:val="none" w:sz="0" w:space="0" w:color="auto"/>
      </w:divBdr>
    </w:div>
    <w:div w:id="2060205919">
      <w:marLeft w:val="0"/>
      <w:marRight w:val="0"/>
      <w:marTop w:val="10"/>
      <w:marBottom w:val="10"/>
      <w:divBdr>
        <w:top w:val="none" w:sz="0" w:space="0" w:color="auto"/>
        <w:left w:val="none" w:sz="0" w:space="0" w:color="auto"/>
        <w:bottom w:val="none" w:sz="0" w:space="0" w:color="auto"/>
        <w:right w:val="none" w:sz="0" w:space="0" w:color="auto"/>
      </w:divBdr>
    </w:div>
    <w:div w:id="20935090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