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CD5D" w14:textId="77777777" w:rsidR="002D1BB0" w:rsidRDefault="002D1BB0">
      <w:pPr>
        <w:spacing w:line="500" w:lineRule="atLeast"/>
        <w:ind w:firstLine="600"/>
        <w:divId w:val="678433501"/>
        <w:rPr>
          <w:sz w:val="30"/>
          <w:szCs w:val="30"/>
        </w:rPr>
      </w:pPr>
      <w:r>
        <w:rPr>
          <w:rFonts w:hint="eastAsia"/>
          <w:sz w:val="30"/>
          <w:szCs w:val="30"/>
        </w:rPr>
        <w:t>终稿</w:t>
      </w:r>
    </w:p>
    <w:p w14:paraId="0E32342B" w14:textId="77777777" w:rsidR="002D1BB0" w:rsidRDefault="002D1BB0">
      <w:pPr>
        <w:spacing w:line="500" w:lineRule="atLeast"/>
        <w:jc w:val="center"/>
        <w:divId w:val="856044313"/>
        <w:rPr>
          <w:rFonts w:ascii="黑体" w:eastAsia="黑体" w:hAnsi="黑体" w:hint="eastAsia"/>
          <w:sz w:val="36"/>
          <w:szCs w:val="36"/>
        </w:rPr>
      </w:pPr>
      <w:r>
        <w:rPr>
          <w:rFonts w:ascii="黑体" w:eastAsia="黑体" w:hAnsi="黑体" w:hint="eastAsia"/>
          <w:sz w:val="36"/>
          <w:szCs w:val="36"/>
        </w:rPr>
        <w:t>广东省广州市荔湾区人民法院</w:t>
      </w:r>
    </w:p>
    <w:p w14:paraId="3707FEC2" w14:textId="77777777" w:rsidR="002D1BB0" w:rsidRDefault="002D1BB0">
      <w:pPr>
        <w:spacing w:line="500" w:lineRule="atLeast"/>
        <w:jc w:val="center"/>
        <w:divId w:val="15914229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C5279A" w14:textId="77777777" w:rsidR="002D1BB0" w:rsidRDefault="002D1BB0">
      <w:pPr>
        <w:spacing w:line="500" w:lineRule="atLeast"/>
        <w:jc w:val="right"/>
        <w:divId w:val="1116824945"/>
        <w:rPr>
          <w:rFonts w:hint="eastAsia"/>
          <w:sz w:val="30"/>
          <w:szCs w:val="30"/>
        </w:rPr>
      </w:pP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132</w:t>
      </w:r>
      <w:r>
        <w:rPr>
          <w:rFonts w:hint="eastAsia"/>
          <w:sz w:val="30"/>
          <w:szCs w:val="30"/>
        </w:rPr>
        <w:t>号</w:t>
      </w:r>
    </w:p>
    <w:p w14:paraId="4E8D1197" w14:textId="77777777" w:rsidR="002D1BB0" w:rsidRDefault="002D1BB0">
      <w:pPr>
        <w:spacing w:line="500" w:lineRule="atLeast"/>
        <w:ind w:firstLine="600"/>
        <w:divId w:val="1076709245"/>
        <w:rPr>
          <w:rFonts w:hint="eastAsia"/>
          <w:sz w:val="30"/>
          <w:szCs w:val="30"/>
        </w:rPr>
      </w:pPr>
      <w:r>
        <w:rPr>
          <w:rFonts w:hint="eastAsia"/>
          <w:sz w:val="30"/>
          <w:szCs w:val="30"/>
        </w:rPr>
        <w:t>公诉机关广州市荔湾区人民检察院。</w:t>
      </w:r>
    </w:p>
    <w:p w14:paraId="14E8B51C" w14:textId="77777777" w:rsidR="002D1BB0" w:rsidRDefault="002D1BB0">
      <w:pPr>
        <w:spacing w:line="500" w:lineRule="atLeast"/>
        <w:ind w:firstLine="600"/>
        <w:divId w:val="703791323"/>
        <w:rPr>
          <w:rFonts w:hint="eastAsia"/>
          <w:sz w:val="30"/>
          <w:szCs w:val="30"/>
        </w:rPr>
      </w:pPr>
      <w:r>
        <w:rPr>
          <w:rFonts w:hint="eastAsia"/>
          <w:sz w:val="30"/>
          <w:szCs w:val="30"/>
        </w:rPr>
        <w:t>被告单位广东南蒲糖纸有限公司（原广东南蒲纸业股份有限公司），统一社会信用代码</w:t>
      </w:r>
      <w:r>
        <w:rPr>
          <w:rFonts w:hint="eastAsia"/>
          <w:sz w:val="30"/>
          <w:szCs w:val="30"/>
        </w:rPr>
        <w:t>9144000079464654XX</w:t>
      </w:r>
      <w:r>
        <w:rPr>
          <w:rFonts w:hint="eastAsia"/>
          <w:sz w:val="30"/>
          <w:szCs w:val="30"/>
        </w:rPr>
        <w:t>，单位地址广州市荔湾区海龙街，法定代表人李立年。</w:t>
      </w:r>
    </w:p>
    <w:p w14:paraId="3E78B230" w14:textId="77777777" w:rsidR="002D1BB0" w:rsidRDefault="002D1BB0">
      <w:pPr>
        <w:spacing w:line="500" w:lineRule="atLeast"/>
        <w:ind w:firstLine="600"/>
        <w:divId w:val="1507817585"/>
        <w:rPr>
          <w:rFonts w:hint="eastAsia"/>
          <w:sz w:val="30"/>
          <w:szCs w:val="30"/>
        </w:rPr>
      </w:pPr>
      <w:r>
        <w:rPr>
          <w:rFonts w:hint="eastAsia"/>
          <w:sz w:val="30"/>
          <w:szCs w:val="30"/>
        </w:rPr>
        <w:t>诉讼代表人：林继朝，男，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日出生，住广州市荔湾区，系被告单位销售经理。</w:t>
      </w:r>
    </w:p>
    <w:p w14:paraId="3758AC10" w14:textId="77777777" w:rsidR="002D1BB0" w:rsidRDefault="002D1BB0">
      <w:pPr>
        <w:spacing w:line="500" w:lineRule="atLeast"/>
        <w:ind w:firstLine="600"/>
        <w:divId w:val="662589754"/>
        <w:rPr>
          <w:rFonts w:hint="eastAsia"/>
          <w:sz w:val="30"/>
          <w:szCs w:val="30"/>
        </w:rPr>
      </w:pPr>
      <w:r>
        <w:rPr>
          <w:rFonts w:hint="eastAsia"/>
          <w:sz w:val="30"/>
          <w:szCs w:val="30"/>
        </w:rPr>
        <w:t>辩护人龚权红，广东广信君达律师事务所律师。</w:t>
      </w:r>
    </w:p>
    <w:p w14:paraId="5FCDA65F" w14:textId="77777777" w:rsidR="002D1BB0" w:rsidRDefault="002D1BB0">
      <w:pPr>
        <w:spacing w:line="500" w:lineRule="atLeast"/>
        <w:ind w:firstLine="600"/>
        <w:divId w:val="798457241"/>
        <w:rPr>
          <w:rFonts w:hint="eastAsia"/>
          <w:sz w:val="30"/>
          <w:szCs w:val="30"/>
        </w:rPr>
      </w:pPr>
      <w:r>
        <w:rPr>
          <w:rFonts w:hint="eastAsia"/>
          <w:sz w:val="30"/>
          <w:szCs w:val="30"/>
        </w:rPr>
        <w:t>被告单位广州市森浦纸业有限公司，统一社会信用代码</w:t>
      </w:r>
      <w:r>
        <w:rPr>
          <w:rFonts w:hint="eastAsia"/>
          <w:sz w:val="30"/>
          <w:szCs w:val="30"/>
        </w:rPr>
        <w:t>91440103755575312P</w:t>
      </w:r>
      <w:r>
        <w:rPr>
          <w:rFonts w:hint="eastAsia"/>
          <w:sz w:val="30"/>
          <w:szCs w:val="30"/>
        </w:rPr>
        <w:t>，单位地址广州市荔湾区花地大道，法定代表人吴秀芳。</w:t>
      </w:r>
    </w:p>
    <w:p w14:paraId="6F746C11" w14:textId="77777777" w:rsidR="002D1BB0" w:rsidRDefault="002D1BB0">
      <w:pPr>
        <w:spacing w:line="500" w:lineRule="atLeast"/>
        <w:ind w:firstLine="600"/>
        <w:divId w:val="123041942"/>
        <w:rPr>
          <w:rFonts w:hint="eastAsia"/>
          <w:sz w:val="30"/>
          <w:szCs w:val="30"/>
        </w:rPr>
      </w:pPr>
      <w:r>
        <w:rPr>
          <w:rFonts w:hint="eastAsia"/>
          <w:sz w:val="30"/>
          <w:szCs w:val="30"/>
        </w:rPr>
        <w:t>诉讼代表人：林继朝，男，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日出生，住广州市荔湾区，系被告单位销售经理。</w:t>
      </w:r>
    </w:p>
    <w:p w14:paraId="6062B50C" w14:textId="77777777" w:rsidR="002D1BB0" w:rsidRDefault="002D1BB0">
      <w:pPr>
        <w:spacing w:line="500" w:lineRule="atLeast"/>
        <w:ind w:firstLine="600"/>
        <w:divId w:val="834537385"/>
        <w:rPr>
          <w:rFonts w:hint="eastAsia"/>
          <w:sz w:val="30"/>
          <w:szCs w:val="30"/>
        </w:rPr>
      </w:pPr>
      <w:r>
        <w:rPr>
          <w:rFonts w:hint="eastAsia"/>
          <w:sz w:val="30"/>
          <w:szCs w:val="30"/>
        </w:rPr>
        <w:t>辩护人成禹潭，广东广信君达律师事务所律师。</w:t>
      </w:r>
    </w:p>
    <w:p w14:paraId="45C8645A" w14:textId="77777777" w:rsidR="002D1BB0" w:rsidRDefault="002D1BB0">
      <w:pPr>
        <w:spacing w:line="500" w:lineRule="atLeast"/>
        <w:ind w:firstLine="600"/>
        <w:divId w:val="1752696015"/>
        <w:rPr>
          <w:rFonts w:hint="eastAsia"/>
          <w:sz w:val="30"/>
          <w:szCs w:val="30"/>
        </w:rPr>
      </w:pPr>
      <w:r>
        <w:rPr>
          <w:rFonts w:hint="eastAsia"/>
          <w:sz w:val="30"/>
          <w:szCs w:val="30"/>
        </w:rPr>
        <w:t>被告人林继任，男，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日出生，汉族，文化程度初中，系广东南蒲糖纸有限公司、广州市森浦纸业有限公司股东、实际控制人，住广州市荔湾区。因本案于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日被羁押，次日被取保候审。</w:t>
      </w:r>
    </w:p>
    <w:p w14:paraId="33BEA61D" w14:textId="77777777" w:rsidR="002D1BB0" w:rsidRDefault="002D1BB0">
      <w:pPr>
        <w:spacing w:line="500" w:lineRule="atLeast"/>
        <w:ind w:firstLine="600"/>
        <w:divId w:val="144400476"/>
        <w:rPr>
          <w:rFonts w:hint="eastAsia"/>
          <w:sz w:val="30"/>
          <w:szCs w:val="30"/>
        </w:rPr>
      </w:pPr>
      <w:r>
        <w:rPr>
          <w:rFonts w:hint="eastAsia"/>
          <w:sz w:val="30"/>
          <w:szCs w:val="30"/>
        </w:rPr>
        <w:t>辩护人黄楚镇、黄婉欣，广东广信君达律师事务所律师。</w:t>
      </w:r>
    </w:p>
    <w:p w14:paraId="33F78313" w14:textId="77777777" w:rsidR="002D1BB0" w:rsidRDefault="002D1BB0">
      <w:pPr>
        <w:spacing w:line="500" w:lineRule="atLeast"/>
        <w:ind w:firstLine="600"/>
        <w:divId w:val="1538199490"/>
        <w:rPr>
          <w:rFonts w:hint="eastAsia"/>
          <w:sz w:val="30"/>
          <w:szCs w:val="30"/>
        </w:rPr>
      </w:pPr>
      <w:r>
        <w:rPr>
          <w:rFonts w:hint="eastAsia"/>
          <w:sz w:val="30"/>
          <w:szCs w:val="30"/>
        </w:rPr>
        <w:t>广州市荔湾区人民检察院以穗荔检诉刑诉</w:t>
      </w:r>
      <w:r>
        <w:rPr>
          <w:rFonts w:hint="eastAsia"/>
          <w:sz w:val="30"/>
          <w:szCs w:val="30"/>
        </w:rPr>
        <w:t>[2017]1675</w:t>
      </w:r>
      <w:r>
        <w:rPr>
          <w:rFonts w:hint="eastAsia"/>
          <w:sz w:val="30"/>
          <w:szCs w:val="30"/>
        </w:rPr>
        <w:t>号起诉书指控被告单位广东南蒲糖纸有限公司、广州市森浦纸业有限公司、被告人林继任犯单位行贿罪，于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日向本院提起公诉。本院依法组成合议庭，公开开庭审理了本案。广州市荔湾区人民检察院指派检察员曾海月出庭支持公诉，被告</w:t>
      </w:r>
      <w:r>
        <w:rPr>
          <w:rFonts w:hint="eastAsia"/>
          <w:sz w:val="30"/>
          <w:szCs w:val="30"/>
        </w:rPr>
        <w:lastRenderedPageBreak/>
        <w:t>单位广东南蒲糖纸有限公司、广州市森浦纸业有限公司的诉讼代表人林继朝及其辩护人龚权红、成禹潭、被告人林继任及其辩护人黄楚镇、黄婉欣均到庭参加诉讼，现已审理终结。</w:t>
      </w:r>
    </w:p>
    <w:p w14:paraId="396C2FE4" w14:textId="77777777" w:rsidR="002D1BB0" w:rsidRDefault="002D1BB0">
      <w:pPr>
        <w:spacing w:line="500" w:lineRule="atLeast"/>
        <w:ind w:firstLine="600"/>
        <w:divId w:val="473719305"/>
        <w:rPr>
          <w:rFonts w:hint="eastAsia"/>
          <w:sz w:val="30"/>
          <w:szCs w:val="30"/>
        </w:rPr>
      </w:pPr>
      <w:r>
        <w:rPr>
          <w:rFonts w:hint="eastAsia"/>
          <w:sz w:val="30"/>
          <w:szCs w:val="30"/>
        </w:rPr>
        <w:t>广州市荔湾区人民检察院指控：被告人林继任为了使其投资管理的广东南蒲糖纸有限公司和广州市森浦纸业有限公司在土地租赁等方面取得时任广州市芳村区地方税务局局长、广州市地方税务局芳村征收管理分局局长、广州市荔湾区地方税务分局局长、白云区地税局局长黄业生（另案处理）的帮助，代表广东南蒲糖纸有限公司、广州市森浦纸业有限公司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年期间，以租金分成的名义向黄某</w:t>
      </w:r>
      <w:r>
        <w:rPr>
          <w:rFonts w:hint="eastAsia"/>
          <w:sz w:val="30"/>
          <w:szCs w:val="30"/>
        </w:rPr>
        <w:t>3</w:t>
      </w:r>
      <w:r>
        <w:rPr>
          <w:rFonts w:hint="eastAsia"/>
          <w:sz w:val="30"/>
          <w:szCs w:val="30"/>
        </w:rPr>
        <w:t>生贿送共计人民币</w:t>
      </w:r>
      <w:r>
        <w:rPr>
          <w:rFonts w:hint="eastAsia"/>
          <w:sz w:val="30"/>
          <w:szCs w:val="30"/>
        </w:rPr>
        <w:t>1003547.1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日，被告人林继任向广州市人民检察院投案自首。</w:t>
      </w:r>
    </w:p>
    <w:p w14:paraId="06761C51" w14:textId="77777777" w:rsidR="002D1BB0" w:rsidRDefault="002D1BB0">
      <w:pPr>
        <w:spacing w:line="500" w:lineRule="atLeast"/>
        <w:ind w:firstLine="600"/>
        <w:divId w:val="268245636"/>
        <w:rPr>
          <w:rFonts w:hint="eastAsia"/>
          <w:sz w:val="30"/>
          <w:szCs w:val="30"/>
        </w:rPr>
      </w:pPr>
      <w:r>
        <w:rPr>
          <w:rFonts w:hint="eastAsia"/>
          <w:sz w:val="30"/>
          <w:szCs w:val="30"/>
        </w:rPr>
        <w:t>公诉机关提供了相关证据，认为被告单位广东南蒲糖纸有限公司、广州市森浦纸业有限公司无视国家法律，为谋取不正当利益而行贿，被告人林继任作为直接负责的实际控制人员，其行为触犯了《中华人民共和国刑法》第三百九十三条之规定，犯罪事实清楚，证据确实、充分，应当以单位行贿罪追究其刑事责任。被告人林继任犯罪以后自动投案，如实供述自己的罪行，根据《中华人民共和国刑法》第六十七条第一款之规定，是自首，可以从轻或减轻处罚。提请本院依法判处。</w:t>
      </w:r>
    </w:p>
    <w:p w14:paraId="7C2904C5" w14:textId="77777777" w:rsidR="002D1BB0" w:rsidRDefault="002D1BB0">
      <w:pPr>
        <w:spacing w:line="500" w:lineRule="atLeast"/>
        <w:ind w:firstLine="600"/>
        <w:divId w:val="1222249270"/>
        <w:rPr>
          <w:rFonts w:hint="eastAsia"/>
          <w:sz w:val="30"/>
          <w:szCs w:val="30"/>
        </w:rPr>
      </w:pPr>
      <w:r>
        <w:rPr>
          <w:rFonts w:hint="eastAsia"/>
          <w:sz w:val="30"/>
          <w:szCs w:val="30"/>
        </w:rPr>
        <w:t>被告单位广东南蒲糖纸有限公司对公诉机关指控的犯罪事实和罪名没有意见，请求从轻处罚。</w:t>
      </w:r>
    </w:p>
    <w:p w14:paraId="4CA9065B" w14:textId="77777777" w:rsidR="002D1BB0" w:rsidRDefault="002D1BB0">
      <w:pPr>
        <w:spacing w:line="500" w:lineRule="atLeast"/>
        <w:ind w:firstLine="600"/>
        <w:divId w:val="354549808"/>
        <w:rPr>
          <w:rFonts w:hint="eastAsia"/>
          <w:sz w:val="30"/>
          <w:szCs w:val="30"/>
        </w:rPr>
      </w:pPr>
      <w:r>
        <w:rPr>
          <w:rFonts w:hint="eastAsia"/>
          <w:sz w:val="30"/>
          <w:szCs w:val="30"/>
        </w:rPr>
        <w:t>其辩护人发表如下辩护意见：对公诉机关指控的犯罪事实及罪名无异议，认为有以下量刑情节：主观恶性较小；犯罪后果较小；被告人是自首且退赃；单位现处于经营难的状态。综上，恳请法院从轻、减轻处罚。</w:t>
      </w:r>
    </w:p>
    <w:p w14:paraId="0B65B697" w14:textId="77777777" w:rsidR="002D1BB0" w:rsidRDefault="002D1BB0">
      <w:pPr>
        <w:spacing w:line="500" w:lineRule="atLeast"/>
        <w:ind w:firstLine="600"/>
        <w:divId w:val="745106215"/>
        <w:rPr>
          <w:rFonts w:hint="eastAsia"/>
          <w:sz w:val="30"/>
          <w:szCs w:val="30"/>
        </w:rPr>
      </w:pPr>
      <w:r>
        <w:rPr>
          <w:rFonts w:hint="eastAsia"/>
          <w:sz w:val="30"/>
          <w:szCs w:val="30"/>
        </w:rPr>
        <w:t>被告单位广州市森浦纸业有限公司对公诉机关指控的犯罪事实和罪名没有意见，请求从轻处罚。</w:t>
      </w:r>
    </w:p>
    <w:p w14:paraId="581A770D" w14:textId="77777777" w:rsidR="002D1BB0" w:rsidRDefault="002D1BB0">
      <w:pPr>
        <w:spacing w:line="500" w:lineRule="atLeast"/>
        <w:ind w:firstLine="600"/>
        <w:divId w:val="1561793977"/>
        <w:rPr>
          <w:rFonts w:hint="eastAsia"/>
          <w:sz w:val="30"/>
          <w:szCs w:val="30"/>
        </w:rPr>
      </w:pPr>
      <w:r>
        <w:rPr>
          <w:rFonts w:hint="eastAsia"/>
          <w:sz w:val="30"/>
          <w:szCs w:val="30"/>
        </w:rPr>
        <w:t>其辩护人发表如下辩护意见：对公诉机关指控的犯罪事实及罪名无异议，认为有以下量刑情节：主观恶性较小，现有证据显示不存在谋取不正当利益；犯罪后果较小；被告人是自首且退赃；单位现处于停业状态。综上，恳请法院从轻、减轻处罚。</w:t>
      </w:r>
    </w:p>
    <w:p w14:paraId="0A561068" w14:textId="77777777" w:rsidR="002D1BB0" w:rsidRDefault="002D1BB0">
      <w:pPr>
        <w:spacing w:line="500" w:lineRule="atLeast"/>
        <w:ind w:firstLine="600"/>
        <w:divId w:val="1931697210"/>
        <w:rPr>
          <w:rFonts w:hint="eastAsia"/>
          <w:sz w:val="30"/>
          <w:szCs w:val="30"/>
        </w:rPr>
      </w:pPr>
      <w:r>
        <w:rPr>
          <w:rFonts w:hint="eastAsia"/>
          <w:sz w:val="30"/>
          <w:szCs w:val="30"/>
        </w:rPr>
        <w:t>被告人林继任对公诉机关指控的犯罪事实和罪名均无异议，认罪认罚并请求从轻处罚。</w:t>
      </w:r>
    </w:p>
    <w:p w14:paraId="22C021BA" w14:textId="77777777" w:rsidR="002D1BB0" w:rsidRDefault="002D1BB0">
      <w:pPr>
        <w:spacing w:line="500" w:lineRule="atLeast"/>
        <w:ind w:firstLine="600"/>
        <w:divId w:val="1120494917"/>
        <w:rPr>
          <w:rFonts w:hint="eastAsia"/>
          <w:sz w:val="30"/>
          <w:szCs w:val="30"/>
        </w:rPr>
      </w:pPr>
      <w:r>
        <w:rPr>
          <w:rFonts w:hint="eastAsia"/>
          <w:sz w:val="30"/>
          <w:szCs w:val="30"/>
        </w:rPr>
        <w:t>被告人林继任的辩护人发表如下辩护意见：</w:t>
      </w:r>
      <w:r>
        <w:rPr>
          <w:rFonts w:hint="eastAsia"/>
          <w:sz w:val="30"/>
          <w:szCs w:val="30"/>
        </w:rPr>
        <w:t>1</w:t>
      </w:r>
      <w:r>
        <w:rPr>
          <w:rFonts w:hint="eastAsia"/>
          <w:sz w:val="30"/>
          <w:szCs w:val="30"/>
        </w:rPr>
        <w:t>、被告人主动投案，如实供述自己的罪行，属于自首；</w:t>
      </w:r>
      <w:r>
        <w:rPr>
          <w:rFonts w:hint="eastAsia"/>
          <w:sz w:val="30"/>
          <w:szCs w:val="30"/>
        </w:rPr>
        <w:t>2</w:t>
      </w:r>
      <w:r>
        <w:rPr>
          <w:rFonts w:hint="eastAsia"/>
          <w:sz w:val="30"/>
          <w:szCs w:val="30"/>
        </w:rPr>
        <w:t>、被告人投案自首后积极退赔赃款；</w:t>
      </w:r>
      <w:r>
        <w:rPr>
          <w:rFonts w:hint="eastAsia"/>
          <w:sz w:val="30"/>
          <w:szCs w:val="30"/>
        </w:rPr>
        <w:t>3</w:t>
      </w:r>
      <w:r>
        <w:rPr>
          <w:rFonts w:hint="eastAsia"/>
          <w:sz w:val="30"/>
          <w:szCs w:val="30"/>
        </w:rPr>
        <w:t>、是初犯，犯罪主观恶性小，社会危害性相对小，有悔罪态度且主动退赔；</w:t>
      </w:r>
      <w:r>
        <w:rPr>
          <w:rFonts w:hint="eastAsia"/>
          <w:sz w:val="30"/>
          <w:szCs w:val="30"/>
        </w:rPr>
        <w:t>4</w:t>
      </w:r>
      <w:r>
        <w:rPr>
          <w:rFonts w:hint="eastAsia"/>
          <w:sz w:val="30"/>
          <w:szCs w:val="30"/>
        </w:rPr>
        <w:t>、被告人认罪认罚；</w:t>
      </w:r>
      <w:r>
        <w:rPr>
          <w:rFonts w:hint="eastAsia"/>
          <w:sz w:val="30"/>
          <w:szCs w:val="30"/>
        </w:rPr>
        <w:t>5</w:t>
      </w:r>
      <w:r>
        <w:rPr>
          <w:rFonts w:hint="eastAsia"/>
          <w:sz w:val="30"/>
          <w:szCs w:val="30"/>
        </w:rPr>
        <w:t>被告人的身体较差。综上，请求对被告人从轻、减轻处罚，免予处罚或适用缓刑。</w:t>
      </w:r>
    </w:p>
    <w:p w14:paraId="3FDA9C09" w14:textId="77777777" w:rsidR="002D1BB0" w:rsidRDefault="002D1BB0">
      <w:pPr>
        <w:spacing w:line="500" w:lineRule="atLeast"/>
        <w:ind w:firstLine="600"/>
        <w:divId w:val="706371519"/>
        <w:rPr>
          <w:rFonts w:hint="eastAsia"/>
          <w:sz w:val="30"/>
          <w:szCs w:val="30"/>
        </w:rPr>
      </w:pPr>
      <w:r>
        <w:rPr>
          <w:rFonts w:hint="eastAsia"/>
          <w:sz w:val="30"/>
          <w:szCs w:val="30"/>
        </w:rPr>
        <w:t>经审理查明：被告人林继任为了使其投资管理的广东南蒲糖纸有限公司和广州市森浦纸业有限公司在土地租赁等方面取得时任广州市芳村区地方税务局局长、广州市地方税务局芳村征收管理分局局长、广州市荔湾区地方税务分局局长、白云区地税局局长黄业生（另案处理）的帮助，代表广东南蒲糖纸有限公司、广州市森浦纸业有限公司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年期间，以租金分成的名义向黄某</w:t>
      </w:r>
      <w:r>
        <w:rPr>
          <w:rFonts w:hint="eastAsia"/>
          <w:sz w:val="30"/>
          <w:szCs w:val="30"/>
        </w:rPr>
        <w:t>3</w:t>
      </w:r>
      <w:r>
        <w:rPr>
          <w:rFonts w:hint="eastAsia"/>
          <w:sz w:val="30"/>
          <w:szCs w:val="30"/>
        </w:rPr>
        <w:t>生贿送共计人民币</w:t>
      </w:r>
      <w:r>
        <w:rPr>
          <w:rFonts w:hint="eastAsia"/>
          <w:sz w:val="30"/>
          <w:szCs w:val="30"/>
        </w:rPr>
        <w:t>1003547.1</w:t>
      </w:r>
      <w:r>
        <w:rPr>
          <w:rFonts w:hint="eastAsia"/>
          <w:sz w:val="30"/>
          <w:szCs w:val="30"/>
        </w:rPr>
        <w:t>元。</w:t>
      </w:r>
    </w:p>
    <w:p w14:paraId="40A0D957" w14:textId="77777777" w:rsidR="002D1BB0" w:rsidRDefault="002D1BB0">
      <w:pPr>
        <w:spacing w:line="500" w:lineRule="atLeast"/>
        <w:ind w:firstLine="600"/>
        <w:divId w:val="149225646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日，被告人林继任到广州市人民检察院投案自首。</w:t>
      </w:r>
    </w:p>
    <w:p w14:paraId="75BEB0CD" w14:textId="77777777" w:rsidR="002D1BB0" w:rsidRDefault="002D1BB0">
      <w:pPr>
        <w:spacing w:line="500" w:lineRule="atLeast"/>
        <w:ind w:firstLine="600"/>
        <w:divId w:val="1474519888"/>
        <w:rPr>
          <w:rFonts w:hint="eastAsia"/>
          <w:sz w:val="30"/>
          <w:szCs w:val="30"/>
        </w:rPr>
      </w:pPr>
      <w:r>
        <w:rPr>
          <w:rFonts w:hint="eastAsia"/>
          <w:sz w:val="30"/>
          <w:szCs w:val="30"/>
        </w:rPr>
        <w:t>上述事实，被告单位及被告人林继任在开庭审理时无异议，并有广州市人民检察院出具的立案决定书、破案报告，黄某</w:t>
      </w:r>
      <w:r>
        <w:rPr>
          <w:rFonts w:hint="eastAsia"/>
          <w:sz w:val="30"/>
          <w:szCs w:val="30"/>
        </w:rPr>
        <w:t>3</w:t>
      </w:r>
      <w:r>
        <w:rPr>
          <w:rFonts w:hint="eastAsia"/>
          <w:sz w:val="30"/>
          <w:szCs w:val="30"/>
        </w:rPr>
        <w:t>生常住人口信息查询资料、干部履历表、干部任免审批表、关于黄某</w:t>
      </w:r>
      <w:r>
        <w:rPr>
          <w:rFonts w:hint="eastAsia"/>
          <w:sz w:val="30"/>
          <w:szCs w:val="30"/>
        </w:rPr>
        <w:t>3</w:t>
      </w:r>
      <w:r>
        <w:rPr>
          <w:rFonts w:hint="eastAsia"/>
          <w:sz w:val="30"/>
          <w:szCs w:val="30"/>
        </w:rPr>
        <w:t>生等同志职务任免的通知文件，营业执照、企业档案登记资料、企业信用信息公示报告，商铺的房地权证、商品房买卖合同、付款凭证，商铺的租赁合同、解除租赁协议书、授权委托书、发票及税收缴款书、租金汇总表，经营场地租赁合同、合作办企业承包合同、厂房场地租赁合同，场地更名（转户）证明、股权转让书、见证书、收据、关于保留南蒲纸业公司办公楼及相关建筑物的函，黄某</w:t>
      </w:r>
      <w:r>
        <w:rPr>
          <w:rFonts w:hint="eastAsia"/>
          <w:sz w:val="30"/>
          <w:szCs w:val="30"/>
        </w:rPr>
        <w:t>3</w:t>
      </w:r>
      <w:r>
        <w:rPr>
          <w:rFonts w:hint="eastAsia"/>
          <w:sz w:val="30"/>
          <w:szCs w:val="30"/>
        </w:rPr>
        <w:t>生赃款去向银行资料，扣押决定书、扣押清单及广东省暂时扣押、冻结财物收据，证人黄某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、林某、丁某、黄某</w:t>
      </w:r>
      <w:r>
        <w:rPr>
          <w:rFonts w:hint="eastAsia"/>
          <w:sz w:val="30"/>
          <w:szCs w:val="30"/>
        </w:rPr>
        <w:t>2</w:t>
      </w:r>
      <w:r>
        <w:rPr>
          <w:rFonts w:hint="eastAsia"/>
          <w:sz w:val="30"/>
          <w:szCs w:val="30"/>
        </w:rPr>
        <w:t>的证言，视听资料电子光盘，被告人林继任的供述及其身份资料等证据证实，证据确实、充分，足以认定。</w:t>
      </w:r>
    </w:p>
    <w:p w14:paraId="2F918C47" w14:textId="77777777" w:rsidR="002D1BB0" w:rsidRDefault="002D1BB0">
      <w:pPr>
        <w:spacing w:line="500" w:lineRule="atLeast"/>
        <w:ind w:firstLine="600"/>
        <w:divId w:val="734202873"/>
        <w:rPr>
          <w:rFonts w:hint="eastAsia"/>
          <w:sz w:val="30"/>
          <w:szCs w:val="30"/>
        </w:rPr>
      </w:pPr>
      <w:r>
        <w:rPr>
          <w:rFonts w:hint="eastAsia"/>
          <w:sz w:val="30"/>
          <w:szCs w:val="30"/>
        </w:rPr>
        <w:t>本院认为，被告单位广东南蒲糖纸有限公司、广州市森浦纸业有限公司无视国家法律，为谋取不正当利益而行贿，被告人林继任作为直接负责的实际控制人员，其行为均构成单位行贿罪，应依法予以惩处。公诉机关指控的犯罪事实清楚，证据确实、充分，指控罪名成立，本院予以支持。被告人林继任犯罪以后自动投案，如实供述自己的罪行，是自首，认罪态度较好，确有悔罪表现，并表示认罪认罚，且社会危害性较小，依法可以从轻、减轻处罚。辩护人关于此方面的辩护意见有理，本院予以采纳。根据被告人林继任的犯罪情节和悔罪表现，适用缓刑确实不致再危害社会，可以对其宣告缓刑。被告人林继任辩护人此方面的意见，本院予以采纳。依照《中华人民共和国刑法修正案（九）》施行前规定的《中华人民共和国刑法》第三百九十三条、第五十二条、第五十三条、第六十七条第一款、第七十二条第一款、第七十三条第二款、第三款之规定，判决如下：</w:t>
      </w:r>
    </w:p>
    <w:p w14:paraId="7DBF5788" w14:textId="77777777" w:rsidR="002D1BB0" w:rsidRDefault="002D1BB0">
      <w:pPr>
        <w:spacing w:line="500" w:lineRule="atLeast"/>
        <w:ind w:firstLine="600"/>
        <w:divId w:val="1648322769"/>
        <w:rPr>
          <w:rFonts w:hint="eastAsia"/>
          <w:sz w:val="30"/>
          <w:szCs w:val="30"/>
        </w:rPr>
      </w:pPr>
      <w:r>
        <w:rPr>
          <w:rFonts w:hint="eastAsia"/>
          <w:sz w:val="30"/>
          <w:szCs w:val="30"/>
        </w:rPr>
        <w:t>一、被告单位广东南蒲糖纸有限公司犯单位行贿罪，判处罚金人民币十万元。</w:t>
      </w:r>
    </w:p>
    <w:p w14:paraId="308DF125" w14:textId="77777777" w:rsidR="002D1BB0" w:rsidRDefault="002D1BB0">
      <w:pPr>
        <w:spacing w:line="500" w:lineRule="atLeast"/>
        <w:ind w:firstLine="600"/>
        <w:divId w:val="1264607722"/>
        <w:rPr>
          <w:rFonts w:hint="eastAsia"/>
          <w:sz w:val="30"/>
          <w:szCs w:val="30"/>
        </w:rPr>
      </w:pPr>
      <w:r>
        <w:rPr>
          <w:rFonts w:hint="eastAsia"/>
          <w:sz w:val="30"/>
          <w:szCs w:val="30"/>
        </w:rPr>
        <w:t>（罚金自本判决发生法律效力第二日起十日内一次性向本院缴纳，上缴国库。）</w:t>
      </w:r>
    </w:p>
    <w:p w14:paraId="5068F248" w14:textId="77777777" w:rsidR="002D1BB0" w:rsidRDefault="002D1BB0">
      <w:pPr>
        <w:spacing w:line="500" w:lineRule="atLeast"/>
        <w:ind w:firstLine="600"/>
        <w:divId w:val="1982345001"/>
        <w:rPr>
          <w:rFonts w:hint="eastAsia"/>
          <w:sz w:val="30"/>
          <w:szCs w:val="30"/>
        </w:rPr>
      </w:pPr>
      <w:r>
        <w:rPr>
          <w:rFonts w:hint="eastAsia"/>
          <w:sz w:val="30"/>
          <w:szCs w:val="30"/>
        </w:rPr>
        <w:t>二、被告单位广州市森浦纸业有限公司犯单位行贿罪，判处罚金人民币十万元。</w:t>
      </w:r>
    </w:p>
    <w:p w14:paraId="652385D3" w14:textId="77777777" w:rsidR="002D1BB0" w:rsidRDefault="002D1BB0">
      <w:pPr>
        <w:spacing w:line="500" w:lineRule="atLeast"/>
        <w:ind w:firstLine="600"/>
        <w:divId w:val="1295061911"/>
        <w:rPr>
          <w:rFonts w:hint="eastAsia"/>
          <w:sz w:val="30"/>
          <w:szCs w:val="30"/>
        </w:rPr>
      </w:pPr>
      <w:r>
        <w:rPr>
          <w:rFonts w:hint="eastAsia"/>
          <w:sz w:val="30"/>
          <w:szCs w:val="30"/>
        </w:rPr>
        <w:t>（罚金自本判决发生法律效力第二日起十日内一次性向本院缴纳，上缴国库。）</w:t>
      </w:r>
    </w:p>
    <w:p w14:paraId="1ED1EF68" w14:textId="77777777" w:rsidR="002D1BB0" w:rsidRDefault="002D1BB0">
      <w:pPr>
        <w:spacing w:line="500" w:lineRule="atLeast"/>
        <w:ind w:firstLine="600"/>
        <w:divId w:val="402916990"/>
        <w:rPr>
          <w:rFonts w:hint="eastAsia"/>
          <w:sz w:val="30"/>
          <w:szCs w:val="30"/>
        </w:rPr>
      </w:pPr>
      <w:r>
        <w:rPr>
          <w:rFonts w:hint="eastAsia"/>
          <w:sz w:val="30"/>
          <w:szCs w:val="30"/>
        </w:rPr>
        <w:t>三、被告人林继任犯单位行贿罪，判处有期徒刑一年，缓刑一年六个月。</w:t>
      </w:r>
    </w:p>
    <w:p w14:paraId="76DA3701" w14:textId="77777777" w:rsidR="002D1BB0" w:rsidRDefault="002D1BB0">
      <w:pPr>
        <w:spacing w:line="500" w:lineRule="atLeast"/>
        <w:ind w:firstLine="600"/>
        <w:divId w:val="569539636"/>
        <w:rPr>
          <w:rFonts w:hint="eastAsia"/>
          <w:sz w:val="30"/>
          <w:szCs w:val="30"/>
        </w:rPr>
      </w:pPr>
      <w:r>
        <w:rPr>
          <w:rFonts w:hint="eastAsia"/>
          <w:sz w:val="30"/>
          <w:szCs w:val="30"/>
        </w:rPr>
        <w:t>（缓刑考验期限，从判决确定之日起计算）。</w:t>
      </w:r>
    </w:p>
    <w:p w14:paraId="2C7D137B" w14:textId="77777777" w:rsidR="002D1BB0" w:rsidRDefault="002D1BB0">
      <w:pPr>
        <w:spacing w:line="500" w:lineRule="atLeast"/>
        <w:ind w:firstLine="600"/>
        <w:divId w:val="21366065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56121BC" w14:textId="77777777" w:rsidR="002D1BB0" w:rsidRDefault="002D1BB0">
      <w:pPr>
        <w:spacing w:line="500" w:lineRule="atLeast"/>
        <w:jc w:val="right"/>
        <w:divId w:val="967319365"/>
        <w:rPr>
          <w:rFonts w:hint="eastAsia"/>
          <w:sz w:val="30"/>
          <w:szCs w:val="30"/>
        </w:rPr>
      </w:pPr>
      <w:r>
        <w:rPr>
          <w:rFonts w:hint="eastAsia"/>
          <w:sz w:val="30"/>
          <w:szCs w:val="30"/>
        </w:rPr>
        <w:t>审　判　长　　陈　枫</w:t>
      </w:r>
    </w:p>
    <w:p w14:paraId="0A581127" w14:textId="77777777" w:rsidR="002D1BB0" w:rsidRDefault="002D1BB0">
      <w:pPr>
        <w:spacing w:line="500" w:lineRule="atLeast"/>
        <w:jc w:val="right"/>
        <w:divId w:val="472413083"/>
        <w:rPr>
          <w:rFonts w:hint="eastAsia"/>
          <w:sz w:val="30"/>
          <w:szCs w:val="30"/>
        </w:rPr>
      </w:pPr>
      <w:r>
        <w:rPr>
          <w:rFonts w:hint="eastAsia"/>
          <w:sz w:val="30"/>
          <w:szCs w:val="30"/>
        </w:rPr>
        <w:t>人民陪审员　　胡杰庄</w:t>
      </w:r>
    </w:p>
    <w:p w14:paraId="6F96AF33" w14:textId="77777777" w:rsidR="002D1BB0" w:rsidRDefault="002D1BB0">
      <w:pPr>
        <w:spacing w:line="500" w:lineRule="atLeast"/>
        <w:jc w:val="right"/>
        <w:divId w:val="573782067"/>
        <w:rPr>
          <w:rFonts w:hint="eastAsia"/>
          <w:sz w:val="30"/>
          <w:szCs w:val="30"/>
        </w:rPr>
      </w:pPr>
      <w:r>
        <w:rPr>
          <w:rFonts w:hint="eastAsia"/>
          <w:sz w:val="30"/>
          <w:szCs w:val="30"/>
        </w:rPr>
        <w:t>人民陪审员　　梁锦锋</w:t>
      </w:r>
    </w:p>
    <w:p w14:paraId="02CC33EA" w14:textId="77777777" w:rsidR="002D1BB0" w:rsidRDefault="002D1BB0">
      <w:pPr>
        <w:spacing w:line="500" w:lineRule="atLeast"/>
        <w:jc w:val="right"/>
        <w:divId w:val="474377648"/>
        <w:rPr>
          <w:rFonts w:hint="eastAsia"/>
          <w:sz w:val="30"/>
          <w:szCs w:val="30"/>
        </w:rPr>
      </w:pPr>
      <w:r>
        <w:rPr>
          <w:rFonts w:hint="eastAsia"/>
          <w:sz w:val="30"/>
          <w:szCs w:val="30"/>
        </w:rPr>
        <w:t>二〇一八年三月二十九日</w:t>
      </w:r>
    </w:p>
    <w:p w14:paraId="6EF03933" w14:textId="77777777" w:rsidR="002D1BB0" w:rsidRDefault="002D1BB0">
      <w:pPr>
        <w:spacing w:line="500" w:lineRule="atLeast"/>
        <w:jc w:val="right"/>
        <w:divId w:val="649094564"/>
        <w:rPr>
          <w:rFonts w:hint="eastAsia"/>
          <w:sz w:val="30"/>
          <w:szCs w:val="30"/>
        </w:rPr>
      </w:pPr>
      <w:r>
        <w:rPr>
          <w:rFonts w:hint="eastAsia"/>
          <w:sz w:val="30"/>
          <w:szCs w:val="30"/>
        </w:rPr>
        <w:t>书　记　员　　云欣欣</w:t>
      </w:r>
    </w:p>
    <w:p w14:paraId="10CF4548" w14:textId="77777777" w:rsidR="002D1BB0" w:rsidRDefault="002D1BB0">
      <w:pPr>
        <w:spacing w:line="500" w:lineRule="atLeast"/>
        <w:ind w:firstLine="600"/>
        <w:divId w:val="1674990505"/>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95086" w14:textId="77777777" w:rsidR="00A52D52" w:rsidRDefault="00A52D52" w:rsidP="00A52D52">
      <w:pPr>
        <w:rPr>
          <w:rFonts w:hint="eastAsia"/>
        </w:rPr>
      </w:pPr>
      <w:r>
        <w:separator/>
      </w:r>
    </w:p>
  </w:endnote>
  <w:endnote w:type="continuationSeparator" w:id="0">
    <w:p w14:paraId="1EF5F88A" w14:textId="77777777" w:rsidR="00A52D52" w:rsidRDefault="00A52D52" w:rsidP="00A52D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7BB8" w14:textId="77777777" w:rsidR="00A52D52" w:rsidRDefault="00A52D52" w:rsidP="00A52D52">
      <w:pPr>
        <w:rPr>
          <w:rFonts w:hint="eastAsia"/>
        </w:rPr>
      </w:pPr>
      <w:r>
        <w:separator/>
      </w:r>
    </w:p>
  </w:footnote>
  <w:footnote w:type="continuationSeparator" w:id="0">
    <w:p w14:paraId="49E1A015" w14:textId="77777777" w:rsidR="00A52D52" w:rsidRDefault="00A52D52" w:rsidP="00A52D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2D52"/>
    <w:rsid w:val="002D1BB0"/>
    <w:rsid w:val="00A23C24"/>
    <w:rsid w:val="00A52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C706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2D52"/>
    <w:pPr>
      <w:tabs>
        <w:tab w:val="center" w:pos="4153"/>
        <w:tab w:val="right" w:pos="8306"/>
      </w:tabs>
      <w:snapToGrid w:val="0"/>
      <w:jc w:val="center"/>
    </w:pPr>
    <w:rPr>
      <w:sz w:val="18"/>
      <w:szCs w:val="18"/>
    </w:rPr>
  </w:style>
  <w:style w:type="character" w:customStyle="1" w:styleId="a4">
    <w:name w:val="页眉 字符"/>
    <w:basedOn w:val="a0"/>
    <w:link w:val="a3"/>
    <w:uiPriority w:val="99"/>
    <w:rsid w:val="00A52D52"/>
    <w:rPr>
      <w:rFonts w:ascii="宋体" w:eastAsia="宋体" w:hAnsi="宋体" w:cs="宋体"/>
      <w:sz w:val="18"/>
      <w:szCs w:val="18"/>
    </w:rPr>
  </w:style>
  <w:style w:type="paragraph" w:styleId="a5">
    <w:name w:val="footer"/>
    <w:basedOn w:val="a"/>
    <w:link w:val="a6"/>
    <w:uiPriority w:val="99"/>
    <w:unhideWhenUsed/>
    <w:rsid w:val="00A52D52"/>
    <w:pPr>
      <w:tabs>
        <w:tab w:val="center" w:pos="4153"/>
        <w:tab w:val="right" w:pos="8306"/>
      </w:tabs>
      <w:snapToGrid w:val="0"/>
    </w:pPr>
    <w:rPr>
      <w:sz w:val="18"/>
      <w:szCs w:val="18"/>
    </w:rPr>
  </w:style>
  <w:style w:type="character" w:customStyle="1" w:styleId="a6">
    <w:name w:val="页脚 字符"/>
    <w:basedOn w:val="a0"/>
    <w:link w:val="a5"/>
    <w:uiPriority w:val="99"/>
    <w:rsid w:val="00A52D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41942">
      <w:marLeft w:val="0"/>
      <w:marRight w:val="0"/>
      <w:marTop w:val="10"/>
      <w:marBottom w:val="10"/>
      <w:divBdr>
        <w:top w:val="none" w:sz="0" w:space="0" w:color="auto"/>
        <w:left w:val="none" w:sz="0" w:space="0" w:color="auto"/>
        <w:bottom w:val="none" w:sz="0" w:space="0" w:color="auto"/>
        <w:right w:val="none" w:sz="0" w:space="0" w:color="auto"/>
      </w:divBdr>
    </w:div>
    <w:div w:id="144400476">
      <w:marLeft w:val="0"/>
      <w:marRight w:val="0"/>
      <w:marTop w:val="10"/>
      <w:marBottom w:val="10"/>
      <w:divBdr>
        <w:top w:val="none" w:sz="0" w:space="0" w:color="auto"/>
        <w:left w:val="none" w:sz="0" w:space="0" w:color="auto"/>
        <w:bottom w:val="none" w:sz="0" w:space="0" w:color="auto"/>
        <w:right w:val="none" w:sz="0" w:space="0" w:color="auto"/>
      </w:divBdr>
    </w:div>
    <w:div w:id="268245636">
      <w:marLeft w:val="0"/>
      <w:marRight w:val="0"/>
      <w:marTop w:val="10"/>
      <w:marBottom w:val="10"/>
      <w:divBdr>
        <w:top w:val="none" w:sz="0" w:space="0" w:color="auto"/>
        <w:left w:val="none" w:sz="0" w:space="0" w:color="auto"/>
        <w:bottom w:val="none" w:sz="0" w:space="0" w:color="auto"/>
        <w:right w:val="none" w:sz="0" w:space="0" w:color="auto"/>
      </w:divBdr>
    </w:div>
    <w:div w:id="354549808">
      <w:marLeft w:val="0"/>
      <w:marRight w:val="0"/>
      <w:marTop w:val="10"/>
      <w:marBottom w:val="10"/>
      <w:divBdr>
        <w:top w:val="none" w:sz="0" w:space="0" w:color="auto"/>
        <w:left w:val="none" w:sz="0" w:space="0" w:color="auto"/>
        <w:bottom w:val="none" w:sz="0" w:space="0" w:color="auto"/>
        <w:right w:val="none" w:sz="0" w:space="0" w:color="auto"/>
      </w:divBdr>
    </w:div>
    <w:div w:id="402916990">
      <w:marLeft w:val="0"/>
      <w:marRight w:val="0"/>
      <w:marTop w:val="10"/>
      <w:marBottom w:val="10"/>
      <w:divBdr>
        <w:top w:val="none" w:sz="0" w:space="0" w:color="auto"/>
        <w:left w:val="none" w:sz="0" w:space="0" w:color="auto"/>
        <w:bottom w:val="none" w:sz="0" w:space="0" w:color="auto"/>
        <w:right w:val="none" w:sz="0" w:space="0" w:color="auto"/>
      </w:divBdr>
    </w:div>
    <w:div w:id="472413083">
      <w:marLeft w:val="0"/>
      <w:marRight w:val="720"/>
      <w:marTop w:val="10"/>
      <w:marBottom w:val="10"/>
      <w:divBdr>
        <w:top w:val="none" w:sz="0" w:space="0" w:color="auto"/>
        <w:left w:val="none" w:sz="0" w:space="0" w:color="auto"/>
        <w:bottom w:val="none" w:sz="0" w:space="0" w:color="auto"/>
        <w:right w:val="none" w:sz="0" w:space="0" w:color="auto"/>
      </w:divBdr>
    </w:div>
    <w:div w:id="473719305">
      <w:marLeft w:val="0"/>
      <w:marRight w:val="0"/>
      <w:marTop w:val="10"/>
      <w:marBottom w:val="10"/>
      <w:divBdr>
        <w:top w:val="none" w:sz="0" w:space="0" w:color="auto"/>
        <w:left w:val="none" w:sz="0" w:space="0" w:color="auto"/>
        <w:bottom w:val="none" w:sz="0" w:space="0" w:color="auto"/>
        <w:right w:val="none" w:sz="0" w:space="0" w:color="auto"/>
      </w:divBdr>
    </w:div>
    <w:div w:id="474377648">
      <w:marLeft w:val="0"/>
      <w:marRight w:val="720"/>
      <w:marTop w:val="10"/>
      <w:marBottom w:val="10"/>
      <w:divBdr>
        <w:top w:val="none" w:sz="0" w:space="0" w:color="auto"/>
        <w:left w:val="none" w:sz="0" w:space="0" w:color="auto"/>
        <w:bottom w:val="none" w:sz="0" w:space="0" w:color="auto"/>
        <w:right w:val="none" w:sz="0" w:space="0" w:color="auto"/>
      </w:divBdr>
    </w:div>
    <w:div w:id="569539636">
      <w:marLeft w:val="0"/>
      <w:marRight w:val="0"/>
      <w:marTop w:val="10"/>
      <w:marBottom w:val="10"/>
      <w:divBdr>
        <w:top w:val="none" w:sz="0" w:space="0" w:color="auto"/>
        <w:left w:val="none" w:sz="0" w:space="0" w:color="auto"/>
        <w:bottom w:val="none" w:sz="0" w:space="0" w:color="auto"/>
        <w:right w:val="none" w:sz="0" w:space="0" w:color="auto"/>
      </w:divBdr>
    </w:div>
    <w:div w:id="573782067">
      <w:marLeft w:val="0"/>
      <w:marRight w:val="720"/>
      <w:marTop w:val="10"/>
      <w:marBottom w:val="10"/>
      <w:divBdr>
        <w:top w:val="none" w:sz="0" w:space="0" w:color="auto"/>
        <w:left w:val="none" w:sz="0" w:space="0" w:color="auto"/>
        <w:bottom w:val="none" w:sz="0" w:space="0" w:color="auto"/>
        <w:right w:val="none" w:sz="0" w:space="0" w:color="auto"/>
      </w:divBdr>
    </w:div>
    <w:div w:id="649094564">
      <w:marLeft w:val="0"/>
      <w:marRight w:val="720"/>
      <w:marTop w:val="10"/>
      <w:marBottom w:val="10"/>
      <w:divBdr>
        <w:top w:val="none" w:sz="0" w:space="0" w:color="auto"/>
        <w:left w:val="none" w:sz="0" w:space="0" w:color="auto"/>
        <w:bottom w:val="none" w:sz="0" w:space="0" w:color="auto"/>
        <w:right w:val="none" w:sz="0" w:space="0" w:color="auto"/>
      </w:divBdr>
    </w:div>
    <w:div w:id="662589754">
      <w:marLeft w:val="0"/>
      <w:marRight w:val="0"/>
      <w:marTop w:val="10"/>
      <w:marBottom w:val="10"/>
      <w:divBdr>
        <w:top w:val="none" w:sz="0" w:space="0" w:color="auto"/>
        <w:left w:val="none" w:sz="0" w:space="0" w:color="auto"/>
        <w:bottom w:val="none" w:sz="0" w:space="0" w:color="auto"/>
        <w:right w:val="none" w:sz="0" w:space="0" w:color="auto"/>
      </w:divBdr>
    </w:div>
    <w:div w:id="678433501">
      <w:marLeft w:val="0"/>
      <w:marRight w:val="0"/>
      <w:marTop w:val="10"/>
      <w:marBottom w:val="10"/>
      <w:divBdr>
        <w:top w:val="none" w:sz="0" w:space="0" w:color="auto"/>
        <w:left w:val="none" w:sz="0" w:space="0" w:color="auto"/>
        <w:bottom w:val="none" w:sz="0" w:space="0" w:color="auto"/>
        <w:right w:val="none" w:sz="0" w:space="0" w:color="auto"/>
      </w:divBdr>
    </w:div>
    <w:div w:id="703791323">
      <w:marLeft w:val="0"/>
      <w:marRight w:val="0"/>
      <w:marTop w:val="10"/>
      <w:marBottom w:val="10"/>
      <w:divBdr>
        <w:top w:val="none" w:sz="0" w:space="0" w:color="auto"/>
        <w:left w:val="none" w:sz="0" w:space="0" w:color="auto"/>
        <w:bottom w:val="none" w:sz="0" w:space="0" w:color="auto"/>
        <w:right w:val="none" w:sz="0" w:space="0" w:color="auto"/>
      </w:divBdr>
    </w:div>
    <w:div w:id="706371519">
      <w:marLeft w:val="0"/>
      <w:marRight w:val="0"/>
      <w:marTop w:val="10"/>
      <w:marBottom w:val="10"/>
      <w:divBdr>
        <w:top w:val="none" w:sz="0" w:space="0" w:color="auto"/>
        <w:left w:val="none" w:sz="0" w:space="0" w:color="auto"/>
        <w:bottom w:val="none" w:sz="0" w:space="0" w:color="auto"/>
        <w:right w:val="none" w:sz="0" w:space="0" w:color="auto"/>
      </w:divBdr>
    </w:div>
    <w:div w:id="734202873">
      <w:marLeft w:val="0"/>
      <w:marRight w:val="0"/>
      <w:marTop w:val="10"/>
      <w:marBottom w:val="10"/>
      <w:divBdr>
        <w:top w:val="none" w:sz="0" w:space="0" w:color="auto"/>
        <w:left w:val="none" w:sz="0" w:space="0" w:color="auto"/>
        <w:bottom w:val="none" w:sz="0" w:space="0" w:color="auto"/>
        <w:right w:val="none" w:sz="0" w:space="0" w:color="auto"/>
      </w:divBdr>
    </w:div>
    <w:div w:id="745106215">
      <w:marLeft w:val="0"/>
      <w:marRight w:val="0"/>
      <w:marTop w:val="10"/>
      <w:marBottom w:val="10"/>
      <w:divBdr>
        <w:top w:val="none" w:sz="0" w:space="0" w:color="auto"/>
        <w:left w:val="none" w:sz="0" w:space="0" w:color="auto"/>
        <w:bottom w:val="none" w:sz="0" w:space="0" w:color="auto"/>
        <w:right w:val="none" w:sz="0" w:space="0" w:color="auto"/>
      </w:divBdr>
    </w:div>
    <w:div w:id="798457241">
      <w:marLeft w:val="0"/>
      <w:marRight w:val="0"/>
      <w:marTop w:val="10"/>
      <w:marBottom w:val="10"/>
      <w:divBdr>
        <w:top w:val="none" w:sz="0" w:space="0" w:color="auto"/>
        <w:left w:val="none" w:sz="0" w:space="0" w:color="auto"/>
        <w:bottom w:val="none" w:sz="0" w:space="0" w:color="auto"/>
        <w:right w:val="none" w:sz="0" w:space="0" w:color="auto"/>
      </w:divBdr>
    </w:div>
    <w:div w:id="834537385">
      <w:marLeft w:val="0"/>
      <w:marRight w:val="0"/>
      <w:marTop w:val="10"/>
      <w:marBottom w:val="10"/>
      <w:divBdr>
        <w:top w:val="none" w:sz="0" w:space="0" w:color="auto"/>
        <w:left w:val="none" w:sz="0" w:space="0" w:color="auto"/>
        <w:bottom w:val="none" w:sz="0" w:space="0" w:color="auto"/>
        <w:right w:val="none" w:sz="0" w:space="0" w:color="auto"/>
      </w:divBdr>
    </w:div>
    <w:div w:id="856044313">
      <w:marLeft w:val="0"/>
      <w:marRight w:val="0"/>
      <w:marTop w:val="10"/>
      <w:marBottom w:val="10"/>
      <w:divBdr>
        <w:top w:val="none" w:sz="0" w:space="0" w:color="auto"/>
        <w:left w:val="none" w:sz="0" w:space="0" w:color="auto"/>
        <w:bottom w:val="none" w:sz="0" w:space="0" w:color="auto"/>
        <w:right w:val="none" w:sz="0" w:space="0" w:color="auto"/>
      </w:divBdr>
    </w:div>
    <w:div w:id="967319365">
      <w:marLeft w:val="0"/>
      <w:marRight w:val="720"/>
      <w:marTop w:val="10"/>
      <w:marBottom w:val="10"/>
      <w:divBdr>
        <w:top w:val="none" w:sz="0" w:space="0" w:color="auto"/>
        <w:left w:val="none" w:sz="0" w:space="0" w:color="auto"/>
        <w:bottom w:val="none" w:sz="0" w:space="0" w:color="auto"/>
        <w:right w:val="none" w:sz="0" w:space="0" w:color="auto"/>
      </w:divBdr>
    </w:div>
    <w:div w:id="1076709245">
      <w:marLeft w:val="0"/>
      <w:marRight w:val="0"/>
      <w:marTop w:val="10"/>
      <w:marBottom w:val="10"/>
      <w:divBdr>
        <w:top w:val="none" w:sz="0" w:space="0" w:color="auto"/>
        <w:left w:val="none" w:sz="0" w:space="0" w:color="auto"/>
        <w:bottom w:val="none" w:sz="0" w:space="0" w:color="auto"/>
        <w:right w:val="none" w:sz="0" w:space="0" w:color="auto"/>
      </w:divBdr>
    </w:div>
    <w:div w:id="1116824945">
      <w:marLeft w:val="0"/>
      <w:marRight w:val="0"/>
      <w:marTop w:val="10"/>
      <w:marBottom w:val="10"/>
      <w:divBdr>
        <w:top w:val="none" w:sz="0" w:space="0" w:color="auto"/>
        <w:left w:val="none" w:sz="0" w:space="0" w:color="auto"/>
        <w:bottom w:val="none" w:sz="0" w:space="0" w:color="auto"/>
        <w:right w:val="none" w:sz="0" w:space="0" w:color="auto"/>
      </w:divBdr>
    </w:div>
    <w:div w:id="1120494917">
      <w:marLeft w:val="0"/>
      <w:marRight w:val="0"/>
      <w:marTop w:val="10"/>
      <w:marBottom w:val="10"/>
      <w:divBdr>
        <w:top w:val="none" w:sz="0" w:space="0" w:color="auto"/>
        <w:left w:val="none" w:sz="0" w:space="0" w:color="auto"/>
        <w:bottom w:val="none" w:sz="0" w:space="0" w:color="auto"/>
        <w:right w:val="none" w:sz="0" w:space="0" w:color="auto"/>
      </w:divBdr>
    </w:div>
    <w:div w:id="1222249270">
      <w:marLeft w:val="0"/>
      <w:marRight w:val="0"/>
      <w:marTop w:val="10"/>
      <w:marBottom w:val="10"/>
      <w:divBdr>
        <w:top w:val="none" w:sz="0" w:space="0" w:color="auto"/>
        <w:left w:val="none" w:sz="0" w:space="0" w:color="auto"/>
        <w:bottom w:val="none" w:sz="0" w:space="0" w:color="auto"/>
        <w:right w:val="none" w:sz="0" w:space="0" w:color="auto"/>
      </w:divBdr>
    </w:div>
    <w:div w:id="1264607722">
      <w:marLeft w:val="0"/>
      <w:marRight w:val="0"/>
      <w:marTop w:val="10"/>
      <w:marBottom w:val="10"/>
      <w:divBdr>
        <w:top w:val="none" w:sz="0" w:space="0" w:color="auto"/>
        <w:left w:val="none" w:sz="0" w:space="0" w:color="auto"/>
        <w:bottom w:val="none" w:sz="0" w:space="0" w:color="auto"/>
        <w:right w:val="none" w:sz="0" w:space="0" w:color="auto"/>
      </w:divBdr>
    </w:div>
    <w:div w:id="1295061911">
      <w:marLeft w:val="0"/>
      <w:marRight w:val="0"/>
      <w:marTop w:val="10"/>
      <w:marBottom w:val="10"/>
      <w:divBdr>
        <w:top w:val="none" w:sz="0" w:space="0" w:color="auto"/>
        <w:left w:val="none" w:sz="0" w:space="0" w:color="auto"/>
        <w:bottom w:val="none" w:sz="0" w:space="0" w:color="auto"/>
        <w:right w:val="none" w:sz="0" w:space="0" w:color="auto"/>
      </w:divBdr>
    </w:div>
    <w:div w:id="1474519888">
      <w:marLeft w:val="0"/>
      <w:marRight w:val="0"/>
      <w:marTop w:val="10"/>
      <w:marBottom w:val="10"/>
      <w:divBdr>
        <w:top w:val="none" w:sz="0" w:space="0" w:color="auto"/>
        <w:left w:val="none" w:sz="0" w:space="0" w:color="auto"/>
        <w:bottom w:val="none" w:sz="0" w:space="0" w:color="auto"/>
        <w:right w:val="none" w:sz="0" w:space="0" w:color="auto"/>
      </w:divBdr>
    </w:div>
    <w:div w:id="1492256464">
      <w:marLeft w:val="0"/>
      <w:marRight w:val="0"/>
      <w:marTop w:val="10"/>
      <w:marBottom w:val="10"/>
      <w:divBdr>
        <w:top w:val="none" w:sz="0" w:space="0" w:color="auto"/>
        <w:left w:val="none" w:sz="0" w:space="0" w:color="auto"/>
        <w:bottom w:val="none" w:sz="0" w:space="0" w:color="auto"/>
        <w:right w:val="none" w:sz="0" w:space="0" w:color="auto"/>
      </w:divBdr>
    </w:div>
    <w:div w:id="1507817585">
      <w:marLeft w:val="0"/>
      <w:marRight w:val="0"/>
      <w:marTop w:val="10"/>
      <w:marBottom w:val="10"/>
      <w:divBdr>
        <w:top w:val="none" w:sz="0" w:space="0" w:color="auto"/>
        <w:left w:val="none" w:sz="0" w:space="0" w:color="auto"/>
        <w:bottom w:val="none" w:sz="0" w:space="0" w:color="auto"/>
        <w:right w:val="none" w:sz="0" w:space="0" w:color="auto"/>
      </w:divBdr>
    </w:div>
    <w:div w:id="1538199490">
      <w:marLeft w:val="0"/>
      <w:marRight w:val="0"/>
      <w:marTop w:val="10"/>
      <w:marBottom w:val="10"/>
      <w:divBdr>
        <w:top w:val="none" w:sz="0" w:space="0" w:color="auto"/>
        <w:left w:val="none" w:sz="0" w:space="0" w:color="auto"/>
        <w:bottom w:val="none" w:sz="0" w:space="0" w:color="auto"/>
        <w:right w:val="none" w:sz="0" w:space="0" w:color="auto"/>
      </w:divBdr>
    </w:div>
    <w:div w:id="1561793977">
      <w:marLeft w:val="0"/>
      <w:marRight w:val="0"/>
      <w:marTop w:val="10"/>
      <w:marBottom w:val="10"/>
      <w:divBdr>
        <w:top w:val="none" w:sz="0" w:space="0" w:color="auto"/>
        <w:left w:val="none" w:sz="0" w:space="0" w:color="auto"/>
        <w:bottom w:val="none" w:sz="0" w:space="0" w:color="auto"/>
        <w:right w:val="none" w:sz="0" w:space="0" w:color="auto"/>
      </w:divBdr>
    </w:div>
    <w:div w:id="1591422991">
      <w:marLeft w:val="0"/>
      <w:marRight w:val="0"/>
      <w:marTop w:val="10"/>
      <w:marBottom w:val="10"/>
      <w:divBdr>
        <w:top w:val="none" w:sz="0" w:space="0" w:color="auto"/>
        <w:left w:val="none" w:sz="0" w:space="0" w:color="auto"/>
        <w:bottom w:val="none" w:sz="0" w:space="0" w:color="auto"/>
        <w:right w:val="none" w:sz="0" w:space="0" w:color="auto"/>
      </w:divBdr>
    </w:div>
    <w:div w:id="1648322769">
      <w:marLeft w:val="0"/>
      <w:marRight w:val="0"/>
      <w:marTop w:val="10"/>
      <w:marBottom w:val="10"/>
      <w:divBdr>
        <w:top w:val="none" w:sz="0" w:space="0" w:color="auto"/>
        <w:left w:val="none" w:sz="0" w:space="0" w:color="auto"/>
        <w:bottom w:val="none" w:sz="0" w:space="0" w:color="auto"/>
        <w:right w:val="none" w:sz="0" w:space="0" w:color="auto"/>
      </w:divBdr>
    </w:div>
    <w:div w:id="1674990505">
      <w:marLeft w:val="0"/>
      <w:marRight w:val="0"/>
      <w:marTop w:val="10"/>
      <w:marBottom w:val="10"/>
      <w:divBdr>
        <w:top w:val="none" w:sz="0" w:space="0" w:color="auto"/>
        <w:left w:val="none" w:sz="0" w:space="0" w:color="auto"/>
        <w:bottom w:val="none" w:sz="0" w:space="0" w:color="auto"/>
        <w:right w:val="none" w:sz="0" w:space="0" w:color="auto"/>
      </w:divBdr>
    </w:div>
    <w:div w:id="1752696015">
      <w:marLeft w:val="0"/>
      <w:marRight w:val="0"/>
      <w:marTop w:val="10"/>
      <w:marBottom w:val="10"/>
      <w:divBdr>
        <w:top w:val="none" w:sz="0" w:space="0" w:color="auto"/>
        <w:left w:val="none" w:sz="0" w:space="0" w:color="auto"/>
        <w:bottom w:val="none" w:sz="0" w:space="0" w:color="auto"/>
        <w:right w:val="none" w:sz="0" w:space="0" w:color="auto"/>
      </w:divBdr>
    </w:div>
    <w:div w:id="1931697210">
      <w:marLeft w:val="0"/>
      <w:marRight w:val="0"/>
      <w:marTop w:val="10"/>
      <w:marBottom w:val="10"/>
      <w:divBdr>
        <w:top w:val="none" w:sz="0" w:space="0" w:color="auto"/>
        <w:left w:val="none" w:sz="0" w:space="0" w:color="auto"/>
        <w:bottom w:val="none" w:sz="0" w:space="0" w:color="auto"/>
        <w:right w:val="none" w:sz="0" w:space="0" w:color="auto"/>
      </w:divBdr>
    </w:div>
    <w:div w:id="1982345001">
      <w:marLeft w:val="0"/>
      <w:marRight w:val="0"/>
      <w:marTop w:val="10"/>
      <w:marBottom w:val="10"/>
      <w:divBdr>
        <w:top w:val="none" w:sz="0" w:space="0" w:color="auto"/>
        <w:left w:val="none" w:sz="0" w:space="0" w:color="auto"/>
        <w:bottom w:val="none" w:sz="0" w:space="0" w:color="auto"/>
        <w:right w:val="none" w:sz="0" w:space="0" w:color="auto"/>
      </w:divBdr>
    </w:div>
    <w:div w:id="21366065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2025-04-30T04:56:00Z</dcterms:created>
  <dcterms:modified xsi:type="dcterms:W3CDTF">2025-04-30T04:56:00Z</dcterms:modified>
</cp:coreProperties>
</file>