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2B6434" w14:textId="77777777" w:rsidR="006F11F0" w:rsidRDefault="006F11F0">
      <w:pPr>
        <w:spacing w:line="500" w:lineRule="atLeast"/>
        <w:jc w:val="center"/>
        <w:divId w:val="1358920749"/>
        <w:rPr>
          <w:rFonts w:ascii="黑体" w:eastAsia="黑体" w:hAnsi="黑体"/>
          <w:sz w:val="36"/>
          <w:szCs w:val="36"/>
        </w:rPr>
      </w:pPr>
      <w:r>
        <w:rPr>
          <w:rFonts w:ascii="黑体" w:eastAsia="黑体" w:hAnsi="黑体" w:hint="eastAsia"/>
          <w:sz w:val="36"/>
          <w:szCs w:val="36"/>
        </w:rPr>
        <w:t>广东省英德市人民法院</w:t>
      </w:r>
    </w:p>
    <w:p w14:paraId="1FAFF489" w14:textId="77777777" w:rsidR="006F11F0" w:rsidRDefault="006F11F0">
      <w:pPr>
        <w:spacing w:line="500" w:lineRule="atLeast"/>
        <w:jc w:val="center"/>
        <w:divId w:val="17284253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C44F6D9" w14:textId="77777777" w:rsidR="006F11F0" w:rsidRDefault="006F11F0">
      <w:pPr>
        <w:spacing w:line="500" w:lineRule="atLeast"/>
        <w:jc w:val="right"/>
        <w:divId w:val="749810877"/>
        <w:rPr>
          <w:rFonts w:hint="eastAsia"/>
          <w:sz w:val="30"/>
          <w:szCs w:val="30"/>
        </w:rPr>
      </w:pPr>
      <w:r>
        <w:rPr>
          <w:rFonts w:hint="eastAsia"/>
          <w:sz w:val="30"/>
          <w:szCs w:val="30"/>
        </w:rPr>
        <w:t>（</w:t>
      </w:r>
      <w:r>
        <w:rPr>
          <w:rFonts w:hint="eastAsia"/>
          <w:sz w:val="30"/>
          <w:szCs w:val="30"/>
        </w:rPr>
        <w:t>2015</w:t>
      </w:r>
      <w:r>
        <w:rPr>
          <w:rFonts w:hint="eastAsia"/>
          <w:sz w:val="30"/>
          <w:szCs w:val="30"/>
        </w:rPr>
        <w:t>）清英法刑初字第</w:t>
      </w:r>
      <w:r>
        <w:rPr>
          <w:rFonts w:hint="eastAsia"/>
          <w:sz w:val="30"/>
          <w:szCs w:val="30"/>
        </w:rPr>
        <w:t>307</w:t>
      </w:r>
      <w:r>
        <w:rPr>
          <w:rFonts w:hint="eastAsia"/>
          <w:sz w:val="30"/>
          <w:szCs w:val="30"/>
        </w:rPr>
        <w:t>号</w:t>
      </w:r>
    </w:p>
    <w:p w14:paraId="3CBEBCD2" w14:textId="77777777" w:rsidR="006F11F0" w:rsidRDefault="006F11F0">
      <w:pPr>
        <w:spacing w:line="500" w:lineRule="atLeast"/>
        <w:ind w:firstLine="600"/>
        <w:divId w:val="1328708080"/>
        <w:rPr>
          <w:rFonts w:hint="eastAsia"/>
          <w:sz w:val="30"/>
          <w:szCs w:val="30"/>
        </w:rPr>
      </w:pPr>
      <w:r>
        <w:rPr>
          <w:rFonts w:hint="eastAsia"/>
          <w:sz w:val="30"/>
          <w:szCs w:val="30"/>
        </w:rPr>
        <w:t>公诉机关英德市人民检察院。</w:t>
      </w:r>
    </w:p>
    <w:p w14:paraId="7C5EA3E5" w14:textId="77777777" w:rsidR="006F11F0" w:rsidRDefault="006F11F0">
      <w:pPr>
        <w:spacing w:line="500" w:lineRule="atLeast"/>
        <w:ind w:firstLine="600"/>
        <w:divId w:val="585916393"/>
        <w:rPr>
          <w:rFonts w:hint="eastAsia"/>
          <w:sz w:val="30"/>
          <w:szCs w:val="30"/>
        </w:rPr>
      </w:pPr>
      <w:r>
        <w:rPr>
          <w:rFonts w:hint="eastAsia"/>
          <w:sz w:val="30"/>
          <w:szCs w:val="30"/>
        </w:rPr>
        <w:t>被告单位广东省药品有限公司，组织机构代码：××，住所地：广东省广州市越秀区，法定代表人黄某甲（董事长）。</w:t>
      </w:r>
    </w:p>
    <w:p w14:paraId="55C27FB3" w14:textId="77777777" w:rsidR="006F11F0" w:rsidRDefault="006F11F0">
      <w:pPr>
        <w:spacing w:line="500" w:lineRule="atLeast"/>
        <w:ind w:firstLine="600"/>
        <w:divId w:val="318728036"/>
        <w:rPr>
          <w:rFonts w:hint="eastAsia"/>
          <w:sz w:val="30"/>
          <w:szCs w:val="30"/>
        </w:rPr>
      </w:pPr>
      <w:r>
        <w:rPr>
          <w:rFonts w:hint="eastAsia"/>
          <w:sz w:val="30"/>
          <w:szCs w:val="30"/>
        </w:rPr>
        <w:t>诉讼代表人黄德红。</w:t>
      </w:r>
    </w:p>
    <w:p w14:paraId="21A9EB71" w14:textId="77777777" w:rsidR="006F11F0" w:rsidRDefault="006F11F0">
      <w:pPr>
        <w:spacing w:line="500" w:lineRule="atLeast"/>
        <w:ind w:firstLine="600"/>
        <w:divId w:val="530069290"/>
        <w:rPr>
          <w:rFonts w:hint="eastAsia"/>
          <w:sz w:val="30"/>
          <w:szCs w:val="30"/>
        </w:rPr>
      </w:pPr>
      <w:r>
        <w:rPr>
          <w:rFonts w:hint="eastAsia"/>
          <w:sz w:val="30"/>
          <w:szCs w:val="30"/>
        </w:rPr>
        <w:t>被告人黄某甲，男，汉族，大学文化，任广东省××有限公司董事长、法定代表人，身份证号码：×××</w:t>
      </w:r>
      <w:r>
        <w:rPr>
          <w:rFonts w:hint="eastAsia"/>
          <w:sz w:val="30"/>
          <w:szCs w:val="30"/>
        </w:rPr>
        <w:t>2478</w:t>
      </w:r>
      <w:r>
        <w:rPr>
          <w:rFonts w:hint="eastAsia"/>
          <w:sz w:val="30"/>
          <w:szCs w:val="30"/>
        </w:rPr>
        <w:t>，因涉嫌犯单位行贿罪，于</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18</w:t>
      </w:r>
      <w:r>
        <w:rPr>
          <w:rFonts w:hint="eastAsia"/>
          <w:sz w:val="30"/>
          <w:szCs w:val="30"/>
        </w:rPr>
        <w:t>由英德市人民检察院决定被指定居所监视居住，</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26</w:t>
      </w:r>
      <w:r>
        <w:rPr>
          <w:rFonts w:hint="eastAsia"/>
          <w:sz w:val="30"/>
          <w:szCs w:val="30"/>
        </w:rPr>
        <w:t>日由英德市人民检察院决定被刑事拘留，</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13</w:t>
      </w:r>
      <w:r>
        <w:rPr>
          <w:rFonts w:hint="eastAsia"/>
          <w:sz w:val="30"/>
          <w:szCs w:val="30"/>
        </w:rPr>
        <w:t>日由广东省人民检察院决定被逮捕，</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6</w:t>
      </w:r>
      <w:r>
        <w:rPr>
          <w:rFonts w:hint="eastAsia"/>
          <w:sz w:val="30"/>
          <w:szCs w:val="30"/>
        </w:rPr>
        <w:t>日由英德市人民检察院决定被取保候审，</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7</w:t>
      </w:r>
      <w:r>
        <w:rPr>
          <w:rFonts w:hint="eastAsia"/>
          <w:sz w:val="30"/>
          <w:szCs w:val="30"/>
        </w:rPr>
        <w:t>日由本院决定继续被取保候审。</w:t>
      </w:r>
    </w:p>
    <w:p w14:paraId="0EBA19BB" w14:textId="77777777" w:rsidR="006F11F0" w:rsidRDefault="006F11F0">
      <w:pPr>
        <w:spacing w:line="500" w:lineRule="atLeast"/>
        <w:ind w:firstLine="600"/>
        <w:divId w:val="1609267096"/>
        <w:rPr>
          <w:rFonts w:hint="eastAsia"/>
          <w:sz w:val="30"/>
          <w:szCs w:val="30"/>
        </w:rPr>
      </w:pPr>
      <w:r>
        <w:rPr>
          <w:rFonts w:hint="eastAsia"/>
          <w:sz w:val="30"/>
          <w:szCs w:val="30"/>
        </w:rPr>
        <w:t>英德市人民检察院以英检刑诉（</w:t>
      </w:r>
      <w:r>
        <w:rPr>
          <w:rFonts w:hint="eastAsia"/>
          <w:sz w:val="30"/>
          <w:szCs w:val="30"/>
        </w:rPr>
        <w:t>2015</w:t>
      </w:r>
      <w:r>
        <w:rPr>
          <w:rFonts w:hint="eastAsia"/>
          <w:sz w:val="30"/>
          <w:szCs w:val="30"/>
        </w:rPr>
        <w:t>）</w:t>
      </w:r>
      <w:r>
        <w:rPr>
          <w:rFonts w:hint="eastAsia"/>
          <w:sz w:val="30"/>
          <w:szCs w:val="30"/>
        </w:rPr>
        <w:t>295</w:t>
      </w:r>
      <w:r>
        <w:rPr>
          <w:rFonts w:hint="eastAsia"/>
          <w:sz w:val="30"/>
          <w:szCs w:val="30"/>
        </w:rPr>
        <w:t>号起诉书指控被告单位广东省药品有限公司、被告人黄某甲犯单位行贿罪，于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7</w:t>
      </w:r>
      <w:r>
        <w:rPr>
          <w:rFonts w:hint="eastAsia"/>
          <w:sz w:val="30"/>
          <w:szCs w:val="30"/>
        </w:rPr>
        <w:t>日向本院提起公诉。本院依法组成合议庭，公开开庭审理了本案，英德市人民检察院指派检察员邓扬城出庭支持公诉，被告单位广东省药品有限公司的诉讼代表人黄德红，被告人黄某甲到庭参加了诉讼。</w:t>
      </w:r>
    </w:p>
    <w:p w14:paraId="1479DFF2" w14:textId="77777777" w:rsidR="006F11F0" w:rsidRDefault="006F11F0">
      <w:pPr>
        <w:spacing w:line="500" w:lineRule="atLeast"/>
        <w:ind w:firstLine="600"/>
        <w:divId w:val="590628533"/>
        <w:rPr>
          <w:rFonts w:hint="eastAsia"/>
          <w:sz w:val="30"/>
          <w:szCs w:val="30"/>
        </w:rPr>
      </w:pPr>
      <w:r>
        <w:rPr>
          <w:rFonts w:hint="eastAsia"/>
          <w:sz w:val="30"/>
          <w:szCs w:val="30"/>
        </w:rPr>
        <w:t>经审理查明，</w:t>
      </w:r>
      <w:r>
        <w:rPr>
          <w:rFonts w:hint="eastAsia"/>
          <w:sz w:val="30"/>
          <w:szCs w:val="30"/>
        </w:rPr>
        <w:t>1999</w:t>
      </w:r>
      <w:r>
        <w:rPr>
          <w:rFonts w:hint="eastAsia"/>
          <w:sz w:val="30"/>
          <w:szCs w:val="30"/>
        </w:rPr>
        <w:t>年至</w:t>
      </w:r>
      <w:r>
        <w:rPr>
          <w:rFonts w:hint="eastAsia"/>
          <w:sz w:val="30"/>
          <w:szCs w:val="30"/>
        </w:rPr>
        <w:t>2001</w:t>
      </w:r>
      <w:r>
        <w:rPr>
          <w:rFonts w:hint="eastAsia"/>
          <w:sz w:val="30"/>
          <w:szCs w:val="30"/>
        </w:rPr>
        <w:t>年间，被告人黄某甲与梅某甲邦、陈某乙、陈某丙等人共同出资注册成立了广东省药品有限公司，黄某甲为公司董事长、法定代表人，并直接负责清远地区药品销售业务。</w:t>
      </w:r>
    </w:p>
    <w:p w14:paraId="2291058E" w14:textId="77777777" w:rsidR="006F11F0" w:rsidRDefault="006F11F0">
      <w:pPr>
        <w:spacing w:line="500" w:lineRule="atLeast"/>
        <w:ind w:firstLine="600"/>
        <w:divId w:val="891698300"/>
        <w:rPr>
          <w:rFonts w:hint="eastAsia"/>
          <w:sz w:val="30"/>
          <w:szCs w:val="30"/>
        </w:rPr>
      </w:pPr>
      <w:r>
        <w:rPr>
          <w:rFonts w:hint="eastAsia"/>
          <w:sz w:val="30"/>
          <w:szCs w:val="30"/>
        </w:rPr>
        <w:t>2002</w:t>
      </w:r>
      <w:r>
        <w:rPr>
          <w:rFonts w:hint="eastAsia"/>
          <w:sz w:val="30"/>
          <w:szCs w:val="30"/>
        </w:rPr>
        <w:t>年至</w:t>
      </w:r>
      <w:r>
        <w:rPr>
          <w:rFonts w:hint="eastAsia"/>
          <w:sz w:val="30"/>
          <w:szCs w:val="30"/>
        </w:rPr>
        <w:t>2012</w:t>
      </w:r>
      <w:r>
        <w:rPr>
          <w:rFonts w:hint="eastAsia"/>
          <w:sz w:val="30"/>
          <w:szCs w:val="30"/>
        </w:rPr>
        <w:t>年间，被告单位广东省药品有限公司为排除竞争，巩固和增加该公司向清远市人民医院和清新县（区）人民医院的药品销售业务，该公司董事长、法定代表人黄某甲</w:t>
      </w:r>
      <w:r>
        <w:rPr>
          <w:rFonts w:hint="eastAsia"/>
          <w:sz w:val="30"/>
          <w:szCs w:val="30"/>
        </w:rPr>
        <w:lastRenderedPageBreak/>
        <w:t>与该公司其他股东共同商量后，由黄某甲分多次送给时任清远市人民医院副院长肖某乙（另案处理）、时任清远市人民医院药械部主任肖某丙（另案处理）、清新县（区）人民医院院长成某（另案处理）共人民币</w:t>
      </w:r>
      <w:r>
        <w:rPr>
          <w:rFonts w:hint="eastAsia"/>
          <w:sz w:val="30"/>
          <w:szCs w:val="30"/>
        </w:rPr>
        <w:t>121</w:t>
      </w:r>
      <w:r>
        <w:rPr>
          <w:rFonts w:hint="eastAsia"/>
          <w:sz w:val="30"/>
          <w:szCs w:val="30"/>
        </w:rPr>
        <w:t>万元、港币</w:t>
      </w:r>
      <w:r>
        <w:rPr>
          <w:rFonts w:hint="eastAsia"/>
          <w:sz w:val="30"/>
          <w:szCs w:val="30"/>
        </w:rPr>
        <w:t>5.7</w:t>
      </w:r>
      <w:r>
        <w:rPr>
          <w:rFonts w:hint="eastAsia"/>
          <w:sz w:val="30"/>
          <w:szCs w:val="30"/>
        </w:rPr>
        <w:t>万元、美元</w:t>
      </w:r>
      <w:r>
        <w:rPr>
          <w:rFonts w:hint="eastAsia"/>
          <w:sz w:val="30"/>
          <w:szCs w:val="30"/>
        </w:rPr>
        <w:t>2.9</w:t>
      </w:r>
      <w:r>
        <w:rPr>
          <w:rFonts w:hint="eastAsia"/>
          <w:sz w:val="30"/>
          <w:szCs w:val="30"/>
        </w:rPr>
        <w:t>万元。上述所送款项均以经营费用的形式由该公司支付。</w:t>
      </w:r>
    </w:p>
    <w:p w14:paraId="308EECBB" w14:textId="77777777" w:rsidR="006F11F0" w:rsidRDefault="006F11F0">
      <w:pPr>
        <w:spacing w:line="500" w:lineRule="atLeast"/>
        <w:ind w:firstLine="600"/>
        <w:divId w:val="1756826157"/>
        <w:rPr>
          <w:rFonts w:hint="eastAsia"/>
          <w:sz w:val="30"/>
          <w:szCs w:val="30"/>
        </w:rPr>
      </w:pPr>
      <w:r>
        <w:rPr>
          <w:rFonts w:hint="eastAsia"/>
          <w:sz w:val="30"/>
          <w:szCs w:val="30"/>
        </w:rPr>
        <w:t>具体事实如下：</w:t>
      </w:r>
    </w:p>
    <w:p w14:paraId="761C9B18" w14:textId="77777777" w:rsidR="006F11F0" w:rsidRDefault="006F11F0">
      <w:pPr>
        <w:spacing w:line="500" w:lineRule="atLeast"/>
        <w:ind w:firstLine="600"/>
        <w:divId w:val="1579947233"/>
        <w:rPr>
          <w:rFonts w:hint="eastAsia"/>
          <w:sz w:val="30"/>
          <w:szCs w:val="30"/>
        </w:rPr>
      </w:pPr>
      <w:r>
        <w:rPr>
          <w:rFonts w:hint="eastAsia"/>
          <w:sz w:val="30"/>
          <w:szCs w:val="30"/>
        </w:rPr>
        <w:t>1</w:t>
      </w:r>
      <w:r>
        <w:rPr>
          <w:rFonts w:hint="eastAsia"/>
          <w:sz w:val="30"/>
          <w:szCs w:val="30"/>
        </w:rPr>
        <w:t>、</w:t>
      </w:r>
      <w:r>
        <w:rPr>
          <w:rFonts w:hint="eastAsia"/>
          <w:sz w:val="30"/>
          <w:szCs w:val="30"/>
        </w:rPr>
        <w:t>2002</w:t>
      </w:r>
      <w:r>
        <w:rPr>
          <w:rFonts w:hint="eastAsia"/>
          <w:sz w:val="30"/>
          <w:szCs w:val="30"/>
        </w:rPr>
        <w:t>年至</w:t>
      </w:r>
      <w:r>
        <w:rPr>
          <w:rFonts w:hint="eastAsia"/>
          <w:sz w:val="30"/>
          <w:szCs w:val="30"/>
        </w:rPr>
        <w:t>2012</w:t>
      </w:r>
      <w:r>
        <w:rPr>
          <w:rFonts w:hint="eastAsia"/>
          <w:sz w:val="30"/>
          <w:szCs w:val="30"/>
        </w:rPr>
        <w:t>年间，广东省药品有限公司在向清新县（区）人民医院销售药品过程中，该公司董事长、法定代表人黄某甲分多次送给时任清新县（区）人民医院院长成某人民币共计</w:t>
      </w:r>
      <w:r>
        <w:rPr>
          <w:rFonts w:hint="eastAsia"/>
          <w:sz w:val="30"/>
          <w:szCs w:val="30"/>
        </w:rPr>
        <w:t>108</w:t>
      </w:r>
      <w:r>
        <w:rPr>
          <w:rFonts w:hint="eastAsia"/>
          <w:sz w:val="30"/>
          <w:szCs w:val="30"/>
        </w:rPr>
        <w:t>万元。</w:t>
      </w:r>
    </w:p>
    <w:p w14:paraId="4276EDC4" w14:textId="77777777" w:rsidR="006F11F0" w:rsidRDefault="006F11F0">
      <w:pPr>
        <w:spacing w:line="500" w:lineRule="atLeast"/>
        <w:ind w:firstLine="600"/>
        <w:divId w:val="23554666"/>
        <w:rPr>
          <w:rFonts w:hint="eastAsia"/>
          <w:sz w:val="30"/>
          <w:szCs w:val="30"/>
        </w:rPr>
      </w:pPr>
      <w:r>
        <w:rPr>
          <w:rFonts w:hint="eastAsia"/>
          <w:sz w:val="30"/>
          <w:szCs w:val="30"/>
        </w:rPr>
        <w:t>2</w:t>
      </w:r>
      <w:r>
        <w:rPr>
          <w:rFonts w:hint="eastAsia"/>
          <w:sz w:val="30"/>
          <w:szCs w:val="30"/>
        </w:rPr>
        <w:t>、</w:t>
      </w:r>
      <w:r>
        <w:rPr>
          <w:rFonts w:hint="eastAsia"/>
          <w:sz w:val="30"/>
          <w:szCs w:val="30"/>
        </w:rPr>
        <w:t>2003</w:t>
      </w:r>
      <w:r>
        <w:rPr>
          <w:rFonts w:hint="eastAsia"/>
          <w:sz w:val="30"/>
          <w:szCs w:val="30"/>
        </w:rPr>
        <w:t>年至</w:t>
      </w:r>
      <w:r>
        <w:rPr>
          <w:rFonts w:hint="eastAsia"/>
          <w:sz w:val="30"/>
          <w:szCs w:val="30"/>
        </w:rPr>
        <w:t>2006</w:t>
      </w:r>
      <w:r>
        <w:rPr>
          <w:rFonts w:hint="eastAsia"/>
          <w:sz w:val="30"/>
          <w:szCs w:val="30"/>
        </w:rPr>
        <w:t>年间，广东省药品有限公司在向清远市人民医院销售药品过程中，该公司董事长、法定代表人黄某甲分多次送给时任清远市人民医院副院长肖某乙人民币共计</w:t>
      </w:r>
      <w:r>
        <w:rPr>
          <w:rFonts w:hint="eastAsia"/>
          <w:sz w:val="30"/>
          <w:szCs w:val="30"/>
        </w:rPr>
        <w:t>10</w:t>
      </w:r>
      <w:r>
        <w:rPr>
          <w:rFonts w:hint="eastAsia"/>
          <w:sz w:val="30"/>
          <w:szCs w:val="30"/>
        </w:rPr>
        <w:t>万元、美元</w:t>
      </w:r>
      <w:r>
        <w:rPr>
          <w:rFonts w:hint="eastAsia"/>
          <w:sz w:val="30"/>
          <w:szCs w:val="30"/>
        </w:rPr>
        <w:t>2.9</w:t>
      </w:r>
      <w:r>
        <w:rPr>
          <w:rFonts w:hint="eastAsia"/>
          <w:sz w:val="30"/>
          <w:szCs w:val="30"/>
        </w:rPr>
        <w:t>万元、港币</w:t>
      </w:r>
      <w:r>
        <w:rPr>
          <w:rFonts w:hint="eastAsia"/>
          <w:sz w:val="30"/>
          <w:szCs w:val="30"/>
        </w:rPr>
        <w:t>5</w:t>
      </w:r>
      <w:r>
        <w:rPr>
          <w:rFonts w:hint="eastAsia"/>
          <w:sz w:val="30"/>
          <w:szCs w:val="30"/>
        </w:rPr>
        <w:t>万元。</w:t>
      </w:r>
    </w:p>
    <w:p w14:paraId="678C5064" w14:textId="77777777" w:rsidR="006F11F0" w:rsidRDefault="006F11F0">
      <w:pPr>
        <w:spacing w:line="500" w:lineRule="atLeast"/>
        <w:ind w:firstLine="600"/>
        <w:divId w:val="430007611"/>
        <w:rPr>
          <w:rFonts w:hint="eastAsia"/>
          <w:sz w:val="30"/>
          <w:szCs w:val="30"/>
        </w:rPr>
      </w:pPr>
      <w:r>
        <w:rPr>
          <w:rFonts w:hint="eastAsia"/>
          <w:sz w:val="30"/>
          <w:szCs w:val="30"/>
        </w:rPr>
        <w:t>3</w:t>
      </w:r>
      <w:r>
        <w:rPr>
          <w:rFonts w:hint="eastAsia"/>
          <w:sz w:val="30"/>
          <w:szCs w:val="30"/>
        </w:rPr>
        <w:t>、</w:t>
      </w:r>
      <w:r>
        <w:rPr>
          <w:rFonts w:hint="eastAsia"/>
          <w:sz w:val="30"/>
          <w:szCs w:val="30"/>
        </w:rPr>
        <w:t>2003</w:t>
      </w:r>
      <w:r>
        <w:rPr>
          <w:rFonts w:hint="eastAsia"/>
          <w:sz w:val="30"/>
          <w:szCs w:val="30"/>
        </w:rPr>
        <w:t>年至</w:t>
      </w:r>
      <w:r>
        <w:rPr>
          <w:rFonts w:hint="eastAsia"/>
          <w:sz w:val="30"/>
          <w:szCs w:val="30"/>
        </w:rPr>
        <w:t>2006</w:t>
      </w:r>
      <w:r>
        <w:rPr>
          <w:rFonts w:hint="eastAsia"/>
          <w:sz w:val="30"/>
          <w:szCs w:val="30"/>
        </w:rPr>
        <w:t>年间，广东省药品有限公司在向清远市人民医院销售药品过程中，该公司董事长、法定代表人黄某甲分多次送给时任清远市人民医院药械部主任肖某丙人民币共计</w:t>
      </w:r>
      <w:r>
        <w:rPr>
          <w:rFonts w:hint="eastAsia"/>
          <w:sz w:val="30"/>
          <w:szCs w:val="30"/>
        </w:rPr>
        <w:t>3</w:t>
      </w:r>
      <w:r>
        <w:rPr>
          <w:rFonts w:hint="eastAsia"/>
          <w:sz w:val="30"/>
          <w:szCs w:val="30"/>
        </w:rPr>
        <w:t>万元、港币</w:t>
      </w:r>
      <w:r>
        <w:rPr>
          <w:rFonts w:hint="eastAsia"/>
          <w:sz w:val="30"/>
          <w:szCs w:val="30"/>
        </w:rPr>
        <w:t>7</w:t>
      </w:r>
      <w:r>
        <w:rPr>
          <w:rFonts w:hint="eastAsia"/>
          <w:sz w:val="30"/>
          <w:szCs w:val="30"/>
        </w:rPr>
        <w:t>千元。</w:t>
      </w:r>
    </w:p>
    <w:p w14:paraId="0CF50484" w14:textId="77777777" w:rsidR="006F11F0" w:rsidRDefault="006F11F0">
      <w:pPr>
        <w:spacing w:line="500" w:lineRule="atLeast"/>
        <w:ind w:firstLine="600"/>
        <w:divId w:val="955022822"/>
        <w:rPr>
          <w:rFonts w:hint="eastAsia"/>
          <w:sz w:val="30"/>
          <w:szCs w:val="30"/>
        </w:rPr>
      </w:pPr>
      <w:r>
        <w:rPr>
          <w:rFonts w:hint="eastAsia"/>
          <w:sz w:val="30"/>
          <w:szCs w:val="30"/>
        </w:rPr>
        <w:t>上述事实，被告单位广东省药品有限公司的诉讼代表人黄德红，被告人黄某甲在开庭审理过程中亦无异议，且有书证广东省清远市人民检察院交办案件决定书、广东省清远市人民检察院《关于广东省药品有限公司、黄某甲单位行贿案指定管辖的批复》、清远市中级人民法院《关于犯罪嫌疑单位广东省药品有限公司、犯罪嫌疑人黄某甲涉嫌单位行贿一案指定管辖的复函》、广东省清远市人民检察院反贪污贿赂局出具的《关于黄某甲到案经过的说明》以及英德市人民检察院反贪污贿赂工作局出具的《关于黄某甲一案侦查过程说明》、成某、肖某丙、肖某乙的身份证明材料、广东省药品有限公司的主体资格证明材料、广东省药品有限公司分别与清新县（区）人民医院、清远市人民医院业务来往的书证材料、广东省药品有限公司经营费用（行贿款项）的入账票据；证人肖某乙、成某、肖某丙、梅某乙、陈某丙、张某乙、陈某乙的证言等证据证实，足以认定。</w:t>
      </w:r>
    </w:p>
    <w:p w14:paraId="2EBAFCEB" w14:textId="77777777" w:rsidR="006F11F0" w:rsidRDefault="006F11F0">
      <w:pPr>
        <w:spacing w:line="500" w:lineRule="atLeast"/>
        <w:ind w:firstLine="600"/>
        <w:divId w:val="293608513"/>
        <w:rPr>
          <w:rFonts w:hint="eastAsia"/>
          <w:sz w:val="30"/>
          <w:szCs w:val="30"/>
        </w:rPr>
      </w:pPr>
      <w:r>
        <w:rPr>
          <w:rFonts w:hint="eastAsia"/>
          <w:sz w:val="30"/>
          <w:szCs w:val="30"/>
        </w:rPr>
        <w:t>本院认为，被告单位广东省药品有限公司为谋取不正当利益，经该单位股东共同商量后，通过该单位的直接责任人被告人黄某甲给予国家工作人员以钱财，情节严重，其行为已构成了单位行贿罪。鉴于被告人黄某甲能如实供述自己罪行，并当庭自愿认罪，依法从轻处罚。公诉机关英德市人民检察院指控被告单位广东省药品有限公司、被告人黄某甲的犯罪事实清楚、证据确实、适用法律正确、罪名成立，提出的量刑建议也符合本案的犯罪事实、性质、情节和社会危害程度，应予采纳。依照《中华人民共和国刑法》第三百五十四条、第六十七条第三款、第七十二条第一款的规定，判决如下：</w:t>
      </w:r>
    </w:p>
    <w:p w14:paraId="5685895A" w14:textId="77777777" w:rsidR="006F11F0" w:rsidRDefault="006F11F0">
      <w:pPr>
        <w:spacing w:line="500" w:lineRule="atLeast"/>
        <w:ind w:firstLine="600"/>
        <w:divId w:val="2041081599"/>
        <w:rPr>
          <w:rFonts w:hint="eastAsia"/>
          <w:sz w:val="30"/>
          <w:szCs w:val="30"/>
        </w:rPr>
      </w:pPr>
      <w:r>
        <w:rPr>
          <w:rFonts w:hint="eastAsia"/>
          <w:sz w:val="30"/>
          <w:szCs w:val="30"/>
        </w:rPr>
        <w:t>一、被告单位广东省药品有限公司犯单位行贿罪，判处罚金人民币</w:t>
      </w:r>
      <w:r>
        <w:rPr>
          <w:rFonts w:hint="eastAsia"/>
          <w:sz w:val="30"/>
          <w:szCs w:val="30"/>
        </w:rPr>
        <w:t>100</w:t>
      </w:r>
      <w:r>
        <w:rPr>
          <w:rFonts w:hint="eastAsia"/>
          <w:sz w:val="30"/>
          <w:szCs w:val="30"/>
        </w:rPr>
        <w:t>万元。</w:t>
      </w:r>
    </w:p>
    <w:p w14:paraId="5BF3348F" w14:textId="77777777" w:rsidR="006F11F0" w:rsidRDefault="006F11F0">
      <w:pPr>
        <w:spacing w:line="500" w:lineRule="atLeast"/>
        <w:ind w:firstLine="600"/>
        <w:divId w:val="1425959097"/>
        <w:rPr>
          <w:rFonts w:hint="eastAsia"/>
          <w:sz w:val="30"/>
          <w:szCs w:val="30"/>
        </w:rPr>
      </w:pPr>
      <w:r>
        <w:rPr>
          <w:rFonts w:hint="eastAsia"/>
          <w:sz w:val="30"/>
          <w:szCs w:val="30"/>
        </w:rPr>
        <w:t>（罚金在判决发生法律效力之日起一个月内缴纳。）</w:t>
      </w:r>
    </w:p>
    <w:p w14:paraId="1C343D40" w14:textId="77777777" w:rsidR="006F11F0" w:rsidRDefault="006F11F0">
      <w:pPr>
        <w:spacing w:line="500" w:lineRule="atLeast"/>
        <w:ind w:firstLine="600"/>
        <w:divId w:val="500243714"/>
        <w:rPr>
          <w:rFonts w:hint="eastAsia"/>
          <w:sz w:val="30"/>
          <w:szCs w:val="30"/>
        </w:rPr>
      </w:pPr>
      <w:r>
        <w:rPr>
          <w:rFonts w:hint="eastAsia"/>
          <w:sz w:val="30"/>
          <w:szCs w:val="30"/>
        </w:rPr>
        <w:t>二、被告人黄某甲犯单位行贿罪，判处有期徒刑二年，缓刑三年。</w:t>
      </w:r>
    </w:p>
    <w:p w14:paraId="1B1E77ED" w14:textId="77777777" w:rsidR="006F11F0" w:rsidRDefault="006F11F0">
      <w:pPr>
        <w:spacing w:line="500" w:lineRule="atLeast"/>
        <w:ind w:firstLine="600"/>
        <w:divId w:val="1930460215"/>
        <w:rPr>
          <w:rFonts w:hint="eastAsia"/>
          <w:sz w:val="30"/>
          <w:szCs w:val="30"/>
        </w:rPr>
      </w:pPr>
      <w:r>
        <w:rPr>
          <w:rFonts w:hint="eastAsia"/>
          <w:sz w:val="30"/>
          <w:szCs w:val="30"/>
        </w:rPr>
        <w:t>（缓刑考验期限，从判决确定之日起计算。）</w:t>
      </w:r>
    </w:p>
    <w:p w14:paraId="7AEB70FF" w14:textId="77777777" w:rsidR="006F11F0" w:rsidRDefault="006F11F0">
      <w:pPr>
        <w:spacing w:line="500" w:lineRule="atLeast"/>
        <w:ind w:firstLine="600"/>
        <w:divId w:val="1807773844"/>
        <w:rPr>
          <w:rFonts w:hint="eastAsia"/>
          <w:sz w:val="30"/>
          <w:szCs w:val="30"/>
        </w:rPr>
      </w:pPr>
      <w:r>
        <w:rPr>
          <w:rFonts w:hint="eastAsia"/>
          <w:sz w:val="30"/>
          <w:szCs w:val="30"/>
        </w:rPr>
        <w:t>如不服本判决，可在接到判决书的第二日起十日内，通过本院或者直接向广东省清远市中级人民法院提出上诉，书面上诉的，应当提交上诉状正本一份，副本二份。</w:t>
      </w:r>
    </w:p>
    <w:p w14:paraId="355AE5CA" w14:textId="77777777" w:rsidR="006F11F0" w:rsidRDefault="006F11F0">
      <w:pPr>
        <w:spacing w:line="500" w:lineRule="atLeast"/>
        <w:jc w:val="right"/>
        <w:divId w:val="1999065616"/>
        <w:rPr>
          <w:rFonts w:hint="eastAsia"/>
          <w:sz w:val="30"/>
          <w:szCs w:val="30"/>
        </w:rPr>
      </w:pPr>
      <w:r>
        <w:rPr>
          <w:rFonts w:hint="eastAsia"/>
          <w:sz w:val="30"/>
          <w:szCs w:val="30"/>
        </w:rPr>
        <w:t>审　判　长　　黄秀添</w:t>
      </w:r>
    </w:p>
    <w:p w14:paraId="7B2E59A9" w14:textId="77777777" w:rsidR="006F11F0" w:rsidRDefault="006F11F0">
      <w:pPr>
        <w:spacing w:line="500" w:lineRule="atLeast"/>
        <w:jc w:val="right"/>
        <w:divId w:val="1593473547"/>
        <w:rPr>
          <w:rFonts w:hint="eastAsia"/>
          <w:sz w:val="30"/>
          <w:szCs w:val="30"/>
        </w:rPr>
      </w:pPr>
      <w:r>
        <w:rPr>
          <w:rFonts w:hint="eastAsia"/>
          <w:sz w:val="30"/>
          <w:szCs w:val="30"/>
        </w:rPr>
        <w:t>人民陪审员　　杨惠霞</w:t>
      </w:r>
    </w:p>
    <w:p w14:paraId="3C329C16" w14:textId="77777777" w:rsidR="006F11F0" w:rsidRDefault="006F11F0">
      <w:pPr>
        <w:spacing w:line="500" w:lineRule="atLeast"/>
        <w:jc w:val="right"/>
        <w:divId w:val="793060866"/>
        <w:rPr>
          <w:rFonts w:hint="eastAsia"/>
          <w:sz w:val="30"/>
          <w:szCs w:val="30"/>
        </w:rPr>
      </w:pPr>
      <w:r>
        <w:rPr>
          <w:rFonts w:hint="eastAsia"/>
          <w:sz w:val="30"/>
          <w:szCs w:val="30"/>
        </w:rPr>
        <w:t>人民陪审员　　卢志娟</w:t>
      </w:r>
    </w:p>
    <w:p w14:paraId="7C9ABCD9" w14:textId="77777777" w:rsidR="006F11F0" w:rsidRDefault="006F11F0">
      <w:pPr>
        <w:spacing w:line="500" w:lineRule="atLeast"/>
        <w:jc w:val="right"/>
        <w:divId w:val="784614724"/>
        <w:rPr>
          <w:rFonts w:hint="eastAsia"/>
          <w:sz w:val="30"/>
          <w:szCs w:val="30"/>
        </w:rPr>
      </w:pPr>
      <w:r>
        <w:rPr>
          <w:rFonts w:hint="eastAsia"/>
          <w:sz w:val="30"/>
          <w:szCs w:val="30"/>
        </w:rPr>
        <w:t>二〇一五年九月二十九日</w:t>
      </w:r>
    </w:p>
    <w:p w14:paraId="574BCE43" w14:textId="77777777" w:rsidR="006F11F0" w:rsidRDefault="006F11F0">
      <w:pPr>
        <w:spacing w:line="500" w:lineRule="atLeast"/>
        <w:jc w:val="right"/>
        <w:divId w:val="1526627461"/>
        <w:rPr>
          <w:rFonts w:hint="eastAsia"/>
          <w:sz w:val="30"/>
          <w:szCs w:val="30"/>
        </w:rPr>
      </w:pPr>
      <w:r>
        <w:rPr>
          <w:rFonts w:hint="eastAsia"/>
          <w:sz w:val="30"/>
          <w:szCs w:val="30"/>
        </w:rPr>
        <w:t>书　记　员　　赖静君</w:t>
      </w:r>
    </w:p>
    <w:p w14:paraId="1234BCE1" w14:textId="77777777" w:rsidR="006F11F0" w:rsidRDefault="006F11F0">
      <w:pPr>
        <w:spacing w:line="500" w:lineRule="atLeast"/>
        <w:ind w:firstLine="600"/>
        <w:divId w:val="685522669"/>
        <w:rPr>
          <w:rFonts w:hint="eastAsia"/>
          <w:sz w:val="30"/>
          <w:szCs w:val="30"/>
        </w:rPr>
      </w:pPr>
      <w:r>
        <w:rPr>
          <w:rFonts w:hint="eastAsia"/>
          <w:sz w:val="30"/>
          <w:szCs w:val="30"/>
        </w:rPr>
        <w:t>附相关法律条文：《中华人民共和国刑法》</w:t>
      </w:r>
    </w:p>
    <w:p w14:paraId="0C3EC3BB" w14:textId="77777777" w:rsidR="006F11F0" w:rsidRDefault="006F11F0">
      <w:pPr>
        <w:spacing w:line="500" w:lineRule="atLeast"/>
        <w:ind w:firstLine="600"/>
        <w:divId w:val="561604787"/>
        <w:rPr>
          <w:rFonts w:hint="eastAsia"/>
          <w:sz w:val="30"/>
          <w:szCs w:val="30"/>
        </w:rPr>
      </w:pPr>
      <w:r>
        <w:rPr>
          <w:rFonts w:hint="eastAsia"/>
          <w:sz w:val="30"/>
          <w:szCs w:val="30"/>
        </w:rPr>
        <w:t>第三百九十三条单位为谋取不正当利益而行贿，或者违反国家规定，给予国家工作人员以回扣、手续费，情节严重的，对单位判处罚金，并对其直接负责的主管人员和其他直接责任人员，处五年以下有期徒刑或者拘役。因行贿取得的违法所得归个人所有的，依照本法第三百八十九条、第三百九十条的规定定罪处罚。</w:t>
      </w:r>
    </w:p>
    <w:p w14:paraId="5EE7950E" w14:textId="77777777" w:rsidR="006F11F0" w:rsidRDefault="006F11F0">
      <w:pPr>
        <w:spacing w:line="500" w:lineRule="atLeast"/>
        <w:ind w:firstLine="600"/>
        <w:divId w:val="1421288690"/>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754E15CC" w14:textId="77777777" w:rsidR="006F11F0" w:rsidRDefault="006F11F0">
      <w:pPr>
        <w:spacing w:line="500" w:lineRule="atLeast"/>
        <w:ind w:firstLine="600"/>
        <w:divId w:val="1518930433"/>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4FA71989" w14:textId="77777777" w:rsidR="006F11F0" w:rsidRDefault="006F11F0">
      <w:pPr>
        <w:spacing w:line="500" w:lineRule="atLeast"/>
        <w:ind w:firstLine="600"/>
        <w:divId w:val="1165783633"/>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588B824C" w14:textId="77777777" w:rsidR="006F11F0" w:rsidRDefault="006F11F0">
      <w:pPr>
        <w:spacing w:line="500" w:lineRule="atLeast"/>
        <w:ind w:firstLine="600"/>
        <w:divId w:val="904027983"/>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7B127C2A" w14:textId="77777777" w:rsidR="006F11F0" w:rsidRDefault="006F11F0">
      <w:pPr>
        <w:spacing w:line="500" w:lineRule="atLeast"/>
        <w:ind w:firstLine="600"/>
        <w:divId w:val="101414264"/>
        <w:rPr>
          <w:rFonts w:hint="eastAsia"/>
          <w:sz w:val="30"/>
          <w:szCs w:val="30"/>
        </w:rPr>
      </w:pPr>
      <w:r>
        <w:rPr>
          <w:rFonts w:hint="eastAsia"/>
          <w:sz w:val="30"/>
          <w:szCs w:val="30"/>
        </w:rPr>
        <w:t>（一）犯罪情节较轻；</w:t>
      </w:r>
    </w:p>
    <w:p w14:paraId="0F32604E" w14:textId="77777777" w:rsidR="006F11F0" w:rsidRDefault="006F11F0">
      <w:pPr>
        <w:spacing w:line="500" w:lineRule="atLeast"/>
        <w:ind w:firstLine="600"/>
        <w:divId w:val="375859794"/>
        <w:rPr>
          <w:rFonts w:hint="eastAsia"/>
          <w:sz w:val="30"/>
          <w:szCs w:val="30"/>
        </w:rPr>
      </w:pPr>
      <w:r>
        <w:rPr>
          <w:rFonts w:hint="eastAsia"/>
          <w:sz w:val="30"/>
          <w:szCs w:val="30"/>
        </w:rPr>
        <w:t>（二）有悔罪表现；</w:t>
      </w:r>
    </w:p>
    <w:p w14:paraId="1AA54C5B" w14:textId="77777777" w:rsidR="006F11F0" w:rsidRDefault="006F11F0">
      <w:pPr>
        <w:spacing w:line="500" w:lineRule="atLeast"/>
        <w:ind w:firstLine="600"/>
        <w:divId w:val="221334069"/>
        <w:rPr>
          <w:rFonts w:hint="eastAsia"/>
          <w:sz w:val="30"/>
          <w:szCs w:val="30"/>
        </w:rPr>
      </w:pPr>
      <w:r>
        <w:rPr>
          <w:rFonts w:hint="eastAsia"/>
          <w:sz w:val="30"/>
          <w:szCs w:val="30"/>
        </w:rPr>
        <w:t>（三）没有再犯罪的危险；</w:t>
      </w:r>
    </w:p>
    <w:p w14:paraId="526F057E" w14:textId="77777777" w:rsidR="006F11F0" w:rsidRDefault="006F11F0">
      <w:pPr>
        <w:spacing w:line="500" w:lineRule="atLeast"/>
        <w:ind w:firstLine="600"/>
        <w:divId w:val="2016152730"/>
        <w:rPr>
          <w:rFonts w:hint="eastAsia"/>
          <w:sz w:val="30"/>
          <w:szCs w:val="30"/>
        </w:rPr>
      </w:pPr>
      <w:r>
        <w:rPr>
          <w:rFonts w:hint="eastAsia"/>
          <w:sz w:val="30"/>
          <w:szCs w:val="30"/>
        </w:rPr>
        <w:t>（四）宣告缓刑对所居住社区没有重大不良影响。</w:t>
      </w:r>
    </w:p>
    <w:p w14:paraId="083282BA" w14:textId="77777777" w:rsidR="006F11F0" w:rsidRDefault="006F11F0">
      <w:pPr>
        <w:spacing w:line="500" w:lineRule="atLeast"/>
        <w:ind w:firstLine="600"/>
        <w:divId w:val="2121990994"/>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14CDC5C8" w14:textId="77777777" w:rsidR="006F11F0" w:rsidRDefault="006F11F0">
      <w:pPr>
        <w:spacing w:line="500" w:lineRule="atLeast"/>
        <w:ind w:firstLine="600"/>
        <w:divId w:val="2001036475"/>
        <w:rPr>
          <w:rFonts w:hint="eastAsia"/>
          <w:sz w:val="30"/>
          <w:szCs w:val="30"/>
        </w:rPr>
      </w:pPr>
      <w:r>
        <w:rPr>
          <w:rFonts w:hint="eastAsia"/>
          <w:sz w:val="30"/>
          <w:szCs w:val="30"/>
        </w:rPr>
        <w:t>被宣告缓刑的犯罪分子，如果被判处附加刑，附加刑仍须执行。</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E4FF6F" w14:textId="77777777" w:rsidR="00CF2C2F" w:rsidRDefault="00CF2C2F" w:rsidP="00CF2C2F">
      <w:pPr>
        <w:rPr>
          <w:rFonts w:hint="eastAsia"/>
        </w:rPr>
      </w:pPr>
      <w:r>
        <w:separator/>
      </w:r>
    </w:p>
  </w:endnote>
  <w:endnote w:type="continuationSeparator" w:id="0">
    <w:p w14:paraId="2A73C695" w14:textId="77777777" w:rsidR="00CF2C2F" w:rsidRDefault="00CF2C2F" w:rsidP="00CF2C2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1247E8" w14:textId="77777777" w:rsidR="00CF2C2F" w:rsidRDefault="00CF2C2F" w:rsidP="00CF2C2F">
      <w:pPr>
        <w:rPr>
          <w:rFonts w:hint="eastAsia"/>
        </w:rPr>
      </w:pPr>
      <w:r>
        <w:separator/>
      </w:r>
    </w:p>
  </w:footnote>
  <w:footnote w:type="continuationSeparator" w:id="0">
    <w:p w14:paraId="2E66EEB4" w14:textId="77777777" w:rsidR="00CF2C2F" w:rsidRDefault="00CF2C2F" w:rsidP="00CF2C2F">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F2C2F"/>
    <w:rsid w:val="006F11F0"/>
    <w:rsid w:val="00A23C24"/>
    <w:rsid w:val="00CF2C2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A3AE08C"/>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CF2C2F"/>
    <w:pPr>
      <w:tabs>
        <w:tab w:val="center" w:pos="4153"/>
        <w:tab w:val="right" w:pos="8306"/>
      </w:tabs>
      <w:snapToGrid w:val="0"/>
      <w:jc w:val="center"/>
    </w:pPr>
    <w:rPr>
      <w:sz w:val="18"/>
      <w:szCs w:val="18"/>
    </w:rPr>
  </w:style>
  <w:style w:type="character" w:customStyle="1" w:styleId="a4">
    <w:name w:val="页眉 字符"/>
    <w:basedOn w:val="a0"/>
    <w:link w:val="a3"/>
    <w:uiPriority w:val="99"/>
    <w:rsid w:val="00CF2C2F"/>
    <w:rPr>
      <w:rFonts w:ascii="宋体" w:eastAsia="宋体" w:hAnsi="宋体" w:cs="宋体"/>
      <w:sz w:val="18"/>
      <w:szCs w:val="18"/>
    </w:rPr>
  </w:style>
  <w:style w:type="paragraph" w:styleId="a5">
    <w:name w:val="footer"/>
    <w:basedOn w:val="a"/>
    <w:link w:val="a6"/>
    <w:uiPriority w:val="99"/>
    <w:unhideWhenUsed/>
    <w:rsid w:val="00CF2C2F"/>
    <w:pPr>
      <w:tabs>
        <w:tab w:val="center" w:pos="4153"/>
        <w:tab w:val="right" w:pos="8306"/>
      </w:tabs>
      <w:snapToGrid w:val="0"/>
    </w:pPr>
    <w:rPr>
      <w:sz w:val="18"/>
      <w:szCs w:val="18"/>
    </w:rPr>
  </w:style>
  <w:style w:type="character" w:customStyle="1" w:styleId="a6">
    <w:name w:val="页脚 字符"/>
    <w:basedOn w:val="a0"/>
    <w:link w:val="a5"/>
    <w:uiPriority w:val="99"/>
    <w:rsid w:val="00CF2C2F"/>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554666">
      <w:marLeft w:val="0"/>
      <w:marRight w:val="0"/>
      <w:marTop w:val="10"/>
      <w:marBottom w:val="10"/>
      <w:divBdr>
        <w:top w:val="none" w:sz="0" w:space="0" w:color="auto"/>
        <w:left w:val="none" w:sz="0" w:space="0" w:color="auto"/>
        <w:bottom w:val="none" w:sz="0" w:space="0" w:color="auto"/>
        <w:right w:val="none" w:sz="0" w:space="0" w:color="auto"/>
      </w:divBdr>
    </w:div>
    <w:div w:id="101414264">
      <w:marLeft w:val="0"/>
      <w:marRight w:val="0"/>
      <w:marTop w:val="10"/>
      <w:marBottom w:val="10"/>
      <w:divBdr>
        <w:top w:val="none" w:sz="0" w:space="0" w:color="auto"/>
        <w:left w:val="none" w:sz="0" w:space="0" w:color="auto"/>
        <w:bottom w:val="none" w:sz="0" w:space="0" w:color="auto"/>
        <w:right w:val="none" w:sz="0" w:space="0" w:color="auto"/>
      </w:divBdr>
    </w:div>
    <w:div w:id="172842539">
      <w:marLeft w:val="0"/>
      <w:marRight w:val="0"/>
      <w:marTop w:val="10"/>
      <w:marBottom w:val="10"/>
      <w:divBdr>
        <w:top w:val="none" w:sz="0" w:space="0" w:color="auto"/>
        <w:left w:val="none" w:sz="0" w:space="0" w:color="auto"/>
        <w:bottom w:val="none" w:sz="0" w:space="0" w:color="auto"/>
        <w:right w:val="none" w:sz="0" w:space="0" w:color="auto"/>
      </w:divBdr>
    </w:div>
    <w:div w:id="221334069">
      <w:marLeft w:val="0"/>
      <w:marRight w:val="0"/>
      <w:marTop w:val="10"/>
      <w:marBottom w:val="10"/>
      <w:divBdr>
        <w:top w:val="none" w:sz="0" w:space="0" w:color="auto"/>
        <w:left w:val="none" w:sz="0" w:space="0" w:color="auto"/>
        <w:bottom w:val="none" w:sz="0" w:space="0" w:color="auto"/>
        <w:right w:val="none" w:sz="0" w:space="0" w:color="auto"/>
      </w:divBdr>
    </w:div>
    <w:div w:id="293608513">
      <w:marLeft w:val="0"/>
      <w:marRight w:val="0"/>
      <w:marTop w:val="10"/>
      <w:marBottom w:val="10"/>
      <w:divBdr>
        <w:top w:val="none" w:sz="0" w:space="0" w:color="auto"/>
        <w:left w:val="none" w:sz="0" w:space="0" w:color="auto"/>
        <w:bottom w:val="none" w:sz="0" w:space="0" w:color="auto"/>
        <w:right w:val="none" w:sz="0" w:space="0" w:color="auto"/>
      </w:divBdr>
    </w:div>
    <w:div w:id="318728036">
      <w:marLeft w:val="0"/>
      <w:marRight w:val="0"/>
      <w:marTop w:val="10"/>
      <w:marBottom w:val="10"/>
      <w:divBdr>
        <w:top w:val="none" w:sz="0" w:space="0" w:color="auto"/>
        <w:left w:val="none" w:sz="0" w:space="0" w:color="auto"/>
        <w:bottom w:val="none" w:sz="0" w:space="0" w:color="auto"/>
        <w:right w:val="none" w:sz="0" w:space="0" w:color="auto"/>
      </w:divBdr>
    </w:div>
    <w:div w:id="375859794">
      <w:marLeft w:val="0"/>
      <w:marRight w:val="0"/>
      <w:marTop w:val="10"/>
      <w:marBottom w:val="10"/>
      <w:divBdr>
        <w:top w:val="none" w:sz="0" w:space="0" w:color="auto"/>
        <w:left w:val="none" w:sz="0" w:space="0" w:color="auto"/>
        <w:bottom w:val="none" w:sz="0" w:space="0" w:color="auto"/>
        <w:right w:val="none" w:sz="0" w:space="0" w:color="auto"/>
      </w:divBdr>
    </w:div>
    <w:div w:id="430007611">
      <w:marLeft w:val="0"/>
      <w:marRight w:val="0"/>
      <w:marTop w:val="10"/>
      <w:marBottom w:val="10"/>
      <w:divBdr>
        <w:top w:val="none" w:sz="0" w:space="0" w:color="auto"/>
        <w:left w:val="none" w:sz="0" w:space="0" w:color="auto"/>
        <w:bottom w:val="none" w:sz="0" w:space="0" w:color="auto"/>
        <w:right w:val="none" w:sz="0" w:space="0" w:color="auto"/>
      </w:divBdr>
    </w:div>
    <w:div w:id="500243714">
      <w:marLeft w:val="0"/>
      <w:marRight w:val="0"/>
      <w:marTop w:val="10"/>
      <w:marBottom w:val="10"/>
      <w:divBdr>
        <w:top w:val="none" w:sz="0" w:space="0" w:color="auto"/>
        <w:left w:val="none" w:sz="0" w:space="0" w:color="auto"/>
        <w:bottom w:val="none" w:sz="0" w:space="0" w:color="auto"/>
        <w:right w:val="none" w:sz="0" w:space="0" w:color="auto"/>
      </w:divBdr>
    </w:div>
    <w:div w:id="530069290">
      <w:marLeft w:val="0"/>
      <w:marRight w:val="0"/>
      <w:marTop w:val="10"/>
      <w:marBottom w:val="10"/>
      <w:divBdr>
        <w:top w:val="none" w:sz="0" w:space="0" w:color="auto"/>
        <w:left w:val="none" w:sz="0" w:space="0" w:color="auto"/>
        <w:bottom w:val="none" w:sz="0" w:space="0" w:color="auto"/>
        <w:right w:val="none" w:sz="0" w:space="0" w:color="auto"/>
      </w:divBdr>
    </w:div>
    <w:div w:id="561604787">
      <w:marLeft w:val="0"/>
      <w:marRight w:val="0"/>
      <w:marTop w:val="10"/>
      <w:marBottom w:val="10"/>
      <w:divBdr>
        <w:top w:val="none" w:sz="0" w:space="0" w:color="auto"/>
        <w:left w:val="none" w:sz="0" w:space="0" w:color="auto"/>
        <w:bottom w:val="none" w:sz="0" w:space="0" w:color="auto"/>
        <w:right w:val="none" w:sz="0" w:space="0" w:color="auto"/>
      </w:divBdr>
    </w:div>
    <w:div w:id="585916393">
      <w:marLeft w:val="0"/>
      <w:marRight w:val="0"/>
      <w:marTop w:val="10"/>
      <w:marBottom w:val="10"/>
      <w:divBdr>
        <w:top w:val="none" w:sz="0" w:space="0" w:color="auto"/>
        <w:left w:val="none" w:sz="0" w:space="0" w:color="auto"/>
        <w:bottom w:val="none" w:sz="0" w:space="0" w:color="auto"/>
        <w:right w:val="none" w:sz="0" w:space="0" w:color="auto"/>
      </w:divBdr>
    </w:div>
    <w:div w:id="590628533">
      <w:marLeft w:val="0"/>
      <w:marRight w:val="0"/>
      <w:marTop w:val="10"/>
      <w:marBottom w:val="10"/>
      <w:divBdr>
        <w:top w:val="none" w:sz="0" w:space="0" w:color="auto"/>
        <w:left w:val="none" w:sz="0" w:space="0" w:color="auto"/>
        <w:bottom w:val="none" w:sz="0" w:space="0" w:color="auto"/>
        <w:right w:val="none" w:sz="0" w:space="0" w:color="auto"/>
      </w:divBdr>
    </w:div>
    <w:div w:id="685522669">
      <w:marLeft w:val="0"/>
      <w:marRight w:val="0"/>
      <w:marTop w:val="10"/>
      <w:marBottom w:val="10"/>
      <w:divBdr>
        <w:top w:val="none" w:sz="0" w:space="0" w:color="auto"/>
        <w:left w:val="none" w:sz="0" w:space="0" w:color="auto"/>
        <w:bottom w:val="none" w:sz="0" w:space="0" w:color="auto"/>
        <w:right w:val="none" w:sz="0" w:space="0" w:color="auto"/>
      </w:divBdr>
    </w:div>
    <w:div w:id="749810877">
      <w:marLeft w:val="0"/>
      <w:marRight w:val="0"/>
      <w:marTop w:val="10"/>
      <w:marBottom w:val="10"/>
      <w:divBdr>
        <w:top w:val="none" w:sz="0" w:space="0" w:color="auto"/>
        <w:left w:val="none" w:sz="0" w:space="0" w:color="auto"/>
        <w:bottom w:val="none" w:sz="0" w:space="0" w:color="auto"/>
        <w:right w:val="none" w:sz="0" w:space="0" w:color="auto"/>
      </w:divBdr>
    </w:div>
    <w:div w:id="784614724">
      <w:marLeft w:val="0"/>
      <w:marRight w:val="720"/>
      <w:marTop w:val="10"/>
      <w:marBottom w:val="10"/>
      <w:divBdr>
        <w:top w:val="none" w:sz="0" w:space="0" w:color="auto"/>
        <w:left w:val="none" w:sz="0" w:space="0" w:color="auto"/>
        <w:bottom w:val="none" w:sz="0" w:space="0" w:color="auto"/>
        <w:right w:val="none" w:sz="0" w:space="0" w:color="auto"/>
      </w:divBdr>
    </w:div>
    <w:div w:id="793060866">
      <w:marLeft w:val="0"/>
      <w:marRight w:val="720"/>
      <w:marTop w:val="10"/>
      <w:marBottom w:val="10"/>
      <w:divBdr>
        <w:top w:val="none" w:sz="0" w:space="0" w:color="auto"/>
        <w:left w:val="none" w:sz="0" w:space="0" w:color="auto"/>
        <w:bottom w:val="none" w:sz="0" w:space="0" w:color="auto"/>
        <w:right w:val="none" w:sz="0" w:space="0" w:color="auto"/>
      </w:divBdr>
    </w:div>
    <w:div w:id="891698300">
      <w:marLeft w:val="0"/>
      <w:marRight w:val="0"/>
      <w:marTop w:val="10"/>
      <w:marBottom w:val="10"/>
      <w:divBdr>
        <w:top w:val="none" w:sz="0" w:space="0" w:color="auto"/>
        <w:left w:val="none" w:sz="0" w:space="0" w:color="auto"/>
        <w:bottom w:val="none" w:sz="0" w:space="0" w:color="auto"/>
        <w:right w:val="none" w:sz="0" w:space="0" w:color="auto"/>
      </w:divBdr>
    </w:div>
    <w:div w:id="904027983">
      <w:marLeft w:val="0"/>
      <w:marRight w:val="0"/>
      <w:marTop w:val="10"/>
      <w:marBottom w:val="10"/>
      <w:divBdr>
        <w:top w:val="none" w:sz="0" w:space="0" w:color="auto"/>
        <w:left w:val="none" w:sz="0" w:space="0" w:color="auto"/>
        <w:bottom w:val="none" w:sz="0" w:space="0" w:color="auto"/>
        <w:right w:val="none" w:sz="0" w:space="0" w:color="auto"/>
      </w:divBdr>
    </w:div>
    <w:div w:id="955022822">
      <w:marLeft w:val="0"/>
      <w:marRight w:val="0"/>
      <w:marTop w:val="10"/>
      <w:marBottom w:val="10"/>
      <w:divBdr>
        <w:top w:val="none" w:sz="0" w:space="0" w:color="auto"/>
        <w:left w:val="none" w:sz="0" w:space="0" w:color="auto"/>
        <w:bottom w:val="none" w:sz="0" w:space="0" w:color="auto"/>
        <w:right w:val="none" w:sz="0" w:space="0" w:color="auto"/>
      </w:divBdr>
    </w:div>
    <w:div w:id="1165783633">
      <w:marLeft w:val="0"/>
      <w:marRight w:val="0"/>
      <w:marTop w:val="10"/>
      <w:marBottom w:val="10"/>
      <w:divBdr>
        <w:top w:val="none" w:sz="0" w:space="0" w:color="auto"/>
        <w:left w:val="none" w:sz="0" w:space="0" w:color="auto"/>
        <w:bottom w:val="none" w:sz="0" w:space="0" w:color="auto"/>
        <w:right w:val="none" w:sz="0" w:space="0" w:color="auto"/>
      </w:divBdr>
    </w:div>
    <w:div w:id="1328708080">
      <w:marLeft w:val="0"/>
      <w:marRight w:val="0"/>
      <w:marTop w:val="10"/>
      <w:marBottom w:val="10"/>
      <w:divBdr>
        <w:top w:val="none" w:sz="0" w:space="0" w:color="auto"/>
        <w:left w:val="none" w:sz="0" w:space="0" w:color="auto"/>
        <w:bottom w:val="none" w:sz="0" w:space="0" w:color="auto"/>
        <w:right w:val="none" w:sz="0" w:space="0" w:color="auto"/>
      </w:divBdr>
    </w:div>
    <w:div w:id="1358920749">
      <w:marLeft w:val="0"/>
      <w:marRight w:val="0"/>
      <w:marTop w:val="10"/>
      <w:marBottom w:val="10"/>
      <w:divBdr>
        <w:top w:val="none" w:sz="0" w:space="0" w:color="auto"/>
        <w:left w:val="none" w:sz="0" w:space="0" w:color="auto"/>
        <w:bottom w:val="none" w:sz="0" w:space="0" w:color="auto"/>
        <w:right w:val="none" w:sz="0" w:space="0" w:color="auto"/>
      </w:divBdr>
    </w:div>
    <w:div w:id="1421288690">
      <w:marLeft w:val="0"/>
      <w:marRight w:val="0"/>
      <w:marTop w:val="10"/>
      <w:marBottom w:val="10"/>
      <w:divBdr>
        <w:top w:val="none" w:sz="0" w:space="0" w:color="auto"/>
        <w:left w:val="none" w:sz="0" w:space="0" w:color="auto"/>
        <w:bottom w:val="none" w:sz="0" w:space="0" w:color="auto"/>
        <w:right w:val="none" w:sz="0" w:space="0" w:color="auto"/>
      </w:divBdr>
    </w:div>
    <w:div w:id="1425959097">
      <w:marLeft w:val="0"/>
      <w:marRight w:val="0"/>
      <w:marTop w:val="10"/>
      <w:marBottom w:val="10"/>
      <w:divBdr>
        <w:top w:val="none" w:sz="0" w:space="0" w:color="auto"/>
        <w:left w:val="none" w:sz="0" w:space="0" w:color="auto"/>
        <w:bottom w:val="none" w:sz="0" w:space="0" w:color="auto"/>
        <w:right w:val="none" w:sz="0" w:space="0" w:color="auto"/>
      </w:divBdr>
    </w:div>
    <w:div w:id="1518930433">
      <w:marLeft w:val="0"/>
      <w:marRight w:val="0"/>
      <w:marTop w:val="10"/>
      <w:marBottom w:val="10"/>
      <w:divBdr>
        <w:top w:val="none" w:sz="0" w:space="0" w:color="auto"/>
        <w:left w:val="none" w:sz="0" w:space="0" w:color="auto"/>
        <w:bottom w:val="none" w:sz="0" w:space="0" w:color="auto"/>
        <w:right w:val="none" w:sz="0" w:space="0" w:color="auto"/>
      </w:divBdr>
    </w:div>
    <w:div w:id="1526627461">
      <w:marLeft w:val="0"/>
      <w:marRight w:val="720"/>
      <w:marTop w:val="10"/>
      <w:marBottom w:val="10"/>
      <w:divBdr>
        <w:top w:val="none" w:sz="0" w:space="0" w:color="auto"/>
        <w:left w:val="none" w:sz="0" w:space="0" w:color="auto"/>
        <w:bottom w:val="none" w:sz="0" w:space="0" w:color="auto"/>
        <w:right w:val="none" w:sz="0" w:space="0" w:color="auto"/>
      </w:divBdr>
    </w:div>
    <w:div w:id="1579947233">
      <w:marLeft w:val="0"/>
      <w:marRight w:val="0"/>
      <w:marTop w:val="10"/>
      <w:marBottom w:val="10"/>
      <w:divBdr>
        <w:top w:val="none" w:sz="0" w:space="0" w:color="auto"/>
        <w:left w:val="none" w:sz="0" w:space="0" w:color="auto"/>
        <w:bottom w:val="none" w:sz="0" w:space="0" w:color="auto"/>
        <w:right w:val="none" w:sz="0" w:space="0" w:color="auto"/>
      </w:divBdr>
    </w:div>
    <w:div w:id="1593473547">
      <w:marLeft w:val="0"/>
      <w:marRight w:val="720"/>
      <w:marTop w:val="10"/>
      <w:marBottom w:val="10"/>
      <w:divBdr>
        <w:top w:val="none" w:sz="0" w:space="0" w:color="auto"/>
        <w:left w:val="none" w:sz="0" w:space="0" w:color="auto"/>
        <w:bottom w:val="none" w:sz="0" w:space="0" w:color="auto"/>
        <w:right w:val="none" w:sz="0" w:space="0" w:color="auto"/>
      </w:divBdr>
    </w:div>
    <w:div w:id="1609267096">
      <w:marLeft w:val="0"/>
      <w:marRight w:val="0"/>
      <w:marTop w:val="10"/>
      <w:marBottom w:val="10"/>
      <w:divBdr>
        <w:top w:val="none" w:sz="0" w:space="0" w:color="auto"/>
        <w:left w:val="none" w:sz="0" w:space="0" w:color="auto"/>
        <w:bottom w:val="none" w:sz="0" w:space="0" w:color="auto"/>
        <w:right w:val="none" w:sz="0" w:space="0" w:color="auto"/>
      </w:divBdr>
    </w:div>
    <w:div w:id="1756826157">
      <w:marLeft w:val="0"/>
      <w:marRight w:val="0"/>
      <w:marTop w:val="10"/>
      <w:marBottom w:val="10"/>
      <w:divBdr>
        <w:top w:val="none" w:sz="0" w:space="0" w:color="auto"/>
        <w:left w:val="none" w:sz="0" w:space="0" w:color="auto"/>
        <w:bottom w:val="none" w:sz="0" w:space="0" w:color="auto"/>
        <w:right w:val="none" w:sz="0" w:space="0" w:color="auto"/>
      </w:divBdr>
    </w:div>
    <w:div w:id="1807773844">
      <w:marLeft w:val="0"/>
      <w:marRight w:val="0"/>
      <w:marTop w:val="10"/>
      <w:marBottom w:val="10"/>
      <w:divBdr>
        <w:top w:val="none" w:sz="0" w:space="0" w:color="auto"/>
        <w:left w:val="none" w:sz="0" w:space="0" w:color="auto"/>
        <w:bottom w:val="none" w:sz="0" w:space="0" w:color="auto"/>
        <w:right w:val="none" w:sz="0" w:space="0" w:color="auto"/>
      </w:divBdr>
    </w:div>
    <w:div w:id="1930460215">
      <w:marLeft w:val="0"/>
      <w:marRight w:val="0"/>
      <w:marTop w:val="10"/>
      <w:marBottom w:val="10"/>
      <w:divBdr>
        <w:top w:val="none" w:sz="0" w:space="0" w:color="auto"/>
        <w:left w:val="none" w:sz="0" w:space="0" w:color="auto"/>
        <w:bottom w:val="none" w:sz="0" w:space="0" w:color="auto"/>
        <w:right w:val="none" w:sz="0" w:space="0" w:color="auto"/>
      </w:divBdr>
    </w:div>
    <w:div w:id="1999065616">
      <w:marLeft w:val="0"/>
      <w:marRight w:val="720"/>
      <w:marTop w:val="10"/>
      <w:marBottom w:val="10"/>
      <w:divBdr>
        <w:top w:val="none" w:sz="0" w:space="0" w:color="auto"/>
        <w:left w:val="none" w:sz="0" w:space="0" w:color="auto"/>
        <w:bottom w:val="none" w:sz="0" w:space="0" w:color="auto"/>
        <w:right w:val="none" w:sz="0" w:space="0" w:color="auto"/>
      </w:divBdr>
    </w:div>
    <w:div w:id="2001036475">
      <w:marLeft w:val="0"/>
      <w:marRight w:val="0"/>
      <w:marTop w:val="10"/>
      <w:marBottom w:val="10"/>
      <w:divBdr>
        <w:top w:val="none" w:sz="0" w:space="0" w:color="auto"/>
        <w:left w:val="none" w:sz="0" w:space="0" w:color="auto"/>
        <w:bottom w:val="none" w:sz="0" w:space="0" w:color="auto"/>
        <w:right w:val="none" w:sz="0" w:space="0" w:color="auto"/>
      </w:divBdr>
    </w:div>
    <w:div w:id="2016152730">
      <w:marLeft w:val="0"/>
      <w:marRight w:val="0"/>
      <w:marTop w:val="10"/>
      <w:marBottom w:val="10"/>
      <w:divBdr>
        <w:top w:val="none" w:sz="0" w:space="0" w:color="auto"/>
        <w:left w:val="none" w:sz="0" w:space="0" w:color="auto"/>
        <w:bottom w:val="none" w:sz="0" w:space="0" w:color="auto"/>
        <w:right w:val="none" w:sz="0" w:space="0" w:color="auto"/>
      </w:divBdr>
    </w:div>
    <w:div w:id="2041081599">
      <w:marLeft w:val="0"/>
      <w:marRight w:val="0"/>
      <w:marTop w:val="10"/>
      <w:marBottom w:val="10"/>
      <w:divBdr>
        <w:top w:val="none" w:sz="0" w:space="0" w:color="auto"/>
        <w:left w:val="none" w:sz="0" w:space="0" w:color="auto"/>
        <w:bottom w:val="none" w:sz="0" w:space="0" w:color="auto"/>
        <w:right w:val="none" w:sz="0" w:space="0" w:color="auto"/>
      </w:divBdr>
    </w:div>
    <w:div w:id="212199099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377</Words>
  <Characters>2149</Characters>
  <Application>Microsoft Office Word</Application>
  <DocSecurity>0</DocSecurity>
  <Lines>17</Lines>
  <Paragraphs>5</Paragraphs>
  <ScaleCrop>false</ScaleCrop>
  <Company/>
  <LinksUpToDate>false</LinksUpToDate>
  <CharactersWithSpaces>2521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2025-04-30T04:59:00Z</dcterms:created>
  <dcterms:modified xsi:type="dcterms:W3CDTF">2025-04-30T04:59:00Z</dcterms:modified>
</cp:coreProperties>
</file>