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7D16" w14:textId="77777777" w:rsidR="0037789A" w:rsidRDefault="0037789A">
      <w:pPr>
        <w:spacing w:line="500" w:lineRule="atLeast"/>
        <w:jc w:val="center"/>
        <w:divId w:val="1634822816"/>
        <w:rPr>
          <w:rFonts w:ascii="黑体" w:eastAsia="黑体" w:hAnsi="黑体"/>
          <w:sz w:val="36"/>
          <w:szCs w:val="36"/>
        </w:rPr>
      </w:pPr>
      <w:r>
        <w:rPr>
          <w:rFonts w:ascii="黑体" w:eastAsia="黑体" w:hAnsi="黑体" w:hint="eastAsia"/>
          <w:sz w:val="36"/>
          <w:szCs w:val="36"/>
        </w:rPr>
        <w:t>广东省新兴县人民法院</w:t>
      </w:r>
    </w:p>
    <w:p w14:paraId="3A13A965" w14:textId="77777777" w:rsidR="0037789A" w:rsidRDefault="0037789A">
      <w:pPr>
        <w:spacing w:line="500" w:lineRule="atLeast"/>
        <w:jc w:val="center"/>
        <w:divId w:val="551578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56552B" w14:textId="77777777" w:rsidR="0037789A" w:rsidRDefault="0037789A">
      <w:pPr>
        <w:spacing w:line="500" w:lineRule="atLeast"/>
        <w:jc w:val="right"/>
        <w:divId w:val="20487533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168</w:t>
      </w:r>
      <w:r>
        <w:rPr>
          <w:rFonts w:hint="eastAsia"/>
          <w:sz w:val="30"/>
          <w:szCs w:val="30"/>
        </w:rPr>
        <w:t>号</w:t>
      </w:r>
    </w:p>
    <w:p w14:paraId="4E0E256B" w14:textId="77777777" w:rsidR="0037789A" w:rsidRDefault="0037789A">
      <w:pPr>
        <w:spacing w:line="500" w:lineRule="atLeast"/>
        <w:ind w:firstLine="600"/>
        <w:divId w:val="1174343605"/>
        <w:rPr>
          <w:rFonts w:hint="eastAsia"/>
          <w:sz w:val="30"/>
          <w:szCs w:val="30"/>
        </w:rPr>
      </w:pPr>
      <w:r>
        <w:rPr>
          <w:rFonts w:hint="eastAsia"/>
          <w:sz w:val="30"/>
          <w:szCs w:val="30"/>
        </w:rPr>
        <w:t>公诉机关新兴县人民检察院。</w:t>
      </w:r>
    </w:p>
    <w:p w14:paraId="0FBE48B3" w14:textId="77777777" w:rsidR="0037789A" w:rsidRDefault="0037789A">
      <w:pPr>
        <w:spacing w:line="500" w:lineRule="atLeast"/>
        <w:ind w:firstLine="600"/>
        <w:divId w:val="268398383"/>
        <w:rPr>
          <w:rFonts w:hint="eastAsia"/>
          <w:sz w:val="30"/>
          <w:szCs w:val="30"/>
        </w:rPr>
      </w:pPr>
      <w:r>
        <w:rPr>
          <w:rFonts w:hint="eastAsia"/>
          <w:sz w:val="30"/>
          <w:szCs w:val="30"/>
        </w:rPr>
        <w:t>被告单位广州川行清洁服务有限公司。住所地：广州市番禺区钟村街谢村聚龙大街七巷</w:t>
      </w:r>
      <w:r>
        <w:rPr>
          <w:rFonts w:hint="eastAsia"/>
          <w:sz w:val="30"/>
          <w:szCs w:val="30"/>
        </w:rPr>
        <w:t>9</w:t>
      </w:r>
      <w:r>
        <w:rPr>
          <w:rFonts w:hint="eastAsia"/>
          <w:sz w:val="30"/>
          <w:szCs w:val="30"/>
        </w:rPr>
        <w:t>号。</w:t>
      </w:r>
    </w:p>
    <w:p w14:paraId="11F7B1CE" w14:textId="77777777" w:rsidR="0037789A" w:rsidRDefault="0037789A">
      <w:pPr>
        <w:spacing w:line="500" w:lineRule="atLeast"/>
        <w:ind w:firstLine="600"/>
        <w:divId w:val="300499414"/>
        <w:rPr>
          <w:rFonts w:hint="eastAsia"/>
          <w:sz w:val="30"/>
          <w:szCs w:val="30"/>
        </w:rPr>
      </w:pPr>
      <w:r>
        <w:rPr>
          <w:rFonts w:hint="eastAsia"/>
          <w:sz w:val="30"/>
          <w:szCs w:val="30"/>
        </w:rPr>
        <w:t>法定代表人陈某某，经理。</w:t>
      </w:r>
    </w:p>
    <w:p w14:paraId="666CD6D8" w14:textId="77777777" w:rsidR="0037789A" w:rsidRDefault="0037789A">
      <w:pPr>
        <w:spacing w:line="500" w:lineRule="atLeast"/>
        <w:ind w:firstLine="600"/>
        <w:divId w:val="1313290601"/>
        <w:rPr>
          <w:rFonts w:hint="eastAsia"/>
          <w:sz w:val="30"/>
          <w:szCs w:val="30"/>
        </w:rPr>
      </w:pPr>
      <w:r>
        <w:rPr>
          <w:rFonts w:hint="eastAsia"/>
          <w:sz w:val="30"/>
          <w:szCs w:val="30"/>
        </w:rPr>
        <w:t>诉讼代表人李某某</w:t>
      </w:r>
      <w:r>
        <w:rPr>
          <w:rFonts w:hint="eastAsia"/>
          <w:sz w:val="30"/>
          <w:szCs w:val="30"/>
        </w:rPr>
        <w:t>(</w:t>
      </w:r>
      <w:r>
        <w:rPr>
          <w:rFonts w:hint="eastAsia"/>
          <w:sz w:val="30"/>
          <w:szCs w:val="30"/>
        </w:rPr>
        <w:t>陈某某的妻子</w:t>
      </w:r>
      <w:r>
        <w:rPr>
          <w:rFonts w:hint="eastAsia"/>
          <w:sz w:val="30"/>
          <w:szCs w:val="30"/>
        </w:rPr>
        <w:t>)</w:t>
      </w:r>
      <w:r>
        <w:rPr>
          <w:rFonts w:hint="eastAsia"/>
          <w:sz w:val="30"/>
          <w:szCs w:val="30"/>
        </w:rPr>
        <w:t>，女，</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日出生，广州川行清洁服务有限公司股东。联系方式：</w:t>
      </w:r>
      <w:r>
        <w:rPr>
          <w:rFonts w:hint="eastAsia"/>
          <w:sz w:val="30"/>
          <w:szCs w:val="30"/>
        </w:rPr>
        <w:t>139*****89</w:t>
      </w:r>
      <w:r>
        <w:rPr>
          <w:rFonts w:hint="eastAsia"/>
          <w:sz w:val="30"/>
          <w:szCs w:val="30"/>
        </w:rPr>
        <w:t>。</w:t>
      </w:r>
    </w:p>
    <w:p w14:paraId="787B0058" w14:textId="77777777" w:rsidR="0037789A" w:rsidRDefault="0037789A">
      <w:pPr>
        <w:spacing w:line="500" w:lineRule="atLeast"/>
        <w:ind w:firstLine="600"/>
        <w:divId w:val="2126847301"/>
        <w:rPr>
          <w:rFonts w:hint="eastAsia"/>
          <w:sz w:val="30"/>
          <w:szCs w:val="30"/>
        </w:rPr>
      </w:pPr>
      <w:r>
        <w:rPr>
          <w:rFonts w:hint="eastAsia"/>
          <w:sz w:val="30"/>
          <w:szCs w:val="30"/>
        </w:rPr>
        <w:t>辩护人梁子兴，广东云新律师事务所律师。</w:t>
      </w:r>
    </w:p>
    <w:p w14:paraId="21C9350B" w14:textId="77777777" w:rsidR="0037789A" w:rsidRDefault="0037789A">
      <w:pPr>
        <w:spacing w:line="500" w:lineRule="atLeast"/>
        <w:ind w:firstLine="600"/>
        <w:divId w:val="1598906415"/>
        <w:rPr>
          <w:rFonts w:hint="eastAsia"/>
          <w:sz w:val="30"/>
          <w:szCs w:val="30"/>
        </w:rPr>
      </w:pPr>
      <w:r>
        <w:rPr>
          <w:rFonts w:hint="eastAsia"/>
          <w:sz w:val="30"/>
          <w:szCs w:val="30"/>
        </w:rPr>
        <w:t>被告人陈某某，男，</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日出生，汉族，四川省开江县人，高中文化，是被告单位广州川行清洁服务有限公司股东、经营者，户籍所在地四川省开江县，住广东省广州市番禺区。因本案于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日被逮捕。现羁押于新兴县看守所。</w:t>
      </w:r>
    </w:p>
    <w:p w14:paraId="3F04B140" w14:textId="77777777" w:rsidR="0037789A" w:rsidRDefault="0037789A">
      <w:pPr>
        <w:spacing w:line="500" w:lineRule="atLeast"/>
        <w:ind w:firstLine="600"/>
        <w:divId w:val="359430964"/>
        <w:rPr>
          <w:rFonts w:hint="eastAsia"/>
          <w:sz w:val="30"/>
          <w:szCs w:val="30"/>
        </w:rPr>
      </w:pPr>
      <w:r>
        <w:rPr>
          <w:rFonts w:hint="eastAsia"/>
          <w:sz w:val="30"/>
          <w:szCs w:val="30"/>
        </w:rPr>
        <w:t>辩护人刘杰，广东力诠律师事务所律师。</w:t>
      </w:r>
    </w:p>
    <w:p w14:paraId="3210BE51" w14:textId="77777777" w:rsidR="0037789A" w:rsidRDefault="0037789A">
      <w:pPr>
        <w:spacing w:line="500" w:lineRule="atLeast"/>
        <w:ind w:firstLine="600"/>
        <w:divId w:val="447240387"/>
        <w:rPr>
          <w:rFonts w:hint="eastAsia"/>
          <w:sz w:val="30"/>
          <w:szCs w:val="30"/>
        </w:rPr>
      </w:pPr>
      <w:r>
        <w:rPr>
          <w:rFonts w:hint="eastAsia"/>
          <w:sz w:val="30"/>
          <w:szCs w:val="30"/>
        </w:rPr>
        <w:t>新兴县人民检察院以新检诉刑诉</w:t>
      </w:r>
      <w:r>
        <w:rPr>
          <w:rFonts w:hint="eastAsia"/>
          <w:sz w:val="30"/>
          <w:szCs w:val="30"/>
        </w:rPr>
        <w:t>[2017]193</w:t>
      </w:r>
      <w:r>
        <w:rPr>
          <w:rFonts w:hint="eastAsia"/>
          <w:sz w:val="30"/>
          <w:szCs w:val="30"/>
        </w:rPr>
        <w:t>号起诉书指控被告单位广州川行清洁服务有限公司、被告人陈某某犯单位行贿罪，于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日立案，依法适用简易程序组成合议庭，于同年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公开开庭审理了本案。新兴县人民检察院指派检察员麦晓丹出庭支持公诉，被告单位广州川行清洁服务有限公司的诉讼代表人李某某、辩护人梁子兴；被告人陈某某及其辩护人刘杰到庭参加诉讼。现已审理终结。</w:t>
      </w:r>
    </w:p>
    <w:p w14:paraId="4761E9A4" w14:textId="77777777" w:rsidR="0037789A" w:rsidRDefault="0037789A">
      <w:pPr>
        <w:spacing w:line="500" w:lineRule="atLeast"/>
        <w:ind w:firstLine="600"/>
        <w:divId w:val="1338652839"/>
        <w:rPr>
          <w:rFonts w:hint="eastAsia"/>
          <w:sz w:val="30"/>
          <w:szCs w:val="30"/>
        </w:rPr>
      </w:pPr>
      <w:r>
        <w:rPr>
          <w:rFonts w:hint="eastAsia"/>
          <w:sz w:val="30"/>
          <w:szCs w:val="30"/>
        </w:rPr>
        <w:t>公诉机关指控：被告单位广州川行清洁服务有限公司于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日成立，被告人陈某某系法定代表人，于</w:t>
      </w:r>
      <w:r>
        <w:rPr>
          <w:rFonts w:hint="eastAsia"/>
          <w:sz w:val="30"/>
          <w:szCs w:val="30"/>
        </w:rPr>
        <w:t>2016</w:t>
      </w:r>
      <w:r>
        <w:rPr>
          <w:rFonts w:hint="eastAsia"/>
          <w:sz w:val="30"/>
          <w:szCs w:val="30"/>
        </w:rPr>
        <w:lastRenderedPageBreak/>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日变更具体经营项目，经营范围包括城市生活垃圾经营性清扫、收集、运输服务。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陈某某为了将广州川行清洁服务有限公司在广州、佛山、中山承包处理的垃圾运输到新兴处理，谋取不正当利益，陈某某经人介绍认识新兴县环境卫生管理所所长兼新兴县固体废弃物处理中心主任吴某某（已被新兴县人民检察院立案侦查），随后陈某某和吴某某约定：吴某某同意陈某某将新兴县外的生活垃圾运送到新兴县固体废弃物处理中心进行填埋，陈某某按每运送一车生活垃圾，以</w:t>
      </w:r>
      <w:r>
        <w:rPr>
          <w:rFonts w:hint="eastAsia"/>
          <w:sz w:val="30"/>
          <w:szCs w:val="30"/>
        </w:rPr>
        <w:t>1500</w:t>
      </w:r>
      <w:r>
        <w:rPr>
          <w:rFonts w:hint="eastAsia"/>
          <w:sz w:val="30"/>
          <w:szCs w:val="30"/>
        </w:rPr>
        <w:t>元或</w:t>
      </w:r>
      <w:r>
        <w:rPr>
          <w:rFonts w:hint="eastAsia"/>
          <w:sz w:val="30"/>
          <w:szCs w:val="30"/>
        </w:rPr>
        <w:t>1400</w:t>
      </w:r>
      <w:r>
        <w:rPr>
          <w:rFonts w:hint="eastAsia"/>
          <w:sz w:val="30"/>
          <w:szCs w:val="30"/>
        </w:rPr>
        <w:t>元的标准送好处费给吴某某。</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月间，陈某某雇人将广州川行清洁服务有限公司承包处理的生活垃圾运到新兴县固体废弃物处理中心进行填埋，陈某某多次按每车</w:t>
      </w:r>
      <w:r>
        <w:rPr>
          <w:rFonts w:hint="eastAsia"/>
          <w:sz w:val="30"/>
          <w:szCs w:val="30"/>
        </w:rPr>
        <w:t>1500</w:t>
      </w:r>
      <w:r>
        <w:rPr>
          <w:rFonts w:hint="eastAsia"/>
          <w:sz w:val="30"/>
          <w:szCs w:val="30"/>
        </w:rPr>
        <w:t>元或</w:t>
      </w:r>
      <w:r>
        <w:rPr>
          <w:rFonts w:hint="eastAsia"/>
          <w:sz w:val="30"/>
          <w:szCs w:val="30"/>
        </w:rPr>
        <w:t>1400</w:t>
      </w:r>
      <w:r>
        <w:rPr>
          <w:rFonts w:hint="eastAsia"/>
          <w:sz w:val="30"/>
          <w:szCs w:val="30"/>
        </w:rPr>
        <w:t>元的标准将好处费存进吴某某指定的以邓某某名义在广东新兴农村商业银行开户的银行卡，经统计，广州川行清洁服务有限公司送给吴某某的好处费共</w:t>
      </w:r>
      <w:r>
        <w:rPr>
          <w:rFonts w:hint="eastAsia"/>
          <w:sz w:val="30"/>
          <w:szCs w:val="30"/>
        </w:rPr>
        <w:t>387400</w:t>
      </w:r>
      <w:r>
        <w:rPr>
          <w:rFonts w:hint="eastAsia"/>
          <w:sz w:val="30"/>
          <w:szCs w:val="30"/>
        </w:rPr>
        <w:t>元。</w:t>
      </w:r>
    </w:p>
    <w:p w14:paraId="124D059C" w14:textId="77777777" w:rsidR="0037789A" w:rsidRDefault="0037789A">
      <w:pPr>
        <w:spacing w:line="500" w:lineRule="atLeast"/>
        <w:ind w:firstLine="600"/>
        <w:divId w:val="1733192804"/>
        <w:rPr>
          <w:rFonts w:hint="eastAsia"/>
          <w:sz w:val="30"/>
          <w:szCs w:val="30"/>
        </w:rPr>
      </w:pPr>
      <w:r>
        <w:rPr>
          <w:rFonts w:hint="eastAsia"/>
          <w:sz w:val="30"/>
          <w:szCs w:val="30"/>
        </w:rPr>
        <w:t>被告单位广州川行清洁服务有限公司的辩护人梁子兴对指控的事实和罪名没有异议。提出：</w:t>
      </w:r>
      <w:r>
        <w:rPr>
          <w:rFonts w:hint="eastAsia"/>
          <w:sz w:val="30"/>
          <w:szCs w:val="30"/>
        </w:rPr>
        <w:t>1.</w:t>
      </w:r>
      <w:r>
        <w:rPr>
          <w:rFonts w:hint="eastAsia"/>
          <w:sz w:val="30"/>
          <w:szCs w:val="30"/>
        </w:rPr>
        <w:t>被告单位广州川行清洁服务有限公司及被告人陈某某在归案后坦白交代行贿事实，提供了大量书证材料，对侦破吴某某受贿案起关键作用。</w:t>
      </w:r>
      <w:r>
        <w:rPr>
          <w:rFonts w:hint="eastAsia"/>
          <w:sz w:val="30"/>
          <w:szCs w:val="30"/>
        </w:rPr>
        <w:t>2.</w:t>
      </w:r>
      <w:r>
        <w:rPr>
          <w:rFonts w:hint="eastAsia"/>
          <w:sz w:val="30"/>
          <w:szCs w:val="30"/>
        </w:rPr>
        <w:t>被告单位的犯罪情节较轻，没有获得利益，对其从轻处罚。</w:t>
      </w:r>
    </w:p>
    <w:p w14:paraId="2FDCDAA9" w14:textId="77777777" w:rsidR="0037789A" w:rsidRDefault="0037789A">
      <w:pPr>
        <w:spacing w:line="500" w:lineRule="atLeast"/>
        <w:ind w:firstLine="600"/>
        <w:divId w:val="1656296972"/>
        <w:rPr>
          <w:rFonts w:hint="eastAsia"/>
          <w:sz w:val="30"/>
          <w:szCs w:val="30"/>
        </w:rPr>
      </w:pPr>
      <w:r>
        <w:rPr>
          <w:rFonts w:hint="eastAsia"/>
          <w:sz w:val="30"/>
          <w:szCs w:val="30"/>
        </w:rPr>
        <w:t>被告人陈某某的辩护人刘杰对指控的事实及罪名没有异议。提出：</w:t>
      </w:r>
      <w:r>
        <w:rPr>
          <w:rFonts w:hint="eastAsia"/>
          <w:sz w:val="30"/>
          <w:szCs w:val="30"/>
        </w:rPr>
        <w:t>1.</w:t>
      </w:r>
      <w:r>
        <w:rPr>
          <w:rFonts w:hint="eastAsia"/>
          <w:sz w:val="30"/>
          <w:szCs w:val="30"/>
        </w:rPr>
        <w:t>本案中吴某某存在索贿的情形。</w:t>
      </w:r>
      <w:r>
        <w:rPr>
          <w:rFonts w:hint="eastAsia"/>
          <w:sz w:val="30"/>
          <w:szCs w:val="30"/>
        </w:rPr>
        <w:t>2.</w:t>
      </w:r>
      <w:r>
        <w:rPr>
          <w:rFonts w:hint="eastAsia"/>
          <w:sz w:val="30"/>
          <w:szCs w:val="30"/>
        </w:rPr>
        <w:t>陈某某如实供述自己的罪行，依法可以从轻处罚。</w:t>
      </w:r>
      <w:r>
        <w:rPr>
          <w:rFonts w:hint="eastAsia"/>
          <w:sz w:val="30"/>
          <w:szCs w:val="30"/>
        </w:rPr>
        <w:t>3.</w:t>
      </w:r>
      <w:r>
        <w:rPr>
          <w:rFonts w:hint="eastAsia"/>
          <w:sz w:val="30"/>
          <w:szCs w:val="30"/>
        </w:rPr>
        <w:t>被告人陈某某没有犯罪的危险性，建议对其判处缓刑。</w:t>
      </w:r>
    </w:p>
    <w:p w14:paraId="46BD4695" w14:textId="77777777" w:rsidR="0037789A" w:rsidRDefault="0037789A">
      <w:pPr>
        <w:spacing w:line="500" w:lineRule="atLeast"/>
        <w:ind w:firstLine="600"/>
        <w:divId w:val="1533154840"/>
        <w:rPr>
          <w:rFonts w:hint="eastAsia"/>
          <w:sz w:val="30"/>
          <w:szCs w:val="30"/>
        </w:rPr>
      </w:pPr>
      <w:r>
        <w:rPr>
          <w:rFonts w:hint="eastAsia"/>
          <w:sz w:val="30"/>
          <w:szCs w:val="30"/>
        </w:rPr>
        <w:t>经审理查明，本院对公诉机关指控的上述事实予以确认。另查明：新兴县环境卫生管理所是新兴县城市管理局下属的事业单位，经费来源为财政核拨。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县编委确定在该所加挂新兴县固体废弃物处理中心的牌子，确定为正股级，公益一类，人员经费、财政补助一类拨付，其履行职责取得非税收入实行“收支两条线”管理。该所的主要任务包括负责新兴县范围内生活垃圾等固体废弃物</w:t>
      </w:r>
      <w:r>
        <w:rPr>
          <w:rFonts w:hint="eastAsia"/>
          <w:sz w:val="30"/>
          <w:szCs w:val="30"/>
        </w:rPr>
        <w:t>(</w:t>
      </w:r>
      <w:r>
        <w:rPr>
          <w:rFonts w:hint="eastAsia"/>
          <w:sz w:val="30"/>
          <w:szCs w:val="30"/>
        </w:rPr>
        <w:t>不包括严控废物和危险废物</w:t>
      </w:r>
      <w:r>
        <w:rPr>
          <w:rFonts w:hint="eastAsia"/>
          <w:sz w:val="30"/>
          <w:szCs w:val="30"/>
        </w:rPr>
        <w:t>)</w:t>
      </w:r>
      <w:r>
        <w:rPr>
          <w:rFonts w:hint="eastAsia"/>
          <w:sz w:val="30"/>
          <w:szCs w:val="30"/>
        </w:rPr>
        <w:t>的无害化处理、营运、管理工作等。吴某某于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日聘任为新兴县环境卫生管理所所长。</w:t>
      </w:r>
    </w:p>
    <w:p w14:paraId="66499D04" w14:textId="77777777" w:rsidR="0037789A" w:rsidRDefault="0037789A">
      <w:pPr>
        <w:spacing w:line="500" w:lineRule="atLeast"/>
        <w:ind w:firstLine="600"/>
        <w:divId w:val="60878322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日，中国共产党新兴县纪委检查委员会将本案的相关线索材料移交给新兴县人民检察院，移交的材料中没有陈某某的询问材料。新兴县人民检察院于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日对陈某某涉嫌行贿罪、吴某某涉嫌受贿罪进行立案侦查，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日，侦查机关会同公安机关在广州市番禺区钟村街谢村聚龙大街七巷</w:t>
      </w:r>
      <w:r>
        <w:rPr>
          <w:rFonts w:hint="eastAsia"/>
          <w:sz w:val="30"/>
          <w:szCs w:val="30"/>
        </w:rPr>
        <w:t>9</w:t>
      </w:r>
      <w:r>
        <w:rPr>
          <w:rFonts w:hint="eastAsia"/>
          <w:sz w:val="30"/>
          <w:szCs w:val="30"/>
        </w:rPr>
        <w:t>号被告人陈某某住处将其抓获，后对其进行讯问时，如实供述其上述行贿的犯罪事实。被告人陈某某此前无犯罪行为。</w:t>
      </w:r>
    </w:p>
    <w:p w14:paraId="311988F5" w14:textId="77777777" w:rsidR="0037789A" w:rsidRDefault="0037789A">
      <w:pPr>
        <w:spacing w:line="500" w:lineRule="atLeast"/>
        <w:ind w:firstLine="600"/>
        <w:divId w:val="784226535"/>
        <w:rPr>
          <w:rFonts w:hint="eastAsia"/>
          <w:sz w:val="30"/>
          <w:szCs w:val="30"/>
        </w:rPr>
      </w:pPr>
      <w:r>
        <w:rPr>
          <w:rFonts w:hint="eastAsia"/>
          <w:sz w:val="30"/>
          <w:szCs w:val="30"/>
        </w:rPr>
        <w:t>上述事实，被告单位广州川行清洁服务有限公司、被告人陈某某在开庭审理过程中亦无异议，当庭认罪，并有书证立案决定书、破案经过、户籍资料、证明材料、吴某某个人档案资料、生活垃圾清运服务合同、微信记录、银行交易明细等；证人吴某某、区某某、唐某某、李某某、邓某某等人的证言；被告人陈某某的供述和辩解、同步录音录像等证据证实，足以认定。</w:t>
      </w:r>
    </w:p>
    <w:p w14:paraId="3BA7E510" w14:textId="77777777" w:rsidR="0037789A" w:rsidRDefault="0037789A">
      <w:pPr>
        <w:spacing w:line="500" w:lineRule="atLeast"/>
        <w:ind w:firstLine="600"/>
        <w:divId w:val="932593170"/>
        <w:rPr>
          <w:rFonts w:hint="eastAsia"/>
          <w:sz w:val="30"/>
          <w:szCs w:val="30"/>
        </w:rPr>
      </w:pPr>
      <w:r>
        <w:rPr>
          <w:rFonts w:hint="eastAsia"/>
          <w:sz w:val="30"/>
          <w:szCs w:val="30"/>
        </w:rPr>
        <w:t>对辩护人梁子兴提出的被告单位对侦破吴某某受贿案起关键作用的辩护意见，评析如下：最高人民法院、最高人民检察院《关于办理贪污贿赂刑事案件适用法律若干问题的解释》第十四条第三款规定：“具有下列情形之一的，可以认定为刑法第三百九十条第二款规定的“对侦破重大案件起关键作用”：（一）主动交待办案机关未掌握的重大案件线索的；（二）主动交待的犯罪线索不属于重大案件的线索，但该线索对于重大案件侦破有重要作用的；（三）主动交待行贿事实，对于重大案件的证据收集有重要作用的；（四）主动交待行贿事实，对于重大案件的追逃、追赃有重要作用的”。经查，在案证据证明被告单位不存在上述司法解释规定的情形，被告单位是在侦查机关立案并掌握了相关案件的线索后，经侦查机关向被告单位调取相关的证据，被告单位如实向侦查机关提供证据，被告单位的该行为属于履行《中华人民共和国刑事诉讼法》第五十二条所规定的法定义务。辩护人梁子兴提出的该辩护意见理据不足，本院不予采纳，可在量刑时考虑。</w:t>
      </w:r>
    </w:p>
    <w:p w14:paraId="330B6A49" w14:textId="77777777" w:rsidR="0037789A" w:rsidRDefault="0037789A">
      <w:pPr>
        <w:spacing w:line="500" w:lineRule="atLeast"/>
        <w:ind w:firstLine="600"/>
        <w:divId w:val="1468937626"/>
        <w:rPr>
          <w:rFonts w:hint="eastAsia"/>
          <w:sz w:val="30"/>
          <w:szCs w:val="30"/>
        </w:rPr>
      </w:pPr>
      <w:r>
        <w:rPr>
          <w:rFonts w:hint="eastAsia"/>
          <w:sz w:val="30"/>
          <w:szCs w:val="30"/>
        </w:rPr>
        <w:t>辩护人刘杰提出本案存在吴某某索贿的情形，经查，被告人陈某某供述：其通过一名叫“强哥”的人认识了吴某某，在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月间，二人商量好，将新兴县外的垃圾运到新兴县固体废弃物处理中心填埋，每车给</w:t>
      </w:r>
      <w:r>
        <w:rPr>
          <w:rFonts w:hint="eastAsia"/>
          <w:sz w:val="30"/>
          <w:szCs w:val="30"/>
        </w:rPr>
        <w:t>1500</w:t>
      </w:r>
      <w:r>
        <w:rPr>
          <w:rFonts w:hint="eastAsia"/>
          <w:sz w:val="30"/>
          <w:szCs w:val="30"/>
        </w:rPr>
        <w:t>元吴某某。在</w:t>
      </w:r>
      <w:r>
        <w:rPr>
          <w:rFonts w:hint="eastAsia"/>
          <w:sz w:val="30"/>
          <w:szCs w:val="30"/>
        </w:rPr>
        <w:t>2017</w:t>
      </w:r>
      <w:r>
        <w:rPr>
          <w:rFonts w:hint="eastAsia"/>
          <w:sz w:val="30"/>
          <w:szCs w:val="30"/>
        </w:rPr>
        <w:t>年春节后，唐某某说不想干了，其与吴某某商量每车给</w:t>
      </w:r>
      <w:r>
        <w:rPr>
          <w:rFonts w:hint="eastAsia"/>
          <w:sz w:val="30"/>
          <w:szCs w:val="30"/>
        </w:rPr>
        <w:t>1400</w:t>
      </w:r>
      <w:r>
        <w:rPr>
          <w:rFonts w:hint="eastAsia"/>
          <w:sz w:val="30"/>
          <w:szCs w:val="30"/>
        </w:rPr>
        <w:t>元，另外给</w:t>
      </w:r>
      <w:r>
        <w:rPr>
          <w:rFonts w:hint="eastAsia"/>
          <w:sz w:val="30"/>
          <w:szCs w:val="30"/>
        </w:rPr>
        <w:t>200</w:t>
      </w:r>
      <w:r>
        <w:rPr>
          <w:rFonts w:hint="eastAsia"/>
          <w:sz w:val="30"/>
          <w:szCs w:val="30"/>
        </w:rPr>
        <w:t>元唐某某作为加班费。运输垃圾行为直到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日。吴某某供述：</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月间，唐某某对其讲有老乡想在新兴县倾倒垃圾，每车给</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月间，其与阿强和一个四川的老板见面，对方说给</w:t>
      </w:r>
      <w:r>
        <w:rPr>
          <w:rFonts w:hint="eastAsia"/>
          <w:sz w:val="30"/>
          <w:szCs w:val="30"/>
        </w:rPr>
        <w:t>1200</w:t>
      </w:r>
      <w:r>
        <w:rPr>
          <w:rFonts w:hint="eastAsia"/>
          <w:sz w:val="30"/>
          <w:szCs w:val="30"/>
        </w:rPr>
        <w:t>元一车，其说如果有心做的，每车给</w:t>
      </w:r>
      <w:r>
        <w:rPr>
          <w:rFonts w:hint="eastAsia"/>
          <w:sz w:val="30"/>
          <w:szCs w:val="30"/>
        </w:rPr>
        <w:t>1500</w:t>
      </w:r>
      <w:r>
        <w:rPr>
          <w:rFonts w:hint="eastAsia"/>
          <w:sz w:val="30"/>
          <w:szCs w:val="30"/>
        </w:rPr>
        <w:t>元，后来四川老板答应每车给</w:t>
      </w:r>
      <w:r>
        <w:rPr>
          <w:rFonts w:hint="eastAsia"/>
          <w:sz w:val="30"/>
          <w:szCs w:val="30"/>
        </w:rPr>
        <w:t>1400</w:t>
      </w:r>
      <w:r>
        <w:rPr>
          <w:rFonts w:hint="eastAsia"/>
          <w:sz w:val="30"/>
          <w:szCs w:val="30"/>
        </w:rPr>
        <w:t>元。通过上述证据证明上述行贿、受贿的数额是双方商量确定的，在这一个过程中，首先提出给予好处的是广州川行清洁服务有限公司及陈某某，后由双方商量确定数额，本案现有证据不足以证明吴某某存在索贿的情形。辩护人的该辩护意见理据不足，本院不予采纳。</w:t>
      </w:r>
    </w:p>
    <w:p w14:paraId="57F93355" w14:textId="77777777" w:rsidR="0037789A" w:rsidRDefault="0037789A">
      <w:pPr>
        <w:spacing w:line="500" w:lineRule="atLeast"/>
        <w:ind w:firstLine="600"/>
        <w:divId w:val="2094282467"/>
        <w:rPr>
          <w:rFonts w:hint="eastAsia"/>
          <w:sz w:val="30"/>
          <w:szCs w:val="30"/>
        </w:rPr>
      </w:pPr>
      <w:r>
        <w:rPr>
          <w:rFonts w:hint="eastAsia"/>
          <w:sz w:val="30"/>
          <w:szCs w:val="30"/>
        </w:rPr>
        <w:t>本院认为，被告单位广州川行清洁服务有限公司为谋取不正当利益，给予国家工作人员人民币</w:t>
      </w:r>
      <w:r>
        <w:rPr>
          <w:rFonts w:hint="eastAsia"/>
          <w:sz w:val="30"/>
          <w:szCs w:val="30"/>
        </w:rPr>
        <w:t>387400</w:t>
      </w:r>
      <w:r>
        <w:rPr>
          <w:rFonts w:hint="eastAsia"/>
          <w:sz w:val="30"/>
          <w:szCs w:val="30"/>
        </w:rPr>
        <w:t>元，情节严重，被告人陈某某作为被告单位直接负责的主管人员，其行为均已构成单位行贿罪，对被告单位广州川行清洁服务有限公司应判处罚金，对被告人陈某某应处五年以下有期徒刑或者拘役，并处罚金。公诉机关指控被告单位及被告人陈某某的犯罪事实清楚，证据确实充分，罪名成立，予以采纳。被告人陈某某归案后如实供述自己的罪行，依法可以从轻处罚；其是初犯，在量刑时予以考虑。被告人陈某某的犯罪情节较轻，有悔罪表现，适用缓刑对其所居住的社区没有重大不良影响，依法对其适用缓刑。依照《中华人民共和国刑法》第三百九十三条、第六十七条第三款、第七十二条第一款、第三款、第七十三条第二款、第三款、第五十二条、第五十三条，最高人民法院、最高人民检察院《关于办理贪污贿赂刑事案件适用法律若干问题的解释》第十九条第二款的规定，判决如下：</w:t>
      </w:r>
    </w:p>
    <w:p w14:paraId="0E33224B" w14:textId="77777777" w:rsidR="0037789A" w:rsidRDefault="0037789A">
      <w:pPr>
        <w:spacing w:line="500" w:lineRule="atLeast"/>
        <w:ind w:firstLine="600"/>
        <w:divId w:val="1178085174"/>
        <w:rPr>
          <w:rFonts w:hint="eastAsia"/>
          <w:sz w:val="30"/>
          <w:szCs w:val="30"/>
        </w:rPr>
      </w:pPr>
      <w:r>
        <w:rPr>
          <w:rFonts w:hint="eastAsia"/>
          <w:sz w:val="30"/>
          <w:szCs w:val="30"/>
        </w:rPr>
        <w:t>一、被告单位广州川行清洁服务有限公司犯单位行贿罪，判处罚金人民币</w:t>
      </w:r>
      <w:r>
        <w:rPr>
          <w:rFonts w:hint="eastAsia"/>
          <w:sz w:val="30"/>
          <w:szCs w:val="30"/>
        </w:rPr>
        <w:t>120000</w:t>
      </w:r>
      <w:r>
        <w:rPr>
          <w:rFonts w:hint="eastAsia"/>
          <w:sz w:val="30"/>
          <w:szCs w:val="30"/>
        </w:rPr>
        <w:t>元。罚金限于本判决发生法律效力之日起十日内缴纳。</w:t>
      </w:r>
    </w:p>
    <w:p w14:paraId="5AB745A0" w14:textId="77777777" w:rsidR="0037789A" w:rsidRDefault="0037789A">
      <w:pPr>
        <w:spacing w:line="500" w:lineRule="atLeast"/>
        <w:ind w:firstLine="600"/>
        <w:divId w:val="1567645255"/>
        <w:rPr>
          <w:rFonts w:hint="eastAsia"/>
          <w:sz w:val="30"/>
          <w:szCs w:val="30"/>
        </w:rPr>
      </w:pPr>
      <w:r>
        <w:rPr>
          <w:rFonts w:hint="eastAsia"/>
          <w:sz w:val="30"/>
          <w:szCs w:val="30"/>
        </w:rPr>
        <w:t>二、被告人陈某某犯单位行贿罪，判处有期徒刑一年，缓刑二年，并处罚金人民币</w:t>
      </w:r>
      <w:r>
        <w:rPr>
          <w:rFonts w:hint="eastAsia"/>
          <w:sz w:val="30"/>
          <w:szCs w:val="30"/>
        </w:rPr>
        <w:t>100000</w:t>
      </w:r>
      <w:r>
        <w:rPr>
          <w:rFonts w:hint="eastAsia"/>
          <w:sz w:val="30"/>
          <w:szCs w:val="30"/>
        </w:rPr>
        <w:t>元。罚金限于本判决发生法律效力之日起十日内缴纳。</w:t>
      </w:r>
    </w:p>
    <w:p w14:paraId="43F6F5AC" w14:textId="77777777" w:rsidR="0037789A" w:rsidRDefault="0037789A">
      <w:pPr>
        <w:spacing w:line="500" w:lineRule="atLeast"/>
        <w:ind w:firstLine="600"/>
        <w:divId w:val="1992830821"/>
        <w:rPr>
          <w:rFonts w:hint="eastAsia"/>
          <w:sz w:val="30"/>
          <w:szCs w:val="30"/>
        </w:rPr>
      </w:pPr>
      <w:r>
        <w:rPr>
          <w:rFonts w:hint="eastAsia"/>
          <w:sz w:val="30"/>
          <w:szCs w:val="30"/>
        </w:rPr>
        <w:t>（缓刑考验期限，从判决确定之日起计算）。</w:t>
      </w:r>
    </w:p>
    <w:p w14:paraId="743BAC8F" w14:textId="77777777" w:rsidR="0037789A" w:rsidRDefault="0037789A">
      <w:pPr>
        <w:spacing w:line="500" w:lineRule="atLeast"/>
        <w:ind w:firstLine="600"/>
        <w:divId w:val="139770444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057EB6D" w14:textId="77777777" w:rsidR="0037789A" w:rsidRDefault="0037789A">
      <w:pPr>
        <w:spacing w:line="500" w:lineRule="atLeast"/>
        <w:ind w:firstLine="600"/>
        <w:divId w:val="893154161"/>
        <w:rPr>
          <w:rFonts w:hint="eastAsia"/>
          <w:sz w:val="30"/>
          <w:szCs w:val="30"/>
        </w:rPr>
      </w:pPr>
      <w:r>
        <w:rPr>
          <w:rFonts w:hint="eastAsia"/>
          <w:sz w:val="30"/>
          <w:szCs w:val="30"/>
        </w:rPr>
        <w:t>（本页无正文）</w:t>
      </w:r>
    </w:p>
    <w:p w14:paraId="37EF89A4" w14:textId="77777777" w:rsidR="0037789A" w:rsidRDefault="0037789A">
      <w:pPr>
        <w:spacing w:line="500" w:lineRule="atLeast"/>
        <w:jc w:val="right"/>
        <w:divId w:val="1556161233"/>
        <w:rPr>
          <w:rFonts w:hint="eastAsia"/>
          <w:sz w:val="30"/>
          <w:szCs w:val="30"/>
        </w:rPr>
      </w:pPr>
      <w:r>
        <w:rPr>
          <w:rFonts w:hint="eastAsia"/>
          <w:sz w:val="30"/>
          <w:szCs w:val="30"/>
        </w:rPr>
        <w:t>审　判　长　　郭善伟</w:t>
      </w:r>
    </w:p>
    <w:p w14:paraId="7B8038A2" w14:textId="77777777" w:rsidR="0037789A" w:rsidRDefault="0037789A">
      <w:pPr>
        <w:spacing w:line="500" w:lineRule="atLeast"/>
        <w:jc w:val="right"/>
        <w:divId w:val="1078286435"/>
        <w:rPr>
          <w:rFonts w:hint="eastAsia"/>
          <w:sz w:val="30"/>
          <w:szCs w:val="30"/>
        </w:rPr>
      </w:pPr>
      <w:r>
        <w:rPr>
          <w:rFonts w:hint="eastAsia"/>
          <w:sz w:val="30"/>
          <w:szCs w:val="30"/>
        </w:rPr>
        <w:t>代理审判员　　余洁玲</w:t>
      </w:r>
    </w:p>
    <w:p w14:paraId="010999D0" w14:textId="77777777" w:rsidR="0037789A" w:rsidRDefault="0037789A">
      <w:pPr>
        <w:spacing w:line="500" w:lineRule="atLeast"/>
        <w:jc w:val="right"/>
        <w:divId w:val="2115782281"/>
        <w:rPr>
          <w:rFonts w:hint="eastAsia"/>
          <w:sz w:val="30"/>
          <w:szCs w:val="30"/>
        </w:rPr>
      </w:pPr>
      <w:r>
        <w:rPr>
          <w:rFonts w:hint="eastAsia"/>
          <w:sz w:val="30"/>
          <w:szCs w:val="30"/>
        </w:rPr>
        <w:t>人民陪审员　　李小英</w:t>
      </w:r>
    </w:p>
    <w:p w14:paraId="685E76E2" w14:textId="77777777" w:rsidR="0037789A" w:rsidRDefault="0037789A">
      <w:pPr>
        <w:spacing w:line="500" w:lineRule="atLeast"/>
        <w:jc w:val="right"/>
        <w:divId w:val="156457674"/>
        <w:rPr>
          <w:rFonts w:hint="eastAsia"/>
          <w:sz w:val="30"/>
          <w:szCs w:val="30"/>
        </w:rPr>
      </w:pPr>
      <w:r>
        <w:rPr>
          <w:rFonts w:hint="eastAsia"/>
          <w:sz w:val="30"/>
          <w:szCs w:val="30"/>
        </w:rPr>
        <w:t>二〇一七年十一月三日</w:t>
      </w:r>
    </w:p>
    <w:p w14:paraId="0B03B065" w14:textId="77777777" w:rsidR="0037789A" w:rsidRDefault="0037789A">
      <w:pPr>
        <w:spacing w:line="500" w:lineRule="atLeast"/>
        <w:ind w:firstLine="600"/>
        <w:divId w:val="194466269"/>
        <w:rPr>
          <w:rFonts w:hint="eastAsia"/>
          <w:sz w:val="30"/>
          <w:szCs w:val="30"/>
        </w:rPr>
      </w:pPr>
      <w:r>
        <w:rPr>
          <w:rFonts w:hint="eastAsia"/>
          <w:sz w:val="30"/>
          <w:szCs w:val="30"/>
        </w:rPr>
        <w:t> </w:t>
      </w:r>
    </w:p>
    <w:p w14:paraId="2792CE09" w14:textId="77777777" w:rsidR="0037789A" w:rsidRDefault="0037789A">
      <w:pPr>
        <w:spacing w:line="500" w:lineRule="atLeast"/>
        <w:ind w:firstLine="600"/>
        <w:divId w:val="497581890"/>
        <w:rPr>
          <w:rFonts w:hint="eastAsia"/>
          <w:sz w:val="30"/>
          <w:szCs w:val="30"/>
        </w:rPr>
      </w:pPr>
      <w:r>
        <w:rPr>
          <w:rFonts w:hint="eastAsia"/>
          <w:sz w:val="30"/>
          <w:szCs w:val="30"/>
        </w:rPr>
        <w:t>法官助理陈绍宏</w:t>
      </w:r>
    </w:p>
    <w:p w14:paraId="45F703B7" w14:textId="77777777" w:rsidR="0037789A" w:rsidRDefault="0037789A">
      <w:pPr>
        <w:spacing w:line="500" w:lineRule="atLeast"/>
        <w:ind w:firstLine="600"/>
        <w:divId w:val="1019355545"/>
        <w:rPr>
          <w:rFonts w:hint="eastAsia"/>
          <w:sz w:val="30"/>
          <w:szCs w:val="30"/>
        </w:rPr>
      </w:pPr>
      <w:r>
        <w:rPr>
          <w:rFonts w:hint="eastAsia"/>
          <w:sz w:val="30"/>
          <w:szCs w:val="30"/>
        </w:rPr>
        <w:t>书记员梁燕霞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A0DC" w14:textId="77777777" w:rsidR="0037789A" w:rsidRDefault="0037789A" w:rsidP="0037789A">
      <w:pPr>
        <w:rPr>
          <w:rFonts w:hint="eastAsia"/>
        </w:rPr>
      </w:pPr>
      <w:r>
        <w:separator/>
      </w:r>
    </w:p>
  </w:endnote>
  <w:endnote w:type="continuationSeparator" w:id="0">
    <w:p w14:paraId="12B55D77" w14:textId="77777777" w:rsidR="0037789A" w:rsidRDefault="0037789A" w:rsidP="003778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A97BA" w14:textId="77777777" w:rsidR="0037789A" w:rsidRDefault="0037789A" w:rsidP="0037789A">
      <w:pPr>
        <w:rPr>
          <w:rFonts w:hint="eastAsia"/>
        </w:rPr>
      </w:pPr>
      <w:r>
        <w:separator/>
      </w:r>
    </w:p>
  </w:footnote>
  <w:footnote w:type="continuationSeparator" w:id="0">
    <w:p w14:paraId="17F06FFE" w14:textId="77777777" w:rsidR="0037789A" w:rsidRDefault="0037789A" w:rsidP="003778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789A"/>
    <w:rsid w:val="0037789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2F4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7789A"/>
    <w:pPr>
      <w:tabs>
        <w:tab w:val="center" w:pos="4153"/>
        <w:tab w:val="right" w:pos="8306"/>
      </w:tabs>
      <w:snapToGrid w:val="0"/>
      <w:jc w:val="center"/>
    </w:pPr>
    <w:rPr>
      <w:sz w:val="18"/>
      <w:szCs w:val="18"/>
    </w:rPr>
  </w:style>
  <w:style w:type="character" w:customStyle="1" w:styleId="a5">
    <w:name w:val="页眉 字符"/>
    <w:basedOn w:val="a0"/>
    <w:link w:val="a4"/>
    <w:uiPriority w:val="99"/>
    <w:rsid w:val="0037789A"/>
    <w:rPr>
      <w:rFonts w:ascii="宋体" w:eastAsia="宋体" w:hAnsi="宋体" w:cs="宋体"/>
      <w:sz w:val="18"/>
      <w:szCs w:val="18"/>
    </w:rPr>
  </w:style>
  <w:style w:type="paragraph" w:styleId="a6">
    <w:name w:val="footer"/>
    <w:basedOn w:val="a"/>
    <w:link w:val="a7"/>
    <w:uiPriority w:val="99"/>
    <w:unhideWhenUsed/>
    <w:rsid w:val="0037789A"/>
    <w:pPr>
      <w:tabs>
        <w:tab w:val="center" w:pos="4153"/>
        <w:tab w:val="right" w:pos="8306"/>
      </w:tabs>
      <w:snapToGrid w:val="0"/>
    </w:pPr>
    <w:rPr>
      <w:sz w:val="18"/>
      <w:szCs w:val="18"/>
    </w:rPr>
  </w:style>
  <w:style w:type="character" w:customStyle="1" w:styleId="a7">
    <w:name w:val="页脚 字符"/>
    <w:basedOn w:val="a0"/>
    <w:link w:val="a6"/>
    <w:uiPriority w:val="99"/>
    <w:rsid w:val="003778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57674">
      <w:marLeft w:val="0"/>
      <w:marRight w:val="720"/>
      <w:marTop w:val="10"/>
      <w:marBottom w:val="10"/>
      <w:divBdr>
        <w:top w:val="none" w:sz="0" w:space="0" w:color="auto"/>
        <w:left w:val="none" w:sz="0" w:space="0" w:color="auto"/>
        <w:bottom w:val="none" w:sz="0" w:space="0" w:color="auto"/>
        <w:right w:val="none" w:sz="0" w:space="0" w:color="auto"/>
      </w:divBdr>
    </w:div>
    <w:div w:id="194466269">
      <w:marLeft w:val="0"/>
      <w:marRight w:val="0"/>
      <w:marTop w:val="10"/>
      <w:marBottom w:val="10"/>
      <w:divBdr>
        <w:top w:val="none" w:sz="0" w:space="0" w:color="auto"/>
        <w:left w:val="none" w:sz="0" w:space="0" w:color="auto"/>
        <w:bottom w:val="none" w:sz="0" w:space="0" w:color="auto"/>
        <w:right w:val="none" w:sz="0" w:space="0" w:color="auto"/>
      </w:divBdr>
    </w:div>
    <w:div w:id="268398383">
      <w:marLeft w:val="0"/>
      <w:marRight w:val="0"/>
      <w:marTop w:val="10"/>
      <w:marBottom w:val="10"/>
      <w:divBdr>
        <w:top w:val="none" w:sz="0" w:space="0" w:color="auto"/>
        <w:left w:val="none" w:sz="0" w:space="0" w:color="auto"/>
        <w:bottom w:val="none" w:sz="0" w:space="0" w:color="auto"/>
        <w:right w:val="none" w:sz="0" w:space="0" w:color="auto"/>
      </w:divBdr>
    </w:div>
    <w:div w:id="300499414">
      <w:marLeft w:val="0"/>
      <w:marRight w:val="0"/>
      <w:marTop w:val="10"/>
      <w:marBottom w:val="10"/>
      <w:divBdr>
        <w:top w:val="none" w:sz="0" w:space="0" w:color="auto"/>
        <w:left w:val="none" w:sz="0" w:space="0" w:color="auto"/>
        <w:bottom w:val="none" w:sz="0" w:space="0" w:color="auto"/>
        <w:right w:val="none" w:sz="0" w:space="0" w:color="auto"/>
      </w:divBdr>
    </w:div>
    <w:div w:id="359430964">
      <w:marLeft w:val="0"/>
      <w:marRight w:val="0"/>
      <w:marTop w:val="10"/>
      <w:marBottom w:val="10"/>
      <w:divBdr>
        <w:top w:val="none" w:sz="0" w:space="0" w:color="auto"/>
        <w:left w:val="none" w:sz="0" w:space="0" w:color="auto"/>
        <w:bottom w:val="none" w:sz="0" w:space="0" w:color="auto"/>
        <w:right w:val="none" w:sz="0" w:space="0" w:color="auto"/>
      </w:divBdr>
    </w:div>
    <w:div w:id="447240387">
      <w:marLeft w:val="0"/>
      <w:marRight w:val="0"/>
      <w:marTop w:val="10"/>
      <w:marBottom w:val="10"/>
      <w:divBdr>
        <w:top w:val="none" w:sz="0" w:space="0" w:color="auto"/>
        <w:left w:val="none" w:sz="0" w:space="0" w:color="auto"/>
        <w:bottom w:val="none" w:sz="0" w:space="0" w:color="auto"/>
        <w:right w:val="none" w:sz="0" w:space="0" w:color="auto"/>
      </w:divBdr>
    </w:div>
    <w:div w:id="497581890">
      <w:marLeft w:val="0"/>
      <w:marRight w:val="0"/>
      <w:marTop w:val="10"/>
      <w:marBottom w:val="10"/>
      <w:divBdr>
        <w:top w:val="none" w:sz="0" w:space="0" w:color="auto"/>
        <w:left w:val="none" w:sz="0" w:space="0" w:color="auto"/>
        <w:bottom w:val="none" w:sz="0" w:space="0" w:color="auto"/>
        <w:right w:val="none" w:sz="0" w:space="0" w:color="auto"/>
      </w:divBdr>
    </w:div>
    <w:div w:id="551578888">
      <w:marLeft w:val="0"/>
      <w:marRight w:val="0"/>
      <w:marTop w:val="10"/>
      <w:marBottom w:val="10"/>
      <w:divBdr>
        <w:top w:val="none" w:sz="0" w:space="0" w:color="auto"/>
        <w:left w:val="none" w:sz="0" w:space="0" w:color="auto"/>
        <w:bottom w:val="none" w:sz="0" w:space="0" w:color="auto"/>
        <w:right w:val="none" w:sz="0" w:space="0" w:color="auto"/>
      </w:divBdr>
    </w:div>
    <w:div w:id="608783220">
      <w:marLeft w:val="0"/>
      <w:marRight w:val="0"/>
      <w:marTop w:val="10"/>
      <w:marBottom w:val="10"/>
      <w:divBdr>
        <w:top w:val="none" w:sz="0" w:space="0" w:color="auto"/>
        <w:left w:val="none" w:sz="0" w:space="0" w:color="auto"/>
        <w:bottom w:val="none" w:sz="0" w:space="0" w:color="auto"/>
        <w:right w:val="none" w:sz="0" w:space="0" w:color="auto"/>
      </w:divBdr>
    </w:div>
    <w:div w:id="784226535">
      <w:marLeft w:val="0"/>
      <w:marRight w:val="0"/>
      <w:marTop w:val="10"/>
      <w:marBottom w:val="10"/>
      <w:divBdr>
        <w:top w:val="none" w:sz="0" w:space="0" w:color="auto"/>
        <w:left w:val="none" w:sz="0" w:space="0" w:color="auto"/>
        <w:bottom w:val="none" w:sz="0" w:space="0" w:color="auto"/>
        <w:right w:val="none" w:sz="0" w:space="0" w:color="auto"/>
      </w:divBdr>
    </w:div>
    <w:div w:id="893154161">
      <w:marLeft w:val="0"/>
      <w:marRight w:val="0"/>
      <w:marTop w:val="10"/>
      <w:marBottom w:val="10"/>
      <w:divBdr>
        <w:top w:val="none" w:sz="0" w:space="0" w:color="auto"/>
        <w:left w:val="none" w:sz="0" w:space="0" w:color="auto"/>
        <w:bottom w:val="none" w:sz="0" w:space="0" w:color="auto"/>
        <w:right w:val="none" w:sz="0" w:space="0" w:color="auto"/>
      </w:divBdr>
    </w:div>
    <w:div w:id="932593170">
      <w:marLeft w:val="0"/>
      <w:marRight w:val="0"/>
      <w:marTop w:val="10"/>
      <w:marBottom w:val="10"/>
      <w:divBdr>
        <w:top w:val="none" w:sz="0" w:space="0" w:color="auto"/>
        <w:left w:val="none" w:sz="0" w:space="0" w:color="auto"/>
        <w:bottom w:val="none" w:sz="0" w:space="0" w:color="auto"/>
        <w:right w:val="none" w:sz="0" w:space="0" w:color="auto"/>
      </w:divBdr>
    </w:div>
    <w:div w:id="1019355545">
      <w:marLeft w:val="0"/>
      <w:marRight w:val="0"/>
      <w:marTop w:val="10"/>
      <w:marBottom w:val="10"/>
      <w:divBdr>
        <w:top w:val="none" w:sz="0" w:space="0" w:color="auto"/>
        <w:left w:val="none" w:sz="0" w:space="0" w:color="auto"/>
        <w:bottom w:val="none" w:sz="0" w:space="0" w:color="auto"/>
        <w:right w:val="none" w:sz="0" w:space="0" w:color="auto"/>
      </w:divBdr>
    </w:div>
    <w:div w:id="1078286435">
      <w:marLeft w:val="0"/>
      <w:marRight w:val="720"/>
      <w:marTop w:val="10"/>
      <w:marBottom w:val="10"/>
      <w:divBdr>
        <w:top w:val="none" w:sz="0" w:space="0" w:color="auto"/>
        <w:left w:val="none" w:sz="0" w:space="0" w:color="auto"/>
        <w:bottom w:val="none" w:sz="0" w:space="0" w:color="auto"/>
        <w:right w:val="none" w:sz="0" w:space="0" w:color="auto"/>
      </w:divBdr>
    </w:div>
    <w:div w:id="1174343605">
      <w:marLeft w:val="0"/>
      <w:marRight w:val="0"/>
      <w:marTop w:val="10"/>
      <w:marBottom w:val="10"/>
      <w:divBdr>
        <w:top w:val="none" w:sz="0" w:space="0" w:color="auto"/>
        <w:left w:val="none" w:sz="0" w:space="0" w:color="auto"/>
        <w:bottom w:val="none" w:sz="0" w:space="0" w:color="auto"/>
        <w:right w:val="none" w:sz="0" w:space="0" w:color="auto"/>
      </w:divBdr>
    </w:div>
    <w:div w:id="1178085174">
      <w:marLeft w:val="0"/>
      <w:marRight w:val="0"/>
      <w:marTop w:val="10"/>
      <w:marBottom w:val="10"/>
      <w:divBdr>
        <w:top w:val="none" w:sz="0" w:space="0" w:color="auto"/>
        <w:left w:val="none" w:sz="0" w:space="0" w:color="auto"/>
        <w:bottom w:val="none" w:sz="0" w:space="0" w:color="auto"/>
        <w:right w:val="none" w:sz="0" w:space="0" w:color="auto"/>
      </w:divBdr>
    </w:div>
    <w:div w:id="1313290601">
      <w:marLeft w:val="0"/>
      <w:marRight w:val="0"/>
      <w:marTop w:val="10"/>
      <w:marBottom w:val="10"/>
      <w:divBdr>
        <w:top w:val="none" w:sz="0" w:space="0" w:color="auto"/>
        <w:left w:val="none" w:sz="0" w:space="0" w:color="auto"/>
        <w:bottom w:val="none" w:sz="0" w:space="0" w:color="auto"/>
        <w:right w:val="none" w:sz="0" w:space="0" w:color="auto"/>
      </w:divBdr>
    </w:div>
    <w:div w:id="1338652839">
      <w:marLeft w:val="0"/>
      <w:marRight w:val="0"/>
      <w:marTop w:val="10"/>
      <w:marBottom w:val="10"/>
      <w:divBdr>
        <w:top w:val="none" w:sz="0" w:space="0" w:color="auto"/>
        <w:left w:val="none" w:sz="0" w:space="0" w:color="auto"/>
        <w:bottom w:val="none" w:sz="0" w:space="0" w:color="auto"/>
        <w:right w:val="none" w:sz="0" w:space="0" w:color="auto"/>
      </w:divBdr>
    </w:div>
    <w:div w:id="1397704440">
      <w:marLeft w:val="0"/>
      <w:marRight w:val="0"/>
      <w:marTop w:val="10"/>
      <w:marBottom w:val="10"/>
      <w:divBdr>
        <w:top w:val="none" w:sz="0" w:space="0" w:color="auto"/>
        <w:left w:val="none" w:sz="0" w:space="0" w:color="auto"/>
        <w:bottom w:val="none" w:sz="0" w:space="0" w:color="auto"/>
        <w:right w:val="none" w:sz="0" w:space="0" w:color="auto"/>
      </w:divBdr>
    </w:div>
    <w:div w:id="1468937626">
      <w:marLeft w:val="0"/>
      <w:marRight w:val="0"/>
      <w:marTop w:val="10"/>
      <w:marBottom w:val="10"/>
      <w:divBdr>
        <w:top w:val="none" w:sz="0" w:space="0" w:color="auto"/>
        <w:left w:val="none" w:sz="0" w:space="0" w:color="auto"/>
        <w:bottom w:val="none" w:sz="0" w:space="0" w:color="auto"/>
        <w:right w:val="none" w:sz="0" w:space="0" w:color="auto"/>
      </w:divBdr>
    </w:div>
    <w:div w:id="1533154840">
      <w:marLeft w:val="0"/>
      <w:marRight w:val="0"/>
      <w:marTop w:val="10"/>
      <w:marBottom w:val="10"/>
      <w:divBdr>
        <w:top w:val="none" w:sz="0" w:space="0" w:color="auto"/>
        <w:left w:val="none" w:sz="0" w:space="0" w:color="auto"/>
        <w:bottom w:val="none" w:sz="0" w:space="0" w:color="auto"/>
        <w:right w:val="none" w:sz="0" w:space="0" w:color="auto"/>
      </w:divBdr>
    </w:div>
    <w:div w:id="1556161233">
      <w:marLeft w:val="0"/>
      <w:marRight w:val="720"/>
      <w:marTop w:val="10"/>
      <w:marBottom w:val="10"/>
      <w:divBdr>
        <w:top w:val="none" w:sz="0" w:space="0" w:color="auto"/>
        <w:left w:val="none" w:sz="0" w:space="0" w:color="auto"/>
        <w:bottom w:val="none" w:sz="0" w:space="0" w:color="auto"/>
        <w:right w:val="none" w:sz="0" w:space="0" w:color="auto"/>
      </w:divBdr>
    </w:div>
    <w:div w:id="1567645255">
      <w:marLeft w:val="0"/>
      <w:marRight w:val="0"/>
      <w:marTop w:val="10"/>
      <w:marBottom w:val="10"/>
      <w:divBdr>
        <w:top w:val="none" w:sz="0" w:space="0" w:color="auto"/>
        <w:left w:val="none" w:sz="0" w:space="0" w:color="auto"/>
        <w:bottom w:val="none" w:sz="0" w:space="0" w:color="auto"/>
        <w:right w:val="none" w:sz="0" w:space="0" w:color="auto"/>
      </w:divBdr>
    </w:div>
    <w:div w:id="1598906415">
      <w:marLeft w:val="0"/>
      <w:marRight w:val="0"/>
      <w:marTop w:val="10"/>
      <w:marBottom w:val="10"/>
      <w:divBdr>
        <w:top w:val="none" w:sz="0" w:space="0" w:color="auto"/>
        <w:left w:val="none" w:sz="0" w:space="0" w:color="auto"/>
        <w:bottom w:val="none" w:sz="0" w:space="0" w:color="auto"/>
        <w:right w:val="none" w:sz="0" w:space="0" w:color="auto"/>
      </w:divBdr>
    </w:div>
    <w:div w:id="1634822816">
      <w:marLeft w:val="0"/>
      <w:marRight w:val="0"/>
      <w:marTop w:val="10"/>
      <w:marBottom w:val="10"/>
      <w:divBdr>
        <w:top w:val="none" w:sz="0" w:space="0" w:color="auto"/>
        <w:left w:val="none" w:sz="0" w:space="0" w:color="auto"/>
        <w:bottom w:val="none" w:sz="0" w:space="0" w:color="auto"/>
        <w:right w:val="none" w:sz="0" w:space="0" w:color="auto"/>
      </w:divBdr>
    </w:div>
    <w:div w:id="1656296972">
      <w:marLeft w:val="0"/>
      <w:marRight w:val="0"/>
      <w:marTop w:val="10"/>
      <w:marBottom w:val="10"/>
      <w:divBdr>
        <w:top w:val="none" w:sz="0" w:space="0" w:color="auto"/>
        <w:left w:val="none" w:sz="0" w:space="0" w:color="auto"/>
        <w:bottom w:val="none" w:sz="0" w:space="0" w:color="auto"/>
        <w:right w:val="none" w:sz="0" w:space="0" w:color="auto"/>
      </w:divBdr>
    </w:div>
    <w:div w:id="1733192804">
      <w:marLeft w:val="0"/>
      <w:marRight w:val="0"/>
      <w:marTop w:val="10"/>
      <w:marBottom w:val="10"/>
      <w:divBdr>
        <w:top w:val="none" w:sz="0" w:space="0" w:color="auto"/>
        <w:left w:val="none" w:sz="0" w:space="0" w:color="auto"/>
        <w:bottom w:val="none" w:sz="0" w:space="0" w:color="auto"/>
        <w:right w:val="none" w:sz="0" w:space="0" w:color="auto"/>
      </w:divBdr>
    </w:div>
    <w:div w:id="1992830821">
      <w:marLeft w:val="0"/>
      <w:marRight w:val="0"/>
      <w:marTop w:val="10"/>
      <w:marBottom w:val="10"/>
      <w:divBdr>
        <w:top w:val="none" w:sz="0" w:space="0" w:color="auto"/>
        <w:left w:val="none" w:sz="0" w:space="0" w:color="auto"/>
        <w:bottom w:val="none" w:sz="0" w:space="0" w:color="auto"/>
        <w:right w:val="none" w:sz="0" w:space="0" w:color="auto"/>
      </w:divBdr>
    </w:div>
    <w:div w:id="2048753371">
      <w:marLeft w:val="0"/>
      <w:marRight w:val="0"/>
      <w:marTop w:val="10"/>
      <w:marBottom w:val="10"/>
      <w:divBdr>
        <w:top w:val="none" w:sz="0" w:space="0" w:color="auto"/>
        <w:left w:val="none" w:sz="0" w:space="0" w:color="auto"/>
        <w:bottom w:val="none" w:sz="0" w:space="0" w:color="auto"/>
        <w:right w:val="none" w:sz="0" w:space="0" w:color="auto"/>
      </w:divBdr>
    </w:div>
    <w:div w:id="2094282467">
      <w:marLeft w:val="0"/>
      <w:marRight w:val="0"/>
      <w:marTop w:val="10"/>
      <w:marBottom w:val="10"/>
      <w:divBdr>
        <w:top w:val="none" w:sz="0" w:space="0" w:color="auto"/>
        <w:left w:val="none" w:sz="0" w:space="0" w:color="auto"/>
        <w:bottom w:val="none" w:sz="0" w:space="0" w:color="auto"/>
        <w:right w:val="none" w:sz="0" w:space="0" w:color="auto"/>
      </w:divBdr>
    </w:div>
    <w:div w:id="2115782281">
      <w:marLeft w:val="0"/>
      <w:marRight w:val="720"/>
      <w:marTop w:val="10"/>
      <w:marBottom w:val="10"/>
      <w:divBdr>
        <w:top w:val="none" w:sz="0" w:space="0" w:color="auto"/>
        <w:left w:val="none" w:sz="0" w:space="0" w:color="auto"/>
        <w:bottom w:val="none" w:sz="0" w:space="0" w:color="auto"/>
        <w:right w:val="none" w:sz="0" w:space="0" w:color="auto"/>
      </w:divBdr>
    </w:div>
    <w:div w:id="2126847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2025-04-30T05:02:00Z</dcterms:created>
  <dcterms:modified xsi:type="dcterms:W3CDTF">2025-04-30T05:02:00Z</dcterms:modified>
</cp:coreProperties>
</file>