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94C6" w14:textId="77777777" w:rsidR="00D17E11" w:rsidRDefault="00D17E11">
      <w:pPr>
        <w:spacing w:line="500" w:lineRule="atLeast"/>
        <w:jc w:val="center"/>
        <w:divId w:val="1477918859"/>
        <w:rPr>
          <w:rFonts w:ascii="黑体" w:eastAsia="黑体" w:hAnsi="黑体"/>
          <w:sz w:val="36"/>
          <w:szCs w:val="36"/>
        </w:rPr>
      </w:pPr>
      <w:r>
        <w:rPr>
          <w:rFonts w:ascii="黑体" w:eastAsia="黑体" w:hAnsi="黑体" w:hint="eastAsia"/>
          <w:sz w:val="36"/>
          <w:szCs w:val="36"/>
        </w:rPr>
        <w:t>广东省广州市中级人民法院</w:t>
      </w:r>
    </w:p>
    <w:p w14:paraId="75775BD3" w14:textId="77777777" w:rsidR="00D17E11" w:rsidRDefault="00D17E11">
      <w:pPr>
        <w:spacing w:line="500" w:lineRule="atLeast"/>
        <w:jc w:val="center"/>
        <w:divId w:val="716247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0A9D11" w14:textId="77777777" w:rsidR="00D17E11" w:rsidRDefault="00D17E11">
      <w:pPr>
        <w:spacing w:line="500" w:lineRule="atLeast"/>
        <w:jc w:val="right"/>
        <w:divId w:val="550266338"/>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109</w:t>
      </w:r>
      <w:r>
        <w:rPr>
          <w:rFonts w:hint="eastAsia"/>
          <w:sz w:val="30"/>
          <w:szCs w:val="30"/>
        </w:rPr>
        <w:t>号</w:t>
      </w:r>
    </w:p>
    <w:p w14:paraId="55389946" w14:textId="77777777" w:rsidR="00D17E11" w:rsidRDefault="00D17E11">
      <w:pPr>
        <w:spacing w:line="500" w:lineRule="atLeast"/>
        <w:ind w:firstLine="600"/>
        <w:divId w:val="1215969385"/>
        <w:rPr>
          <w:rFonts w:hint="eastAsia"/>
          <w:sz w:val="30"/>
          <w:szCs w:val="30"/>
        </w:rPr>
      </w:pPr>
      <w:r>
        <w:rPr>
          <w:rFonts w:hint="eastAsia"/>
          <w:sz w:val="30"/>
          <w:szCs w:val="30"/>
        </w:rPr>
        <w:t>公诉机关广东省广州市人民检察院。</w:t>
      </w:r>
    </w:p>
    <w:p w14:paraId="775CF542" w14:textId="77777777" w:rsidR="00D17E11" w:rsidRDefault="00D17E11">
      <w:pPr>
        <w:spacing w:line="500" w:lineRule="atLeast"/>
        <w:ind w:firstLine="600"/>
        <w:divId w:val="830297267"/>
        <w:rPr>
          <w:rFonts w:hint="eastAsia"/>
          <w:sz w:val="30"/>
          <w:szCs w:val="30"/>
        </w:rPr>
      </w:pPr>
      <w:r>
        <w:rPr>
          <w:rFonts w:hint="eastAsia"/>
          <w:sz w:val="30"/>
          <w:szCs w:val="30"/>
        </w:rPr>
        <w:t>被告单位广州市南方家俱有限公司（以下简称“南方家俱公司”），组织机构代码：</w:t>
      </w:r>
      <w:r>
        <w:rPr>
          <w:rFonts w:hint="eastAsia"/>
          <w:sz w:val="30"/>
          <w:szCs w:val="30"/>
        </w:rPr>
        <w:t>618401981</w:t>
      </w:r>
      <w:r>
        <w:rPr>
          <w:rFonts w:hint="eastAsia"/>
          <w:sz w:val="30"/>
          <w:szCs w:val="30"/>
        </w:rPr>
        <w:t>，住所地：广州市南沙区东涌镇市南公路东涌段</w:t>
      </w:r>
      <w:r>
        <w:rPr>
          <w:rFonts w:hint="eastAsia"/>
          <w:sz w:val="30"/>
          <w:szCs w:val="30"/>
        </w:rPr>
        <w:t>12</w:t>
      </w:r>
      <w:r>
        <w:rPr>
          <w:rFonts w:hint="eastAsia"/>
          <w:sz w:val="30"/>
          <w:szCs w:val="30"/>
        </w:rPr>
        <w:t>号，法定代表人卢钜昌。</w:t>
      </w:r>
    </w:p>
    <w:p w14:paraId="4439D538" w14:textId="77777777" w:rsidR="00D17E11" w:rsidRDefault="00D17E11">
      <w:pPr>
        <w:spacing w:line="500" w:lineRule="atLeast"/>
        <w:ind w:firstLine="600"/>
        <w:divId w:val="276222"/>
        <w:rPr>
          <w:rFonts w:hint="eastAsia"/>
          <w:sz w:val="30"/>
          <w:szCs w:val="30"/>
        </w:rPr>
      </w:pPr>
      <w:r>
        <w:rPr>
          <w:rFonts w:hint="eastAsia"/>
          <w:sz w:val="30"/>
          <w:szCs w:val="30"/>
        </w:rPr>
        <w:t>诉讼代表人欧劲松，男，</w:t>
      </w:r>
      <w:r>
        <w:rPr>
          <w:rFonts w:hint="eastAsia"/>
          <w:sz w:val="30"/>
          <w:szCs w:val="30"/>
        </w:rPr>
        <w:t>1977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日生，汉族，系南方家俱公司生产业务经理。</w:t>
      </w:r>
    </w:p>
    <w:p w14:paraId="79B5A313" w14:textId="77777777" w:rsidR="00D17E11" w:rsidRDefault="00D17E11">
      <w:pPr>
        <w:spacing w:line="500" w:lineRule="atLeast"/>
        <w:ind w:firstLine="600"/>
        <w:divId w:val="1245993059"/>
        <w:rPr>
          <w:rFonts w:hint="eastAsia"/>
          <w:sz w:val="30"/>
          <w:szCs w:val="30"/>
        </w:rPr>
      </w:pPr>
      <w:r>
        <w:rPr>
          <w:rFonts w:hint="eastAsia"/>
          <w:sz w:val="30"/>
          <w:szCs w:val="30"/>
        </w:rPr>
        <w:t>辩护人简志敏、吕德芹，广东和颂律师事务所律师。</w:t>
      </w:r>
    </w:p>
    <w:p w14:paraId="483E1905" w14:textId="77777777" w:rsidR="00D17E11" w:rsidRDefault="00D17E11">
      <w:pPr>
        <w:spacing w:line="500" w:lineRule="atLeast"/>
        <w:ind w:firstLine="600"/>
        <w:divId w:val="2025083785"/>
        <w:rPr>
          <w:rFonts w:hint="eastAsia"/>
          <w:sz w:val="30"/>
          <w:szCs w:val="30"/>
        </w:rPr>
      </w:pPr>
      <w:r>
        <w:rPr>
          <w:rFonts w:hint="eastAsia"/>
          <w:sz w:val="30"/>
          <w:szCs w:val="30"/>
        </w:rPr>
        <w:t>被告人卢钜昌，男，汉族，</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日出生于广东省广州市，汉族，文化程度高中，户籍地住址广州市越秀区，系南方家俱公司法人代表兼董事长、总经理。因本案于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1152BE3E" w14:textId="77777777" w:rsidR="00D17E11" w:rsidRDefault="00D17E11">
      <w:pPr>
        <w:spacing w:line="500" w:lineRule="atLeast"/>
        <w:ind w:firstLine="600"/>
        <w:divId w:val="1242835693"/>
        <w:rPr>
          <w:rFonts w:hint="eastAsia"/>
          <w:sz w:val="30"/>
          <w:szCs w:val="30"/>
        </w:rPr>
      </w:pPr>
      <w:r>
        <w:rPr>
          <w:rFonts w:hint="eastAsia"/>
          <w:sz w:val="30"/>
          <w:szCs w:val="30"/>
        </w:rPr>
        <w:t>辩护人徐仲汝、吴里新，北京大成（广州）律师事务所律师。</w:t>
      </w:r>
    </w:p>
    <w:p w14:paraId="2E5919CE" w14:textId="77777777" w:rsidR="00D17E11" w:rsidRDefault="00D17E11">
      <w:pPr>
        <w:spacing w:line="500" w:lineRule="atLeast"/>
        <w:ind w:firstLine="600"/>
        <w:divId w:val="1694334693"/>
        <w:rPr>
          <w:rFonts w:hint="eastAsia"/>
          <w:sz w:val="30"/>
          <w:szCs w:val="30"/>
        </w:rPr>
      </w:pPr>
      <w:r>
        <w:rPr>
          <w:rFonts w:hint="eastAsia"/>
          <w:sz w:val="30"/>
          <w:szCs w:val="30"/>
        </w:rPr>
        <w:t>广东省广州市人民检察院以穗检公二刑诉</w:t>
      </w:r>
      <w:r>
        <w:rPr>
          <w:rFonts w:hint="eastAsia"/>
          <w:sz w:val="30"/>
          <w:szCs w:val="30"/>
        </w:rPr>
        <w:t>[2018]45</w:t>
      </w:r>
      <w:r>
        <w:rPr>
          <w:rFonts w:hint="eastAsia"/>
          <w:sz w:val="30"/>
          <w:szCs w:val="30"/>
        </w:rPr>
        <w:t>号起诉书指控被告单位南方家俱公司、被告人卢钜昌犯单位行贿罪一案，于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公开开庭进行了审理。广东省广州市人民检察院指派检察员董李培出庭支持公诉，被告单位南方家俱公司的诉讼代表人欧劲松及辩护人简志敏，被告人卢钜昌及辩护人吴里新、徐仲汝，证人梁某等到庭参加诉讼。本案现已审理终结。</w:t>
      </w:r>
    </w:p>
    <w:p w14:paraId="2B3FC00A" w14:textId="77777777" w:rsidR="00D17E11" w:rsidRDefault="00D17E11">
      <w:pPr>
        <w:spacing w:line="500" w:lineRule="atLeast"/>
        <w:ind w:firstLine="600"/>
        <w:divId w:val="1166440830"/>
        <w:rPr>
          <w:rFonts w:hint="eastAsia"/>
          <w:sz w:val="30"/>
          <w:szCs w:val="30"/>
        </w:rPr>
      </w:pPr>
      <w:r>
        <w:rPr>
          <w:rFonts w:hint="eastAsia"/>
          <w:sz w:val="30"/>
          <w:szCs w:val="30"/>
        </w:rPr>
        <w:t>广东省广州市人民检察院指控：</w:t>
      </w:r>
      <w:r>
        <w:rPr>
          <w:rFonts w:hint="eastAsia"/>
          <w:sz w:val="30"/>
          <w:szCs w:val="30"/>
        </w:rPr>
        <w:t>1998</w:t>
      </w:r>
      <w:r>
        <w:rPr>
          <w:rFonts w:hint="eastAsia"/>
          <w:sz w:val="30"/>
          <w:szCs w:val="30"/>
        </w:rPr>
        <w:t>年起，被告单位南方家俱公司与佛山监狱所属企业广东省西江企业公司（以下简称“西江企业”）合作开展藤制品来料加工贸易，由西江企业提供场地及劳动力为被告单位南方家俱公司代加工藤制品，被告</w:t>
      </w:r>
      <w:r>
        <w:rPr>
          <w:rFonts w:hint="eastAsia"/>
          <w:sz w:val="30"/>
          <w:szCs w:val="30"/>
        </w:rPr>
        <w:lastRenderedPageBreak/>
        <w:t>单位南方家俱公司支付加工费。为谋取藤制品加工生产效率及成本优势，时任被告单位南方家俱公司总经理周某</w:t>
      </w:r>
      <w:r>
        <w:rPr>
          <w:rFonts w:hint="eastAsia"/>
          <w:sz w:val="30"/>
          <w:szCs w:val="30"/>
        </w:rPr>
        <w:t>1</w:t>
      </w:r>
      <w:r>
        <w:rPr>
          <w:rFonts w:hint="eastAsia"/>
          <w:sz w:val="30"/>
          <w:szCs w:val="30"/>
        </w:rPr>
        <w:t>（另案处理）与佛山监狱管理者黎某、张某、庄某生等人约定，被告单位南方家俱公司按照加工费</w:t>
      </w:r>
      <w:r>
        <w:rPr>
          <w:rFonts w:hint="eastAsia"/>
          <w:sz w:val="30"/>
          <w:szCs w:val="30"/>
        </w:rPr>
        <w:t>5%</w:t>
      </w:r>
      <w:r>
        <w:rPr>
          <w:rFonts w:hint="eastAsia"/>
          <w:sz w:val="30"/>
          <w:szCs w:val="30"/>
        </w:rPr>
        <w:t>的比例额外支付“管理费”。</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月，被告单位南方家俱公司以“管理费”的名义，先后向时任佛山监狱管理者黎某、庄某生、吴某</w:t>
      </w:r>
      <w:r>
        <w:rPr>
          <w:rFonts w:hint="eastAsia"/>
          <w:sz w:val="30"/>
          <w:szCs w:val="30"/>
        </w:rPr>
        <w:t>3</w:t>
      </w:r>
      <w:r>
        <w:rPr>
          <w:rFonts w:hint="eastAsia"/>
          <w:sz w:val="30"/>
          <w:szCs w:val="30"/>
        </w:rPr>
        <w:t>、张某等人（均另案处理）贿送钱款共计人民币</w:t>
      </w:r>
      <w:r>
        <w:rPr>
          <w:rFonts w:hint="eastAsia"/>
          <w:sz w:val="30"/>
          <w:szCs w:val="30"/>
        </w:rPr>
        <w:t>568.83967</w:t>
      </w:r>
      <w:r>
        <w:rPr>
          <w:rFonts w:hint="eastAsia"/>
          <w:sz w:val="30"/>
          <w:szCs w:val="30"/>
        </w:rPr>
        <w:t>万元。</w:t>
      </w:r>
    </w:p>
    <w:p w14:paraId="47B70F0F" w14:textId="77777777" w:rsidR="00D17E11" w:rsidRDefault="00D17E11">
      <w:pPr>
        <w:spacing w:line="500" w:lineRule="atLeast"/>
        <w:ind w:firstLine="600"/>
        <w:divId w:val="113837093"/>
        <w:rPr>
          <w:rFonts w:hint="eastAsia"/>
          <w:sz w:val="30"/>
          <w:szCs w:val="30"/>
        </w:rPr>
      </w:pPr>
      <w:r>
        <w:rPr>
          <w:rFonts w:hint="eastAsia"/>
          <w:sz w:val="30"/>
          <w:szCs w:val="30"/>
        </w:rPr>
        <w:t>被告人卢钜昌自</w:t>
      </w:r>
      <w:r>
        <w:rPr>
          <w:rFonts w:hint="eastAsia"/>
          <w:sz w:val="30"/>
          <w:szCs w:val="30"/>
        </w:rPr>
        <w:t>2008</w:t>
      </w:r>
      <w:r>
        <w:rPr>
          <w:rFonts w:hint="eastAsia"/>
          <w:sz w:val="30"/>
          <w:szCs w:val="30"/>
        </w:rPr>
        <w:t>年起任被告单位南方家俱公司总经理，明知被告单位南方家俱公司的上述犯罪行为，仍同意继续执行，应对</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年间被告单位南方家俱公司向佛山监狱管理者贿送的人民币</w:t>
      </w:r>
      <w:r>
        <w:rPr>
          <w:rFonts w:hint="eastAsia"/>
          <w:sz w:val="30"/>
          <w:szCs w:val="30"/>
        </w:rPr>
        <w:t>254.31349</w:t>
      </w:r>
      <w:r>
        <w:rPr>
          <w:rFonts w:hint="eastAsia"/>
          <w:sz w:val="30"/>
          <w:szCs w:val="30"/>
        </w:rPr>
        <w:t>万元承担责任。</w:t>
      </w:r>
    </w:p>
    <w:p w14:paraId="54C97A9B" w14:textId="77777777" w:rsidR="00D17E11" w:rsidRDefault="00D17E11">
      <w:pPr>
        <w:spacing w:line="500" w:lineRule="atLeast"/>
        <w:ind w:firstLine="600"/>
        <w:divId w:val="305815541"/>
        <w:rPr>
          <w:rFonts w:hint="eastAsia"/>
          <w:sz w:val="30"/>
          <w:szCs w:val="30"/>
        </w:rPr>
      </w:pPr>
      <w:r>
        <w:rPr>
          <w:rFonts w:hint="eastAsia"/>
          <w:sz w:val="30"/>
          <w:szCs w:val="30"/>
        </w:rPr>
        <w:t>为证实以上指控事实，公诉机关当庭出示了书证、证人证言、被告人供述与辩解等证据材料，据此认为，被告单位南方家俱公司、被告人卢钜昌作为被告单位直接负责的主管人员，违反国家规定，为谋取不正当利益而行贿，情节严重，其行为均触犯了《中华人民共和国刑法》第三百九十三条，犯罪事实清楚，证据确实、充分，应当以单位行贿罪追究其刑事责任。提请本院判处。</w:t>
      </w:r>
    </w:p>
    <w:p w14:paraId="50716313" w14:textId="77777777" w:rsidR="00D17E11" w:rsidRDefault="00D17E11">
      <w:pPr>
        <w:spacing w:line="500" w:lineRule="atLeast"/>
        <w:ind w:firstLine="600"/>
        <w:divId w:val="1427847652"/>
        <w:rPr>
          <w:rFonts w:hint="eastAsia"/>
          <w:sz w:val="30"/>
          <w:szCs w:val="30"/>
        </w:rPr>
      </w:pPr>
      <w:r>
        <w:rPr>
          <w:rFonts w:hint="eastAsia"/>
          <w:sz w:val="30"/>
          <w:szCs w:val="30"/>
        </w:rPr>
        <w:t>被告单位南方家俱有限公司对于起诉指控的犯罪事实和罪名无异议，当庭自愿认罪认罚，请求从轻处罚。辩护人简志敏提出的辩护意见是：卢钜昌、周某</w:t>
      </w:r>
      <w:r>
        <w:rPr>
          <w:rFonts w:hint="eastAsia"/>
          <w:sz w:val="30"/>
          <w:szCs w:val="30"/>
        </w:rPr>
        <w:t>1</w:t>
      </w:r>
      <w:r>
        <w:rPr>
          <w:rFonts w:hint="eastAsia"/>
          <w:sz w:val="30"/>
          <w:szCs w:val="30"/>
        </w:rPr>
        <w:t>在立案前主动交待行贿事实，对于南方家俱公司可以从轻、减轻处罚；侦破本案的相关证据系由南方家俱公司、卢钜昌提供，可认定南方家俱公司、卢钜昌对于侦破重大案件起关键作用；请求考虑南方家俱公司属于手工业加工行业、每年行贿数额不大、保障职工就业压力及当前国际贸易形势，从轻判处单位罚金。</w:t>
      </w:r>
    </w:p>
    <w:p w14:paraId="28F2B6C8" w14:textId="77777777" w:rsidR="00D17E11" w:rsidRDefault="00D17E11">
      <w:pPr>
        <w:spacing w:line="500" w:lineRule="atLeast"/>
        <w:ind w:firstLine="600"/>
        <w:divId w:val="106438978"/>
        <w:rPr>
          <w:rFonts w:hint="eastAsia"/>
          <w:sz w:val="30"/>
          <w:szCs w:val="30"/>
        </w:rPr>
      </w:pPr>
      <w:r>
        <w:rPr>
          <w:rFonts w:hint="eastAsia"/>
          <w:sz w:val="30"/>
          <w:szCs w:val="30"/>
        </w:rPr>
        <w:t>被告人卢钜昌对起诉书所指控的事实和罪名无异议，当庭自愿认罪认罚，请求对其从轻处罚，辩称其对单位行贿所承担的刑事责任应从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月其担任南方家俱公司法定代表人开始计算。辩护人徐仲汝、吴里新提出的辩护意见是：卢钜昌仅对从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担任南方家俱公司法定代表人后的单位行贿数额承担主要责任；卢钜昌在被追诉前主动交代单位行贿事实，且积极配合公安机关的调查，对本案的侦破起到关键作用，依法可以从轻或减轻处罚。鉴于卢钜昌具有自首情节，认罪认罚，社会危害性较小，建议宣告缓刑。</w:t>
      </w:r>
    </w:p>
    <w:p w14:paraId="025AD932" w14:textId="77777777" w:rsidR="00D17E11" w:rsidRDefault="00D17E11">
      <w:pPr>
        <w:spacing w:line="500" w:lineRule="atLeast"/>
        <w:ind w:firstLine="600"/>
        <w:divId w:val="17851378"/>
        <w:rPr>
          <w:rFonts w:hint="eastAsia"/>
          <w:sz w:val="30"/>
          <w:szCs w:val="30"/>
        </w:rPr>
      </w:pPr>
      <w:r>
        <w:rPr>
          <w:rFonts w:hint="eastAsia"/>
          <w:sz w:val="30"/>
          <w:szCs w:val="30"/>
        </w:rPr>
        <w:t>经审理查明：</w:t>
      </w:r>
      <w:r>
        <w:rPr>
          <w:rFonts w:hint="eastAsia"/>
          <w:sz w:val="30"/>
          <w:szCs w:val="30"/>
        </w:rPr>
        <w:t>1998</w:t>
      </w:r>
      <w:r>
        <w:rPr>
          <w:rFonts w:hint="eastAsia"/>
          <w:sz w:val="30"/>
          <w:szCs w:val="30"/>
        </w:rPr>
        <w:t>年起，被告单位南方家俱公司与佛山监狱所属企业广东省西江企业公司（以下简称“西江企业”）合作开展藤制品来料加工贸易，由西江企业提供场地及劳动力为被告单位南方家俱公司代加工藤制品，被告单位南方家俱公司支付加工费。为谋取藤制品加工生产效率及成本优势，时任被告单位南方家俱公司总经理周某</w:t>
      </w:r>
      <w:r>
        <w:rPr>
          <w:rFonts w:hint="eastAsia"/>
          <w:sz w:val="30"/>
          <w:szCs w:val="30"/>
        </w:rPr>
        <w:t>1</w:t>
      </w:r>
      <w:r>
        <w:rPr>
          <w:rFonts w:hint="eastAsia"/>
          <w:sz w:val="30"/>
          <w:szCs w:val="30"/>
        </w:rPr>
        <w:t>与佛山监狱管理者黎某、张某、庄某生等人约定，被告单位南方家俱公司按照加工费</w:t>
      </w:r>
      <w:r>
        <w:rPr>
          <w:rFonts w:hint="eastAsia"/>
          <w:sz w:val="30"/>
          <w:szCs w:val="30"/>
        </w:rPr>
        <w:t>5%</w:t>
      </w:r>
      <w:r>
        <w:rPr>
          <w:rFonts w:hint="eastAsia"/>
          <w:sz w:val="30"/>
          <w:szCs w:val="30"/>
        </w:rPr>
        <w:t>的比例额外支付“管理费”。</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月，被告单位南方家俱公司以“管理费”的名义，通过佛山市高明明通运输部等第三方先后向时任佛山监狱管理者黎赵雄、庄文生、吴耀钊、张远辉等人（均另案处理）贿送钱款共计人民币</w:t>
      </w:r>
      <w:r>
        <w:rPr>
          <w:rFonts w:hint="eastAsia"/>
          <w:sz w:val="30"/>
          <w:szCs w:val="30"/>
        </w:rPr>
        <w:t>5688396.7</w:t>
      </w:r>
      <w:r>
        <w:rPr>
          <w:rFonts w:hint="eastAsia"/>
          <w:sz w:val="30"/>
          <w:szCs w:val="30"/>
        </w:rPr>
        <w:t>元。</w:t>
      </w:r>
    </w:p>
    <w:p w14:paraId="724B1207" w14:textId="77777777" w:rsidR="00D17E11" w:rsidRDefault="00D17E11">
      <w:pPr>
        <w:spacing w:line="500" w:lineRule="atLeast"/>
        <w:ind w:firstLine="600"/>
        <w:divId w:val="1703631747"/>
        <w:rPr>
          <w:rFonts w:hint="eastAsia"/>
          <w:sz w:val="30"/>
          <w:szCs w:val="30"/>
        </w:rPr>
      </w:pPr>
      <w:r>
        <w:rPr>
          <w:rFonts w:hint="eastAsia"/>
          <w:sz w:val="30"/>
          <w:szCs w:val="30"/>
        </w:rPr>
        <w:t>被告人卢钜昌自</w:t>
      </w:r>
      <w:r>
        <w:rPr>
          <w:rFonts w:hint="eastAsia"/>
          <w:sz w:val="30"/>
          <w:szCs w:val="30"/>
        </w:rPr>
        <w:t>2008</w:t>
      </w:r>
      <w:r>
        <w:rPr>
          <w:rFonts w:hint="eastAsia"/>
          <w:sz w:val="30"/>
          <w:szCs w:val="30"/>
        </w:rPr>
        <w:t>年起实际负责被告单位南方家俱公司的经营管理，明知被告单位南方家俱公司的上述单位行贿行为，仍同意继续执行，应对</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年间被告单位南方家俱公司向佛山监狱管理者贿送的人民币</w:t>
      </w:r>
      <w:r>
        <w:rPr>
          <w:rFonts w:hint="eastAsia"/>
          <w:sz w:val="30"/>
          <w:szCs w:val="30"/>
        </w:rPr>
        <w:t>2543134.9</w:t>
      </w:r>
      <w:r>
        <w:rPr>
          <w:rFonts w:hint="eastAsia"/>
          <w:sz w:val="30"/>
          <w:szCs w:val="30"/>
        </w:rPr>
        <w:t>元承担责任。</w:t>
      </w:r>
    </w:p>
    <w:p w14:paraId="44FF7F98" w14:textId="77777777" w:rsidR="00D17E11" w:rsidRDefault="00D17E11">
      <w:pPr>
        <w:spacing w:line="500" w:lineRule="atLeast"/>
        <w:ind w:firstLine="600"/>
        <w:divId w:val="1500995781"/>
        <w:rPr>
          <w:rFonts w:hint="eastAsia"/>
          <w:sz w:val="30"/>
          <w:szCs w:val="30"/>
        </w:rPr>
      </w:pPr>
      <w:r>
        <w:rPr>
          <w:rFonts w:hint="eastAsia"/>
          <w:sz w:val="30"/>
          <w:szCs w:val="30"/>
        </w:rPr>
        <w:t>上述事实，有公诉机关当庭举证并经质证的下列证据证实：</w:t>
      </w:r>
    </w:p>
    <w:p w14:paraId="18CECE1A" w14:textId="77777777" w:rsidR="00D17E11" w:rsidRDefault="00D17E11">
      <w:pPr>
        <w:spacing w:line="500" w:lineRule="atLeast"/>
        <w:ind w:firstLine="600"/>
        <w:divId w:val="2047560407"/>
        <w:rPr>
          <w:rFonts w:hint="eastAsia"/>
          <w:sz w:val="30"/>
          <w:szCs w:val="30"/>
        </w:rPr>
      </w:pPr>
      <w:r>
        <w:rPr>
          <w:rFonts w:hint="eastAsia"/>
          <w:sz w:val="30"/>
          <w:szCs w:val="30"/>
        </w:rPr>
        <w:t>1.</w:t>
      </w:r>
      <w:r>
        <w:rPr>
          <w:rFonts w:hint="eastAsia"/>
          <w:sz w:val="30"/>
          <w:szCs w:val="30"/>
        </w:rPr>
        <w:t>被告单位南方家俱公司的工商登记资料、董事会决议、任职书证，证实：南方家俱公司</w:t>
      </w:r>
      <w:r>
        <w:rPr>
          <w:rFonts w:hint="eastAsia"/>
          <w:sz w:val="30"/>
          <w:szCs w:val="30"/>
        </w:rPr>
        <w:t>1993</w:t>
      </w:r>
      <w:r>
        <w:rPr>
          <w:rFonts w:hint="eastAsia"/>
          <w:sz w:val="30"/>
          <w:szCs w:val="30"/>
        </w:rPr>
        <w:t>年成立，投资人为广州市亿佳家具有限公司和港冠（香港）有限公司，周某</w:t>
      </w:r>
      <w:r>
        <w:rPr>
          <w:rFonts w:hint="eastAsia"/>
          <w:sz w:val="30"/>
          <w:szCs w:val="30"/>
        </w:rPr>
        <w:t>1</w:t>
      </w:r>
      <w:r>
        <w:rPr>
          <w:rFonts w:hint="eastAsia"/>
          <w:sz w:val="30"/>
          <w:szCs w:val="30"/>
        </w:rPr>
        <w:t>任总经理，卢钜昌任副总经理。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日，卢钜昌任南方家俱有限公司法定代表人兼总经理、董事长。</w:t>
      </w:r>
    </w:p>
    <w:p w14:paraId="50C573CA" w14:textId="77777777" w:rsidR="00D17E11" w:rsidRDefault="00D17E11">
      <w:pPr>
        <w:spacing w:line="500" w:lineRule="atLeast"/>
        <w:ind w:firstLine="600"/>
        <w:divId w:val="1183200113"/>
        <w:rPr>
          <w:rFonts w:hint="eastAsia"/>
          <w:sz w:val="30"/>
          <w:szCs w:val="30"/>
        </w:rPr>
      </w:pPr>
      <w:r>
        <w:rPr>
          <w:rFonts w:hint="eastAsia"/>
          <w:sz w:val="30"/>
          <w:szCs w:val="30"/>
        </w:rPr>
        <w:t>2.</w:t>
      </w:r>
      <w:r>
        <w:rPr>
          <w:rFonts w:hint="eastAsia"/>
          <w:sz w:val="30"/>
          <w:szCs w:val="30"/>
        </w:rPr>
        <w:t>被告人卢钜昌以及周某</w:t>
      </w:r>
      <w:r>
        <w:rPr>
          <w:rFonts w:hint="eastAsia"/>
          <w:sz w:val="30"/>
          <w:szCs w:val="30"/>
        </w:rPr>
        <w:t>1</w:t>
      </w:r>
      <w:r>
        <w:rPr>
          <w:rFonts w:hint="eastAsia"/>
          <w:sz w:val="30"/>
          <w:szCs w:val="30"/>
        </w:rPr>
        <w:t>的身份材料，证实其二人主体身份情况。周某</w:t>
      </w:r>
      <w:r>
        <w:rPr>
          <w:rFonts w:hint="eastAsia"/>
          <w:sz w:val="30"/>
          <w:szCs w:val="30"/>
        </w:rPr>
        <w:t>1</w:t>
      </w:r>
      <w:r>
        <w:rPr>
          <w:rFonts w:hint="eastAsia"/>
          <w:sz w:val="30"/>
          <w:szCs w:val="30"/>
        </w:rPr>
        <w:t>现年</w:t>
      </w:r>
      <w:r>
        <w:rPr>
          <w:rFonts w:hint="eastAsia"/>
          <w:sz w:val="30"/>
          <w:szCs w:val="30"/>
        </w:rPr>
        <w:t>80</w:t>
      </w:r>
      <w:r>
        <w:rPr>
          <w:rFonts w:hint="eastAsia"/>
          <w:sz w:val="30"/>
          <w:szCs w:val="30"/>
        </w:rPr>
        <w:t>周岁。</w:t>
      </w:r>
    </w:p>
    <w:p w14:paraId="41F7FD00" w14:textId="77777777" w:rsidR="00D17E11" w:rsidRDefault="00D17E11">
      <w:pPr>
        <w:spacing w:line="500" w:lineRule="atLeast"/>
        <w:ind w:firstLine="600"/>
        <w:divId w:val="197396594"/>
        <w:rPr>
          <w:rFonts w:hint="eastAsia"/>
          <w:sz w:val="30"/>
          <w:szCs w:val="30"/>
        </w:rPr>
      </w:pPr>
      <w:r>
        <w:rPr>
          <w:rFonts w:hint="eastAsia"/>
          <w:sz w:val="30"/>
          <w:szCs w:val="30"/>
        </w:rPr>
        <w:t>3.</w:t>
      </w:r>
      <w:r>
        <w:rPr>
          <w:rFonts w:hint="eastAsia"/>
          <w:sz w:val="30"/>
          <w:szCs w:val="30"/>
        </w:rPr>
        <w:t>黎某、庄某生、吴某</w:t>
      </w:r>
      <w:r>
        <w:rPr>
          <w:rFonts w:hint="eastAsia"/>
          <w:sz w:val="30"/>
          <w:szCs w:val="30"/>
        </w:rPr>
        <w:t>3</w:t>
      </w:r>
      <w:r>
        <w:rPr>
          <w:rFonts w:hint="eastAsia"/>
          <w:sz w:val="30"/>
          <w:szCs w:val="30"/>
        </w:rPr>
        <w:t>、张某及黄某等人的任职材料，证实：上述人员均具有国家工作人员身份。黎某、庄某生、吴某</w:t>
      </w:r>
      <w:r>
        <w:rPr>
          <w:rFonts w:hint="eastAsia"/>
          <w:sz w:val="30"/>
          <w:szCs w:val="30"/>
        </w:rPr>
        <w:t>3</w:t>
      </w:r>
      <w:r>
        <w:rPr>
          <w:rFonts w:hint="eastAsia"/>
          <w:sz w:val="30"/>
          <w:szCs w:val="30"/>
        </w:rPr>
        <w:t>、张某先后在佛山监狱任职，其中：黎某自</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月起历任佛山监狱副监狱长、佛山市劳动教养所所长、佛山监狱监狱长、佛山市司法局党委委员等；庄某生自</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月起历任佛山监狱生产科科长、佛山监狱监区长、佛山监狱副监狱长、佛山监狱副调研员，西江企业副总经理、佛山市司法局党委委员、佛山市强制隔离戒毒所所长等；吴某</w:t>
      </w:r>
      <w:r>
        <w:rPr>
          <w:rFonts w:hint="eastAsia"/>
          <w:sz w:val="30"/>
          <w:szCs w:val="30"/>
        </w:rPr>
        <w:t>3</w:t>
      </w:r>
      <w:r>
        <w:rPr>
          <w:rFonts w:hint="eastAsia"/>
          <w:sz w:val="30"/>
          <w:szCs w:val="30"/>
        </w:rPr>
        <w:t>自</w:t>
      </w:r>
      <w:r>
        <w:rPr>
          <w:rFonts w:hint="eastAsia"/>
          <w:sz w:val="30"/>
          <w:szCs w:val="30"/>
        </w:rPr>
        <w:t>1995</w:t>
      </w:r>
      <w:r>
        <w:rPr>
          <w:rFonts w:hint="eastAsia"/>
          <w:sz w:val="30"/>
          <w:szCs w:val="30"/>
        </w:rPr>
        <w:t>年其历任佛山监狱副监狱长、监狱长、佛山市劳动教养所所长、佛山监狱调研员、西江企业总经理等；张某自</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月起历任佛山监狱监区长、副监狱长。</w:t>
      </w:r>
    </w:p>
    <w:p w14:paraId="61B1C310" w14:textId="77777777" w:rsidR="00D17E11" w:rsidRDefault="00D17E11">
      <w:pPr>
        <w:spacing w:line="500" w:lineRule="atLeast"/>
        <w:ind w:firstLine="600"/>
        <w:divId w:val="17243493"/>
        <w:rPr>
          <w:rFonts w:hint="eastAsia"/>
          <w:sz w:val="30"/>
          <w:szCs w:val="30"/>
        </w:rPr>
      </w:pPr>
      <w:r>
        <w:rPr>
          <w:rFonts w:hint="eastAsia"/>
          <w:sz w:val="30"/>
          <w:szCs w:val="30"/>
        </w:rPr>
        <w:t>4.</w:t>
      </w:r>
      <w:r>
        <w:rPr>
          <w:rFonts w:hint="eastAsia"/>
          <w:sz w:val="30"/>
          <w:szCs w:val="30"/>
        </w:rPr>
        <w:t>西江企业工商登记资料，证实：西江企业</w:t>
      </w:r>
      <w:r>
        <w:rPr>
          <w:rFonts w:hint="eastAsia"/>
          <w:sz w:val="30"/>
          <w:szCs w:val="30"/>
        </w:rPr>
        <w:t>1990</w:t>
      </w:r>
      <w:r>
        <w:rPr>
          <w:rFonts w:hint="eastAsia"/>
          <w:sz w:val="30"/>
          <w:szCs w:val="30"/>
        </w:rPr>
        <w:t>年成立，系国有独资有限责任公司，投资者为佛山监狱。</w:t>
      </w:r>
    </w:p>
    <w:p w14:paraId="7B952363" w14:textId="77777777" w:rsidR="00D17E11" w:rsidRDefault="00D17E11">
      <w:pPr>
        <w:spacing w:line="500" w:lineRule="atLeast"/>
        <w:ind w:firstLine="600"/>
        <w:divId w:val="1166827117"/>
        <w:rPr>
          <w:rFonts w:hint="eastAsia"/>
          <w:sz w:val="30"/>
          <w:szCs w:val="30"/>
        </w:rPr>
      </w:pPr>
      <w:r>
        <w:rPr>
          <w:rFonts w:hint="eastAsia"/>
          <w:sz w:val="30"/>
          <w:szCs w:val="30"/>
        </w:rPr>
        <w:t>5.</w:t>
      </w:r>
      <w:r>
        <w:rPr>
          <w:rFonts w:hint="eastAsia"/>
          <w:sz w:val="30"/>
          <w:szCs w:val="30"/>
        </w:rPr>
        <w:t>佛山市高明明通运输部登记资料，证实：明通运输部</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日成立，经营者吴某</w:t>
      </w:r>
      <w:r>
        <w:rPr>
          <w:rFonts w:hint="eastAsia"/>
          <w:sz w:val="30"/>
          <w:szCs w:val="30"/>
        </w:rPr>
        <w:t>1</w:t>
      </w:r>
      <w:r>
        <w:rPr>
          <w:rFonts w:hint="eastAsia"/>
          <w:sz w:val="30"/>
          <w:szCs w:val="30"/>
        </w:rPr>
        <w:t>，经营范围普通货运服务，</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日因转让注销；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日登记成立，经营者黄朝辉，经营范围普通运输与配载。</w:t>
      </w:r>
    </w:p>
    <w:p w14:paraId="237B805B" w14:textId="77777777" w:rsidR="00D17E11" w:rsidRDefault="00D17E11">
      <w:pPr>
        <w:spacing w:line="500" w:lineRule="atLeast"/>
        <w:ind w:firstLine="600"/>
        <w:divId w:val="743337214"/>
        <w:rPr>
          <w:rFonts w:hint="eastAsia"/>
          <w:sz w:val="30"/>
          <w:szCs w:val="30"/>
        </w:rPr>
      </w:pPr>
      <w:r>
        <w:rPr>
          <w:rFonts w:hint="eastAsia"/>
          <w:sz w:val="30"/>
          <w:szCs w:val="30"/>
        </w:rPr>
        <w:t>6.</w:t>
      </w:r>
      <w:r>
        <w:rPr>
          <w:rFonts w:hint="eastAsia"/>
          <w:sz w:val="30"/>
          <w:szCs w:val="30"/>
        </w:rPr>
        <w:t>立案决定书、取保候审决定书，证实：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日佛山市人民检察院决定对卢钜昌涉嫌单位行贿一案立案侦查，次日对卢钜昌取保候审。</w:t>
      </w:r>
    </w:p>
    <w:p w14:paraId="53F7F268" w14:textId="77777777" w:rsidR="00D17E11" w:rsidRDefault="00D17E11">
      <w:pPr>
        <w:spacing w:line="500" w:lineRule="atLeast"/>
        <w:ind w:firstLine="600"/>
        <w:divId w:val="2137554659"/>
        <w:rPr>
          <w:rFonts w:hint="eastAsia"/>
          <w:sz w:val="30"/>
          <w:szCs w:val="30"/>
        </w:rPr>
      </w:pPr>
      <w:r>
        <w:rPr>
          <w:rFonts w:hint="eastAsia"/>
          <w:sz w:val="30"/>
          <w:szCs w:val="30"/>
        </w:rPr>
        <w:t>7.</w:t>
      </w:r>
      <w:r>
        <w:rPr>
          <w:rFonts w:hint="eastAsia"/>
          <w:sz w:val="30"/>
          <w:szCs w:val="30"/>
        </w:rPr>
        <w:t>佛山市人民检察院反贪局</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日出具的卢钜昌到案经过以及被告人卢钜昌在立案前的询问笔录，证实：佛山市人民检察院在办理佛山监狱系列案件中自行发现南方家俱公司涉嫌单位行贿的线索。办案人员于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日前往南方家俱公司调查涉嫌犯罪的事实，经过询问，卢钜昌初步交代了办案机关已经掌握的该公司支付“管理费”的涉案事实。</w:t>
      </w:r>
    </w:p>
    <w:p w14:paraId="6A1B6754" w14:textId="77777777" w:rsidR="00D17E11" w:rsidRDefault="00D17E11">
      <w:pPr>
        <w:spacing w:line="500" w:lineRule="atLeast"/>
        <w:ind w:firstLine="600"/>
        <w:divId w:val="1889492929"/>
        <w:rPr>
          <w:rFonts w:hint="eastAsia"/>
          <w:sz w:val="30"/>
          <w:szCs w:val="30"/>
        </w:rPr>
      </w:pPr>
      <w:r>
        <w:rPr>
          <w:rFonts w:hint="eastAsia"/>
          <w:sz w:val="30"/>
          <w:szCs w:val="30"/>
        </w:rPr>
        <w:t>8.</w:t>
      </w:r>
      <w:r>
        <w:rPr>
          <w:rFonts w:hint="eastAsia"/>
          <w:sz w:val="30"/>
          <w:szCs w:val="30"/>
        </w:rPr>
        <w:t>南方家俱公司与西江企业</w:t>
      </w:r>
      <w:r>
        <w:rPr>
          <w:rFonts w:hint="eastAsia"/>
          <w:sz w:val="30"/>
          <w:szCs w:val="30"/>
        </w:rPr>
        <w:t>1998</w:t>
      </w:r>
      <w:r>
        <w:rPr>
          <w:rFonts w:hint="eastAsia"/>
          <w:sz w:val="30"/>
          <w:szCs w:val="30"/>
        </w:rPr>
        <w:t>年</w:t>
      </w:r>
      <w:r>
        <w:rPr>
          <w:rFonts w:hint="eastAsia"/>
          <w:sz w:val="30"/>
          <w:szCs w:val="30"/>
        </w:rPr>
        <w:t>-2016</w:t>
      </w:r>
      <w:r>
        <w:rPr>
          <w:rFonts w:hint="eastAsia"/>
          <w:sz w:val="30"/>
          <w:szCs w:val="30"/>
        </w:rPr>
        <w:t>年的加工费和管理费统计表及附分年度明细，证实：</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年间，南方家俱公司与西江企业加工费总额为</w:t>
      </w:r>
      <w:r>
        <w:rPr>
          <w:rFonts w:hint="eastAsia"/>
          <w:sz w:val="30"/>
          <w:szCs w:val="30"/>
        </w:rPr>
        <w:t>119620902.7</w:t>
      </w:r>
      <w:r>
        <w:rPr>
          <w:rFonts w:hint="eastAsia"/>
          <w:sz w:val="30"/>
          <w:szCs w:val="30"/>
        </w:rPr>
        <w:t>元（</w:t>
      </w:r>
      <w:r>
        <w:rPr>
          <w:rFonts w:hint="eastAsia"/>
          <w:sz w:val="30"/>
          <w:szCs w:val="30"/>
        </w:rPr>
        <w:t>120360975.7</w:t>
      </w:r>
      <w:r>
        <w:rPr>
          <w:rFonts w:hint="eastAsia"/>
          <w:sz w:val="30"/>
          <w:szCs w:val="30"/>
        </w:rPr>
        <w:t>元</w:t>
      </w:r>
      <w:r>
        <w:rPr>
          <w:rFonts w:hint="eastAsia"/>
          <w:sz w:val="30"/>
          <w:szCs w:val="30"/>
        </w:rPr>
        <w:t>-740073</w:t>
      </w:r>
      <w:r>
        <w:rPr>
          <w:rFonts w:hint="eastAsia"/>
          <w:sz w:val="30"/>
          <w:szCs w:val="30"/>
        </w:rPr>
        <w:t>元。其中</w:t>
      </w:r>
      <w:r>
        <w:rPr>
          <w:rFonts w:hint="eastAsia"/>
          <w:sz w:val="30"/>
          <w:szCs w:val="30"/>
        </w:rPr>
        <w:t>740073</w:t>
      </w:r>
      <w:r>
        <w:rPr>
          <w:rFonts w:hint="eastAsia"/>
          <w:sz w:val="30"/>
          <w:szCs w:val="30"/>
        </w:rPr>
        <w:t>元为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年的布艺费用。）</w:t>
      </w:r>
    </w:p>
    <w:p w14:paraId="385802C5" w14:textId="77777777" w:rsidR="00D17E11" w:rsidRDefault="00D17E11">
      <w:pPr>
        <w:spacing w:line="500" w:lineRule="atLeast"/>
        <w:ind w:firstLine="600"/>
        <w:divId w:val="612371900"/>
        <w:rPr>
          <w:rFonts w:hint="eastAsia"/>
          <w:sz w:val="30"/>
          <w:szCs w:val="30"/>
        </w:rPr>
      </w:pPr>
      <w:r>
        <w:rPr>
          <w:rFonts w:hint="eastAsia"/>
          <w:sz w:val="30"/>
          <w:szCs w:val="30"/>
        </w:rPr>
        <w:t>9.1998</w:t>
      </w:r>
      <w:r>
        <w:rPr>
          <w:rFonts w:hint="eastAsia"/>
          <w:sz w:val="30"/>
          <w:szCs w:val="30"/>
        </w:rPr>
        <w:t>年南方家俱公司电汇凭证和对应新达厂发票、加工产品结算清单，证实：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日，南方家俱公司通过新达厂支付</w:t>
      </w:r>
      <w:r>
        <w:rPr>
          <w:rFonts w:hint="eastAsia"/>
          <w:sz w:val="30"/>
          <w:szCs w:val="30"/>
        </w:rPr>
        <w:t>7810</w:t>
      </w:r>
      <w:r>
        <w:rPr>
          <w:rFonts w:hint="eastAsia"/>
          <w:sz w:val="30"/>
          <w:szCs w:val="30"/>
        </w:rPr>
        <w:t>件藤器加工费（含管理费）共计</w:t>
      </w:r>
      <w:r>
        <w:rPr>
          <w:rFonts w:hint="eastAsia"/>
          <w:sz w:val="30"/>
          <w:szCs w:val="30"/>
        </w:rPr>
        <w:t>37802.60</w:t>
      </w:r>
      <w:r>
        <w:rPr>
          <w:rFonts w:hint="eastAsia"/>
          <w:sz w:val="30"/>
          <w:szCs w:val="30"/>
        </w:rPr>
        <w:t>元。</w:t>
      </w:r>
    </w:p>
    <w:p w14:paraId="236EFFB5" w14:textId="77777777" w:rsidR="00D17E11" w:rsidRDefault="00D17E11">
      <w:pPr>
        <w:spacing w:line="500" w:lineRule="atLeast"/>
        <w:ind w:firstLine="600"/>
        <w:divId w:val="2014646422"/>
        <w:rPr>
          <w:rFonts w:hint="eastAsia"/>
          <w:sz w:val="30"/>
          <w:szCs w:val="30"/>
        </w:rPr>
      </w:pPr>
      <w:r>
        <w:rPr>
          <w:rFonts w:hint="eastAsia"/>
          <w:sz w:val="30"/>
          <w:szCs w:val="30"/>
        </w:rPr>
        <w:t>10.1999</w:t>
      </w:r>
      <w:r>
        <w:rPr>
          <w:rFonts w:hint="eastAsia"/>
          <w:sz w:val="30"/>
          <w:szCs w:val="30"/>
        </w:rPr>
        <w:t>年和</w:t>
      </w:r>
      <w:r>
        <w:rPr>
          <w:rFonts w:hint="eastAsia"/>
          <w:sz w:val="30"/>
          <w:szCs w:val="30"/>
        </w:rPr>
        <w:t>2000</w:t>
      </w:r>
      <w:r>
        <w:rPr>
          <w:rFonts w:hint="eastAsia"/>
          <w:sz w:val="30"/>
          <w:szCs w:val="30"/>
        </w:rPr>
        <w:t>年南方家俱公司建行支票存根、洪某藤厂增值税发票、加工产品结算清单，证实：南方家俱公司以加工费名义将运费、管理费给洪某藤厂，洪某藤厂向南方家俱公司开具加工费发票。</w:t>
      </w:r>
    </w:p>
    <w:p w14:paraId="745488CF" w14:textId="77777777" w:rsidR="00D17E11" w:rsidRDefault="00D17E11">
      <w:pPr>
        <w:spacing w:line="500" w:lineRule="atLeast"/>
        <w:ind w:firstLine="600"/>
        <w:divId w:val="1738091333"/>
        <w:rPr>
          <w:rFonts w:hint="eastAsia"/>
          <w:sz w:val="30"/>
          <w:szCs w:val="30"/>
        </w:rPr>
      </w:pPr>
      <w:r>
        <w:rPr>
          <w:rFonts w:hint="eastAsia"/>
          <w:sz w:val="30"/>
          <w:szCs w:val="30"/>
        </w:rPr>
        <w:t>11.</w:t>
      </w:r>
      <w:r>
        <w:rPr>
          <w:rFonts w:hint="eastAsia"/>
          <w:sz w:val="30"/>
          <w:szCs w:val="30"/>
        </w:rPr>
        <w:t>佛山市高明明通运输部发票、加工产品结算清单，证实：南方家俱公司将管理费连同运输费一起支付给明通运输部，并由明通运输部向其开具运费发票。</w:t>
      </w:r>
    </w:p>
    <w:p w14:paraId="6A116708" w14:textId="77777777" w:rsidR="00D17E11" w:rsidRDefault="00D17E11">
      <w:pPr>
        <w:spacing w:line="500" w:lineRule="atLeast"/>
        <w:ind w:firstLine="600"/>
        <w:divId w:val="117383164"/>
        <w:rPr>
          <w:rFonts w:hint="eastAsia"/>
          <w:sz w:val="30"/>
          <w:szCs w:val="30"/>
        </w:rPr>
      </w:pPr>
      <w:r>
        <w:rPr>
          <w:rFonts w:hint="eastAsia"/>
          <w:sz w:val="30"/>
          <w:szCs w:val="30"/>
        </w:rPr>
        <w:t>12.</w:t>
      </w:r>
      <w:r>
        <w:rPr>
          <w:rFonts w:hint="eastAsia"/>
          <w:sz w:val="30"/>
          <w:szCs w:val="30"/>
        </w:rPr>
        <w:t>南方家俱公司与西江企业签订的部分委托加工合同，证实：双方委托加工关系存续存在，按订单签订合同。</w:t>
      </w:r>
    </w:p>
    <w:p w14:paraId="38AA853C" w14:textId="77777777" w:rsidR="00D17E11" w:rsidRDefault="00D17E11">
      <w:pPr>
        <w:spacing w:line="500" w:lineRule="atLeast"/>
        <w:ind w:firstLine="600"/>
        <w:divId w:val="218520614"/>
        <w:rPr>
          <w:rFonts w:hint="eastAsia"/>
          <w:sz w:val="30"/>
          <w:szCs w:val="30"/>
        </w:rPr>
      </w:pPr>
      <w:r>
        <w:rPr>
          <w:rFonts w:hint="eastAsia"/>
          <w:sz w:val="30"/>
          <w:szCs w:val="30"/>
        </w:rPr>
        <w:t>13.</w:t>
      </w:r>
      <w:r>
        <w:rPr>
          <w:rFonts w:hint="eastAsia"/>
          <w:sz w:val="30"/>
          <w:szCs w:val="30"/>
        </w:rPr>
        <w:t>证人周某</w:t>
      </w:r>
      <w:r>
        <w:rPr>
          <w:rFonts w:hint="eastAsia"/>
          <w:sz w:val="30"/>
          <w:szCs w:val="30"/>
        </w:rPr>
        <w:t>1</w:t>
      </w:r>
      <w:r>
        <w:rPr>
          <w:rFonts w:hint="eastAsia"/>
          <w:sz w:val="30"/>
          <w:szCs w:val="30"/>
        </w:rPr>
        <w:t>的证言，证实：南方家俱公司成立后其一直任总经理，</w:t>
      </w:r>
      <w:r>
        <w:rPr>
          <w:rFonts w:hint="eastAsia"/>
          <w:sz w:val="30"/>
          <w:szCs w:val="30"/>
        </w:rPr>
        <w:t>2008</w:t>
      </w:r>
      <w:r>
        <w:rPr>
          <w:rFonts w:hint="eastAsia"/>
          <w:sz w:val="30"/>
          <w:szCs w:val="30"/>
        </w:rPr>
        <w:t>年其中风退休，由卢钜昌接任总经理负责公司经营管理。</w:t>
      </w:r>
      <w:r>
        <w:rPr>
          <w:rFonts w:hint="eastAsia"/>
          <w:sz w:val="30"/>
          <w:szCs w:val="30"/>
        </w:rPr>
        <w:t>1998</w:t>
      </w:r>
      <w:r>
        <w:rPr>
          <w:rFonts w:hint="eastAsia"/>
          <w:sz w:val="30"/>
          <w:szCs w:val="30"/>
        </w:rPr>
        <w:t>年左右，广州市二轻局第一副局长陈海全介绍佛山监狱帮南方家俱公司加工藤制品。佛山监狱领导几次带队来厂里见面商谈合作，其见过有黎监、吴书记及一些干警，其和副经理卢钜昌等在场。其按照外包行业通常做法提出支付管理费是希望激励佛山监狱作为生产方能够加强管理、节省生产成本、提高生产效率。南方家俱公司先后通过台山新达公司或佛山监狱找的明通运输部等第三方，按照加工费的</w:t>
      </w:r>
      <w:r>
        <w:rPr>
          <w:rFonts w:hint="eastAsia"/>
          <w:sz w:val="30"/>
          <w:szCs w:val="30"/>
        </w:rPr>
        <w:t>5%</w:t>
      </w:r>
      <w:r>
        <w:rPr>
          <w:rFonts w:hint="eastAsia"/>
          <w:sz w:val="30"/>
          <w:szCs w:val="30"/>
        </w:rPr>
        <w:t>并以加工费或者运输费的名义向佛山监狱支付了管理费，要求对方开具相应的发票入账。</w:t>
      </w:r>
    </w:p>
    <w:p w14:paraId="00C614C9" w14:textId="77777777" w:rsidR="00D17E11" w:rsidRDefault="00D17E11">
      <w:pPr>
        <w:spacing w:line="500" w:lineRule="atLeast"/>
        <w:ind w:firstLine="600"/>
        <w:divId w:val="892229436"/>
        <w:rPr>
          <w:rFonts w:hint="eastAsia"/>
          <w:sz w:val="30"/>
          <w:szCs w:val="30"/>
        </w:rPr>
      </w:pPr>
      <w:r>
        <w:rPr>
          <w:rFonts w:hint="eastAsia"/>
          <w:sz w:val="30"/>
          <w:szCs w:val="30"/>
        </w:rPr>
        <w:t>14.</w:t>
      </w:r>
      <w:r>
        <w:rPr>
          <w:rFonts w:hint="eastAsia"/>
          <w:sz w:val="30"/>
          <w:szCs w:val="30"/>
        </w:rPr>
        <w:t>证人钟某的证言，证实：其于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月任西江企业生产经营部部长，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佛山监狱安全办主任。藤制品加工是佛山监狱传统生产项目。南方家俱公司与佛山监狱合作时间最长，规模最大；订单规模达到一整个监区，但安排在不同监区的分监区生产，分监区内存在将其他订单少的企业劳动力调配给南方家俱公司生产的情况。</w:t>
      </w:r>
    </w:p>
    <w:p w14:paraId="4A180928" w14:textId="77777777" w:rsidR="00D17E11" w:rsidRDefault="00D17E11">
      <w:pPr>
        <w:spacing w:line="500" w:lineRule="atLeast"/>
        <w:ind w:firstLine="600"/>
        <w:divId w:val="1200170363"/>
        <w:rPr>
          <w:rFonts w:hint="eastAsia"/>
          <w:sz w:val="30"/>
          <w:szCs w:val="30"/>
        </w:rPr>
      </w:pPr>
      <w:r>
        <w:rPr>
          <w:rFonts w:hint="eastAsia"/>
          <w:sz w:val="30"/>
          <w:szCs w:val="30"/>
        </w:rPr>
        <w:t>15.</w:t>
      </w:r>
      <w:r>
        <w:rPr>
          <w:rFonts w:hint="eastAsia"/>
          <w:sz w:val="30"/>
          <w:szCs w:val="30"/>
        </w:rPr>
        <w:t>证人黄某的证言，证实：</w:t>
      </w:r>
      <w:r>
        <w:rPr>
          <w:rFonts w:hint="eastAsia"/>
          <w:sz w:val="30"/>
          <w:szCs w:val="30"/>
        </w:rPr>
        <w:t>2002</w:t>
      </w:r>
      <w:r>
        <w:rPr>
          <w:rFonts w:hint="eastAsia"/>
          <w:sz w:val="30"/>
          <w:szCs w:val="30"/>
        </w:rPr>
        <w:t>年底，庄某生让其和他合伙成立明通运输部来做南方家俱公司和佛山监狱之间的运输。从</w:t>
      </w:r>
      <w:r>
        <w:rPr>
          <w:rFonts w:hint="eastAsia"/>
          <w:sz w:val="30"/>
          <w:szCs w:val="30"/>
        </w:rPr>
        <w:t>2003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起，运输部开具发票给南方家俱公司，发票金额包括运输费用和南方家俱公司支付给佛山监狱的管理费，南方家俱公司将运输费用和管理费一并转账到运输公司，其再按照庄某生的意思半年或一年一次将管理费提现交给庄某生处理。</w:t>
      </w:r>
    </w:p>
    <w:p w14:paraId="17242ED5" w14:textId="77777777" w:rsidR="00D17E11" w:rsidRDefault="00D17E11">
      <w:pPr>
        <w:spacing w:line="500" w:lineRule="atLeast"/>
        <w:ind w:firstLine="600"/>
        <w:divId w:val="1796681456"/>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（黄某的妻子）的证言，证实：明通运输部由黄某和庄某生各出资</w:t>
      </w:r>
      <w:r>
        <w:rPr>
          <w:rFonts w:hint="eastAsia"/>
          <w:sz w:val="30"/>
          <w:szCs w:val="30"/>
        </w:rPr>
        <w:t>50%</w:t>
      </w:r>
      <w:r>
        <w:rPr>
          <w:rFonts w:hint="eastAsia"/>
          <w:sz w:val="30"/>
          <w:szCs w:val="30"/>
        </w:rPr>
        <w:t>，其负责日常管理、财务统计及给南方家俱公司开具运输费发票。吴某</w:t>
      </w:r>
      <w:r>
        <w:rPr>
          <w:rFonts w:hint="eastAsia"/>
          <w:sz w:val="30"/>
          <w:szCs w:val="30"/>
        </w:rPr>
        <w:t>1</w:t>
      </w:r>
      <w:r>
        <w:rPr>
          <w:rFonts w:hint="eastAsia"/>
          <w:sz w:val="30"/>
          <w:szCs w:val="30"/>
        </w:rPr>
        <w:t>只是名义上的法人代表。黄某安排其在年中或年底统计管理费，由其或黄某将管理费现金及统计好的费用清单一并交给庄某生。</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日，黄某电话通知其将南方家俱公司转到明通运输部的</w:t>
      </w:r>
      <w:r>
        <w:rPr>
          <w:rFonts w:hint="eastAsia"/>
          <w:sz w:val="30"/>
          <w:szCs w:val="30"/>
        </w:rPr>
        <w:t>2016</w:t>
      </w:r>
      <w:r>
        <w:rPr>
          <w:rFonts w:hint="eastAsia"/>
          <w:sz w:val="30"/>
          <w:szCs w:val="30"/>
        </w:rPr>
        <w:t>年</w:t>
      </w:r>
      <w:r>
        <w:rPr>
          <w:rFonts w:hint="eastAsia"/>
          <w:sz w:val="30"/>
          <w:szCs w:val="30"/>
        </w:rPr>
        <w:t>20</w:t>
      </w:r>
      <w:r>
        <w:rPr>
          <w:rFonts w:hint="eastAsia"/>
          <w:sz w:val="30"/>
          <w:szCs w:val="30"/>
        </w:rPr>
        <w:t>万元管理费退还至纪委廉政账户。</w:t>
      </w:r>
    </w:p>
    <w:p w14:paraId="62256483" w14:textId="77777777" w:rsidR="00D17E11" w:rsidRDefault="00D17E11">
      <w:pPr>
        <w:spacing w:line="500" w:lineRule="atLeast"/>
        <w:ind w:firstLine="600"/>
        <w:divId w:val="877819926"/>
        <w:rPr>
          <w:rFonts w:hint="eastAsia"/>
          <w:sz w:val="30"/>
          <w:szCs w:val="30"/>
        </w:rPr>
      </w:pPr>
      <w:r>
        <w:rPr>
          <w:rFonts w:hint="eastAsia"/>
          <w:sz w:val="30"/>
          <w:szCs w:val="30"/>
        </w:rPr>
        <w:t>17.</w:t>
      </w:r>
      <w:r>
        <w:rPr>
          <w:rFonts w:hint="eastAsia"/>
          <w:sz w:val="30"/>
          <w:szCs w:val="30"/>
        </w:rPr>
        <w:t>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的弟弟）的证言，证实：从</w:t>
      </w:r>
      <w:r>
        <w:rPr>
          <w:rFonts w:hint="eastAsia"/>
          <w:sz w:val="30"/>
          <w:szCs w:val="30"/>
        </w:rPr>
        <w:t>2003</w:t>
      </w:r>
      <w:r>
        <w:rPr>
          <w:rFonts w:hint="eastAsia"/>
          <w:sz w:val="30"/>
          <w:szCs w:val="30"/>
        </w:rPr>
        <w:t>年到</w:t>
      </w:r>
      <w:r>
        <w:rPr>
          <w:rFonts w:hint="eastAsia"/>
          <w:sz w:val="30"/>
          <w:szCs w:val="30"/>
        </w:rPr>
        <w:t>2016</w:t>
      </w:r>
      <w:r>
        <w:rPr>
          <w:rFonts w:hint="eastAsia"/>
          <w:sz w:val="30"/>
          <w:szCs w:val="30"/>
        </w:rPr>
        <w:t>年，其在高明明通运输部做司机，负责南方家俱与佛山监狱的运输业务。每月底南方家俱公司和明通运输部会按照本月的运输数量和具体家具运输的单价开好运费结算单，每次南方家俱公司结算的费用都会多于其每次实际运费。结算单由其带回明通运输部，后由明通运输部开具发票给南方家俱公司，南方家俱公司再开具运费支票。</w:t>
      </w:r>
    </w:p>
    <w:p w14:paraId="4F8DEC33" w14:textId="77777777" w:rsidR="00D17E11" w:rsidRDefault="00D17E11">
      <w:pPr>
        <w:spacing w:line="500" w:lineRule="atLeast"/>
        <w:ind w:firstLine="600"/>
        <w:divId w:val="201020342"/>
        <w:rPr>
          <w:rFonts w:hint="eastAsia"/>
          <w:sz w:val="30"/>
          <w:szCs w:val="30"/>
        </w:rPr>
      </w:pPr>
      <w:r>
        <w:rPr>
          <w:rFonts w:hint="eastAsia"/>
          <w:sz w:val="30"/>
          <w:szCs w:val="30"/>
        </w:rPr>
        <w:t>18.</w:t>
      </w:r>
      <w:r>
        <w:rPr>
          <w:rFonts w:hint="eastAsia"/>
          <w:sz w:val="30"/>
          <w:szCs w:val="30"/>
        </w:rPr>
        <w:t>受贿人庄某生的证言，证实：</w:t>
      </w:r>
      <w:r>
        <w:rPr>
          <w:rFonts w:hint="eastAsia"/>
          <w:sz w:val="30"/>
          <w:szCs w:val="30"/>
        </w:rPr>
        <w:t>1998</w:t>
      </w:r>
      <w:r>
        <w:rPr>
          <w:rFonts w:hint="eastAsia"/>
          <w:sz w:val="30"/>
          <w:szCs w:val="30"/>
        </w:rPr>
        <w:t>年初，时任副监狱长黎某为了提高佛山监狱生产经济效益，引进南方家俱公司来料加工，带着其和张某去南方家俱公司经两次协商达成合作。黎某提出要收取管理费，南方家俱公司答应以加工费用的</w:t>
      </w:r>
      <w:r>
        <w:rPr>
          <w:rFonts w:hint="eastAsia"/>
          <w:sz w:val="30"/>
          <w:szCs w:val="30"/>
        </w:rPr>
        <w:t>5%</w:t>
      </w:r>
      <w:r>
        <w:rPr>
          <w:rFonts w:hint="eastAsia"/>
          <w:sz w:val="30"/>
          <w:szCs w:val="30"/>
        </w:rPr>
        <w:t>作为管理费，得到时任监狱长吴某</w:t>
      </w:r>
      <w:r>
        <w:rPr>
          <w:rFonts w:hint="eastAsia"/>
          <w:sz w:val="30"/>
          <w:szCs w:val="30"/>
        </w:rPr>
        <w:t>3</w:t>
      </w:r>
      <w:r>
        <w:rPr>
          <w:rFonts w:hint="eastAsia"/>
          <w:sz w:val="30"/>
          <w:szCs w:val="30"/>
        </w:rPr>
        <w:t>同意。</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月，加工费由南方家俱公司通过梁崇威公司转账给佛山监狱，管理费由南方家俱公司按月以加工费名义转账至西江企业。其按照黎某的指示，以奖励干警引进业务为名从财务科按照加工费</w:t>
      </w:r>
      <w:r>
        <w:rPr>
          <w:rFonts w:hint="eastAsia"/>
          <w:sz w:val="30"/>
          <w:szCs w:val="30"/>
        </w:rPr>
        <w:t>5%</w:t>
      </w:r>
      <w:r>
        <w:rPr>
          <w:rFonts w:hint="eastAsia"/>
          <w:sz w:val="30"/>
          <w:szCs w:val="30"/>
        </w:rPr>
        <w:t>的比例申请资金，经吴某</w:t>
      </w:r>
      <w:r>
        <w:rPr>
          <w:rFonts w:hint="eastAsia"/>
          <w:sz w:val="30"/>
          <w:szCs w:val="30"/>
        </w:rPr>
        <w:t>3</w:t>
      </w:r>
      <w:r>
        <w:rPr>
          <w:rFonts w:hint="eastAsia"/>
          <w:sz w:val="30"/>
          <w:szCs w:val="30"/>
        </w:rPr>
        <w:t>、黎某签名同意后，将管理费从监狱账上转账至黎赵韩账户，再取现交给黎某分配。</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年初，加工费由南方家俱公司直接转账给佛山监狱，运输费和管理费支付给黎洪某的洪某藤制品公司，洪某公司财务人员将管理费取现交给卢钜昌，再由卢钜昌交给司机庄建明或者吴某</w:t>
      </w:r>
      <w:r>
        <w:rPr>
          <w:rFonts w:hint="eastAsia"/>
          <w:sz w:val="30"/>
          <w:szCs w:val="30"/>
        </w:rPr>
        <w:t>1</w:t>
      </w:r>
      <w:r>
        <w:rPr>
          <w:rFonts w:hint="eastAsia"/>
          <w:sz w:val="30"/>
          <w:szCs w:val="30"/>
        </w:rPr>
        <w:t>带回佛山监狱交给其处理。后来黎洪某不愿意再做，经黎某同意，其和黄某共同出资</w:t>
      </w:r>
      <w:r>
        <w:rPr>
          <w:rFonts w:hint="eastAsia"/>
          <w:sz w:val="30"/>
          <w:szCs w:val="30"/>
        </w:rPr>
        <w:t>50%</w:t>
      </w:r>
      <w:r>
        <w:rPr>
          <w:rFonts w:hint="eastAsia"/>
          <w:sz w:val="30"/>
          <w:szCs w:val="30"/>
        </w:rPr>
        <w:t>成立明通运输部承接运输业务。从</w:t>
      </w:r>
      <w:r>
        <w:rPr>
          <w:rFonts w:hint="eastAsia"/>
          <w:sz w:val="30"/>
          <w:szCs w:val="30"/>
        </w:rPr>
        <w:t>2003</w:t>
      </w:r>
      <w:r>
        <w:rPr>
          <w:rFonts w:hint="eastAsia"/>
          <w:sz w:val="30"/>
          <w:szCs w:val="30"/>
        </w:rPr>
        <w:t>年开始，南方家俱公司将运输费和管理费汇至明通运输部，黄某扣除开发票的税金后将管理费取现交给其处理。从</w:t>
      </w:r>
      <w:r>
        <w:rPr>
          <w:rFonts w:hint="eastAsia"/>
          <w:sz w:val="30"/>
          <w:szCs w:val="30"/>
        </w:rPr>
        <w:t>1998</w:t>
      </w:r>
      <w:r>
        <w:rPr>
          <w:rFonts w:hint="eastAsia"/>
          <w:sz w:val="30"/>
          <w:szCs w:val="30"/>
        </w:rPr>
        <w:t>年至</w:t>
      </w:r>
      <w:r>
        <w:rPr>
          <w:rFonts w:hint="eastAsia"/>
          <w:sz w:val="30"/>
          <w:szCs w:val="30"/>
        </w:rPr>
        <w:t>2006</w:t>
      </w:r>
      <w:r>
        <w:rPr>
          <w:rFonts w:hint="eastAsia"/>
          <w:sz w:val="30"/>
          <w:szCs w:val="30"/>
        </w:rPr>
        <w:t>年，管理费均由黎某、吴某</w:t>
      </w:r>
      <w:r>
        <w:rPr>
          <w:rFonts w:hint="eastAsia"/>
          <w:sz w:val="30"/>
          <w:szCs w:val="30"/>
        </w:rPr>
        <w:t>3</w:t>
      </w:r>
      <w:r>
        <w:rPr>
          <w:rFonts w:hint="eastAsia"/>
          <w:sz w:val="30"/>
          <w:szCs w:val="30"/>
        </w:rPr>
        <w:t>、张某和其四人平分。</w:t>
      </w:r>
      <w:r>
        <w:rPr>
          <w:rFonts w:hint="eastAsia"/>
          <w:sz w:val="30"/>
          <w:szCs w:val="30"/>
        </w:rPr>
        <w:t>2006</w:t>
      </w:r>
      <w:r>
        <w:rPr>
          <w:rFonts w:hint="eastAsia"/>
          <w:sz w:val="30"/>
          <w:szCs w:val="30"/>
        </w:rPr>
        <w:t>年黎某告诉其管理费分成还要加上介绍业务的朋友，故在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年期间，黎某拿两份，其和吴某</w:t>
      </w:r>
      <w:r>
        <w:rPr>
          <w:rFonts w:hint="eastAsia"/>
          <w:sz w:val="30"/>
          <w:szCs w:val="30"/>
        </w:rPr>
        <w:t>3</w:t>
      </w:r>
      <w:r>
        <w:rPr>
          <w:rFonts w:hint="eastAsia"/>
          <w:sz w:val="30"/>
          <w:szCs w:val="30"/>
        </w:rPr>
        <w:t>、张某各一份。</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年停产过一段时间后又复工生产。</w:t>
      </w:r>
      <w:r>
        <w:rPr>
          <w:rFonts w:hint="eastAsia"/>
          <w:sz w:val="30"/>
          <w:szCs w:val="30"/>
        </w:rPr>
        <w:t>2015</w:t>
      </w:r>
      <w:r>
        <w:rPr>
          <w:rFonts w:hint="eastAsia"/>
          <w:sz w:val="30"/>
          <w:szCs w:val="30"/>
        </w:rPr>
        <w:t>年黎某提出不再给吴某</w:t>
      </w:r>
      <w:r>
        <w:rPr>
          <w:rFonts w:hint="eastAsia"/>
          <w:sz w:val="30"/>
          <w:szCs w:val="30"/>
        </w:rPr>
        <w:t>3</w:t>
      </w:r>
      <w:r>
        <w:rPr>
          <w:rFonts w:hint="eastAsia"/>
          <w:sz w:val="30"/>
          <w:szCs w:val="30"/>
        </w:rPr>
        <w:t>和张某分配，其从明通运输部拿了管理费共</w:t>
      </w:r>
      <w:r>
        <w:rPr>
          <w:rFonts w:hint="eastAsia"/>
          <w:sz w:val="30"/>
          <w:szCs w:val="30"/>
        </w:rPr>
        <w:t>17</w:t>
      </w:r>
      <w:r>
        <w:rPr>
          <w:rFonts w:hint="eastAsia"/>
          <w:sz w:val="30"/>
          <w:szCs w:val="30"/>
        </w:rPr>
        <w:t>万元，将其中</w:t>
      </w:r>
      <w:r>
        <w:rPr>
          <w:rFonts w:hint="eastAsia"/>
          <w:sz w:val="30"/>
          <w:szCs w:val="30"/>
        </w:rPr>
        <w:t>10</w:t>
      </w:r>
      <w:r>
        <w:rPr>
          <w:rFonts w:hint="eastAsia"/>
          <w:sz w:val="30"/>
          <w:szCs w:val="30"/>
        </w:rPr>
        <w:t>万元交给黎某。</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月黎某接受组织调查，</w:t>
      </w:r>
      <w:r>
        <w:rPr>
          <w:rFonts w:hint="eastAsia"/>
          <w:sz w:val="30"/>
          <w:szCs w:val="30"/>
        </w:rPr>
        <w:t>2016</w:t>
      </w:r>
      <w:r>
        <w:rPr>
          <w:rFonts w:hint="eastAsia"/>
          <w:sz w:val="30"/>
          <w:szCs w:val="30"/>
        </w:rPr>
        <w:t>年至今的管理费还在明通运输部账户，没有分配。</w:t>
      </w:r>
    </w:p>
    <w:p w14:paraId="12AB4EFA" w14:textId="77777777" w:rsidR="00D17E11" w:rsidRDefault="00D17E11">
      <w:pPr>
        <w:spacing w:line="500" w:lineRule="atLeast"/>
        <w:ind w:firstLine="600"/>
        <w:divId w:val="513804410"/>
        <w:rPr>
          <w:rFonts w:hint="eastAsia"/>
          <w:sz w:val="30"/>
          <w:szCs w:val="30"/>
        </w:rPr>
      </w:pPr>
      <w:r>
        <w:rPr>
          <w:rFonts w:hint="eastAsia"/>
          <w:sz w:val="30"/>
          <w:szCs w:val="30"/>
        </w:rPr>
        <w:t>19.</w:t>
      </w:r>
      <w:r>
        <w:rPr>
          <w:rFonts w:hint="eastAsia"/>
          <w:sz w:val="30"/>
          <w:szCs w:val="30"/>
        </w:rPr>
        <w:t>受贿人张某的证言，证实：</w:t>
      </w:r>
      <w:r>
        <w:rPr>
          <w:rFonts w:hint="eastAsia"/>
          <w:sz w:val="30"/>
          <w:szCs w:val="30"/>
        </w:rPr>
        <w:t>1998</w:t>
      </w:r>
      <w:r>
        <w:rPr>
          <w:rFonts w:hint="eastAsia"/>
          <w:sz w:val="30"/>
          <w:szCs w:val="30"/>
        </w:rPr>
        <w:t>年其时任佛山监狱二监区监区长，黎某带着其、庄某生同南方家俱公司周某</w:t>
      </w:r>
      <w:r>
        <w:rPr>
          <w:rFonts w:hint="eastAsia"/>
          <w:sz w:val="30"/>
          <w:szCs w:val="30"/>
        </w:rPr>
        <w:t>1</w:t>
      </w:r>
      <w:r>
        <w:rPr>
          <w:rFonts w:hint="eastAsia"/>
          <w:sz w:val="30"/>
          <w:szCs w:val="30"/>
        </w:rPr>
        <w:t>、卢钜昌商谈合作，期间黎某提出要收取管理费，双方协商管理费按照加工费总额的</w:t>
      </w:r>
      <w:r>
        <w:rPr>
          <w:rFonts w:hint="eastAsia"/>
          <w:sz w:val="30"/>
          <w:szCs w:val="30"/>
        </w:rPr>
        <w:t>5%</w:t>
      </w:r>
      <w:r>
        <w:rPr>
          <w:rFonts w:hint="eastAsia"/>
          <w:sz w:val="30"/>
          <w:szCs w:val="30"/>
        </w:rPr>
        <w:t>计算。所得款项由吴某</w:t>
      </w:r>
      <w:r>
        <w:rPr>
          <w:rFonts w:hint="eastAsia"/>
          <w:sz w:val="30"/>
          <w:szCs w:val="30"/>
        </w:rPr>
        <w:t>3</w:t>
      </w:r>
      <w:r>
        <w:rPr>
          <w:rFonts w:hint="eastAsia"/>
          <w:sz w:val="30"/>
          <w:szCs w:val="30"/>
        </w:rPr>
        <w:t>、黎某、庄某生和其四人平分。刚开始由阿某负责运输；</w:t>
      </w:r>
      <w:r>
        <w:rPr>
          <w:rFonts w:hint="eastAsia"/>
          <w:sz w:val="30"/>
          <w:szCs w:val="30"/>
        </w:rPr>
        <w:t>2000</w:t>
      </w:r>
      <w:r>
        <w:rPr>
          <w:rFonts w:hint="eastAsia"/>
          <w:sz w:val="30"/>
          <w:szCs w:val="30"/>
        </w:rPr>
        <w:t>年左右，吴某</w:t>
      </w:r>
      <w:r>
        <w:rPr>
          <w:rFonts w:hint="eastAsia"/>
          <w:sz w:val="30"/>
          <w:szCs w:val="30"/>
        </w:rPr>
        <w:t>3</w:t>
      </w:r>
      <w:r>
        <w:rPr>
          <w:rFonts w:hint="eastAsia"/>
          <w:sz w:val="30"/>
          <w:szCs w:val="30"/>
        </w:rPr>
        <w:t>、黎某、庄某生和其四人合资购买货车承接运输；</w:t>
      </w:r>
      <w:r>
        <w:rPr>
          <w:rFonts w:hint="eastAsia"/>
          <w:sz w:val="30"/>
          <w:szCs w:val="30"/>
        </w:rPr>
        <w:t>2003</w:t>
      </w:r>
      <w:r>
        <w:rPr>
          <w:rFonts w:hint="eastAsia"/>
          <w:sz w:val="30"/>
          <w:szCs w:val="30"/>
        </w:rPr>
        <w:t>年左右黎某或者庄某生找黄某成立运输公司来承接运输。管理费是通过第三方收取，都是庄某生经手再四个人分配。其从</w:t>
      </w:r>
      <w:r>
        <w:rPr>
          <w:rFonts w:hint="eastAsia"/>
          <w:sz w:val="30"/>
          <w:szCs w:val="30"/>
        </w:rPr>
        <w:t>1999</w:t>
      </w:r>
      <w:r>
        <w:rPr>
          <w:rFonts w:hint="eastAsia"/>
          <w:sz w:val="30"/>
          <w:szCs w:val="30"/>
        </w:rPr>
        <w:t>年开始分到管理费；</w:t>
      </w:r>
      <w:r>
        <w:rPr>
          <w:rFonts w:hint="eastAsia"/>
          <w:sz w:val="30"/>
          <w:szCs w:val="30"/>
        </w:rPr>
        <w:t>2009</w:t>
      </w:r>
      <w:r>
        <w:rPr>
          <w:rFonts w:hint="eastAsia"/>
          <w:sz w:val="30"/>
          <w:szCs w:val="30"/>
        </w:rPr>
        <w:t>年底至</w:t>
      </w:r>
      <w:r>
        <w:rPr>
          <w:rFonts w:hint="eastAsia"/>
          <w:sz w:val="30"/>
          <w:szCs w:val="30"/>
        </w:rPr>
        <w:t>2011</w:t>
      </w:r>
      <w:r>
        <w:rPr>
          <w:rFonts w:hint="eastAsia"/>
          <w:sz w:val="30"/>
          <w:szCs w:val="30"/>
        </w:rPr>
        <w:t>年，其与吴某</w:t>
      </w:r>
      <w:r>
        <w:rPr>
          <w:rFonts w:hint="eastAsia"/>
          <w:sz w:val="30"/>
          <w:szCs w:val="30"/>
        </w:rPr>
        <w:t>3</w:t>
      </w:r>
      <w:r>
        <w:rPr>
          <w:rFonts w:hint="eastAsia"/>
          <w:sz w:val="30"/>
          <w:szCs w:val="30"/>
        </w:rPr>
        <w:t>多次向黎某提出，南方家俱公司管理费不多且有风险，担惊受怕，干脆不收了，但黎某未理会，继续分管理费。</w:t>
      </w:r>
      <w:r>
        <w:rPr>
          <w:rFonts w:hint="eastAsia"/>
          <w:sz w:val="30"/>
          <w:szCs w:val="30"/>
        </w:rPr>
        <w:t>2013</w:t>
      </w:r>
      <w:r>
        <w:rPr>
          <w:rFonts w:hint="eastAsia"/>
          <w:sz w:val="30"/>
          <w:szCs w:val="30"/>
        </w:rPr>
        <w:t>年省监狱管理局出文件说藤制品加工安全隐患大要转产，</w:t>
      </w:r>
      <w:r>
        <w:rPr>
          <w:rFonts w:hint="eastAsia"/>
          <w:sz w:val="30"/>
          <w:szCs w:val="30"/>
        </w:rPr>
        <w:t>2013</w:t>
      </w:r>
      <w:r>
        <w:rPr>
          <w:rFonts w:hint="eastAsia"/>
          <w:sz w:val="30"/>
          <w:szCs w:val="30"/>
        </w:rPr>
        <w:t>年底与南方家俱公司的合作中止，</w:t>
      </w:r>
      <w:r>
        <w:rPr>
          <w:rFonts w:hint="eastAsia"/>
          <w:sz w:val="30"/>
          <w:szCs w:val="30"/>
        </w:rPr>
        <w:t>2014</w:t>
      </w:r>
      <w:r>
        <w:rPr>
          <w:rFonts w:hint="eastAsia"/>
          <w:sz w:val="30"/>
          <w:szCs w:val="30"/>
        </w:rPr>
        <w:t>年初其最后一次收到管理费。南方家俱公司送回扣有两个原因。一是该厂外发订单本身有给承包业务方管理费，但外发给佛山监狱，佛山监狱方只收加工费，不用收管理费，故送管理费给其四人。二是因为其四人是佛山监狱管理者，在生产过程中起决定性、保障性的作用，可以保障按时交货和货品质量。</w:t>
      </w:r>
    </w:p>
    <w:p w14:paraId="51017641" w14:textId="77777777" w:rsidR="00D17E11" w:rsidRDefault="00D17E11">
      <w:pPr>
        <w:spacing w:line="500" w:lineRule="atLeast"/>
        <w:ind w:firstLine="600"/>
        <w:divId w:val="712583269"/>
        <w:rPr>
          <w:rFonts w:hint="eastAsia"/>
          <w:sz w:val="30"/>
          <w:szCs w:val="30"/>
        </w:rPr>
      </w:pPr>
      <w:r>
        <w:rPr>
          <w:rFonts w:hint="eastAsia"/>
          <w:sz w:val="30"/>
          <w:szCs w:val="30"/>
        </w:rPr>
        <w:t>20.</w:t>
      </w:r>
      <w:r>
        <w:rPr>
          <w:rFonts w:hint="eastAsia"/>
          <w:sz w:val="30"/>
          <w:szCs w:val="30"/>
        </w:rPr>
        <w:t>受贿人吴某</w:t>
      </w:r>
      <w:r>
        <w:rPr>
          <w:rFonts w:hint="eastAsia"/>
          <w:sz w:val="30"/>
          <w:szCs w:val="30"/>
        </w:rPr>
        <w:t>3</w:t>
      </w:r>
      <w:r>
        <w:rPr>
          <w:rFonts w:hint="eastAsia"/>
          <w:sz w:val="30"/>
          <w:szCs w:val="30"/>
        </w:rPr>
        <w:t>的证言，证实：</w:t>
      </w:r>
      <w:r>
        <w:rPr>
          <w:rFonts w:hint="eastAsia"/>
          <w:sz w:val="30"/>
          <w:szCs w:val="30"/>
        </w:rPr>
        <w:t>1998</w:t>
      </w:r>
      <w:r>
        <w:rPr>
          <w:rFonts w:hint="eastAsia"/>
          <w:sz w:val="30"/>
          <w:szCs w:val="30"/>
        </w:rPr>
        <w:t>年初，黎某带庄某生、张某联系南方家俱公司引进家具加工业务，同时约定收取南方家俱公司加工费</w:t>
      </w:r>
      <w:r>
        <w:rPr>
          <w:rFonts w:hint="eastAsia"/>
          <w:sz w:val="30"/>
          <w:szCs w:val="30"/>
        </w:rPr>
        <w:t>5%</w:t>
      </w:r>
      <w:r>
        <w:rPr>
          <w:rFonts w:hint="eastAsia"/>
          <w:sz w:val="30"/>
          <w:szCs w:val="30"/>
        </w:rPr>
        <w:t>的好处费，由其和黎某、张某、庄某生四人平分。刚开始加工费和好处费支付给西江企业，黎某安排庄某生申请以奖励业务介绍人的名义从单位提出来，经过其审批。后来黎某、庄某生、张某一起商量后向其报告买货车拉货以运输费的名义收取回扣。再之后黄某成立运输部承接上述运输业务，南方家俱公司的好处费全部混入支付给明通运输部的运费中，由黄某把好处费提出来交给庄某生，再由庄某生拿过来分配。</w:t>
      </w:r>
      <w:r>
        <w:rPr>
          <w:rFonts w:hint="eastAsia"/>
          <w:sz w:val="30"/>
          <w:szCs w:val="30"/>
        </w:rPr>
        <w:t>1998</w:t>
      </w:r>
      <w:r>
        <w:rPr>
          <w:rFonts w:hint="eastAsia"/>
          <w:sz w:val="30"/>
          <w:szCs w:val="30"/>
        </w:rPr>
        <w:t>年开始收南方家俱公司的回扣，但由于买货车当年没有分钱。其开始分钱是从</w:t>
      </w:r>
      <w:r>
        <w:rPr>
          <w:rFonts w:hint="eastAsia"/>
          <w:sz w:val="30"/>
          <w:szCs w:val="30"/>
        </w:rPr>
        <w:t>1999</w:t>
      </w:r>
      <w:r>
        <w:rPr>
          <w:rFonts w:hint="eastAsia"/>
          <w:sz w:val="30"/>
          <w:szCs w:val="30"/>
        </w:rPr>
        <w:t>年持续到</w:t>
      </w:r>
      <w:r>
        <w:rPr>
          <w:rFonts w:hint="eastAsia"/>
          <w:sz w:val="30"/>
          <w:szCs w:val="30"/>
        </w:rPr>
        <w:t>2013</w:t>
      </w:r>
      <w:r>
        <w:rPr>
          <w:rFonts w:hint="eastAsia"/>
          <w:sz w:val="30"/>
          <w:szCs w:val="30"/>
        </w:rPr>
        <w:t>年。南方家俱公司送回扣有以下原因：谈判时能压低加工价格；在监狱加工比在外面请人加工的价格要便宜很多，利润空间更大；监狱领导能在生产质量、生产人数配置、人员管理方面提供关照，特别在赶货期会能安排更多服刑人员。</w:t>
      </w:r>
    </w:p>
    <w:p w14:paraId="4022869C" w14:textId="77777777" w:rsidR="00D17E11" w:rsidRDefault="00D17E11">
      <w:pPr>
        <w:spacing w:line="500" w:lineRule="atLeast"/>
        <w:ind w:firstLine="600"/>
        <w:divId w:val="982391019"/>
        <w:rPr>
          <w:rFonts w:hint="eastAsia"/>
          <w:sz w:val="30"/>
          <w:szCs w:val="30"/>
        </w:rPr>
      </w:pPr>
      <w:r>
        <w:rPr>
          <w:rFonts w:hint="eastAsia"/>
          <w:sz w:val="30"/>
          <w:szCs w:val="30"/>
        </w:rPr>
        <w:t>21.</w:t>
      </w:r>
      <w:r>
        <w:rPr>
          <w:rFonts w:hint="eastAsia"/>
          <w:sz w:val="30"/>
          <w:szCs w:val="30"/>
        </w:rPr>
        <w:t>受贿人黎某的证言，证实：</w:t>
      </w:r>
      <w:r>
        <w:rPr>
          <w:rFonts w:hint="eastAsia"/>
          <w:sz w:val="30"/>
          <w:szCs w:val="30"/>
        </w:rPr>
        <w:t>1998</w:t>
      </w:r>
      <w:r>
        <w:rPr>
          <w:rFonts w:hint="eastAsia"/>
          <w:sz w:val="30"/>
          <w:szCs w:val="30"/>
        </w:rPr>
        <w:t>年佛山监狱开始跟南方家俱公司合作加工业务。南方家俱公司找阿某负责做中间人和运输，该模式延续两年左右。</w:t>
      </w:r>
      <w:r>
        <w:rPr>
          <w:rFonts w:hint="eastAsia"/>
          <w:sz w:val="30"/>
          <w:szCs w:val="30"/>
        </w:rPr>
        <w:t>1999</w:t>
      </w:r>
      <w:r>
        <w:rPr>
          <w:rFonts w:hint="eastAsia"/>
          <w:sz w:val="30"/>
          <w:szCs w:val="30"/>
        </w:rPr>
        <w:t>年底，吴某</w:t>
      </w:r>
      <w:r>
        <w:rPr>
          <w:rFonts w:hint="eastAsia"/>
          <w:sz w:val="30"/>
          <w:szCs w:val="30"/>
        </w:rPr>
        <w:t>3</w:t>
      </w:r>
      <w:r>
        <w:rPr>
          <w:rFonts w:hint="eastAsia"/>
          <w:sz w:val="30"/>
          <w:szCs w:val="30"/>
        </w:rPr>
        <w:t>、庄某生、张某和其承揽运输业务，由庄某生负责。从</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年，其四人是按照业务加工费的</w:t>
      </w:r>
      <w:r>
        <w:rPr>
          <w:rFonts w:hint="eastAsia"/>
          <w:sz w:val="30"/>
          <w:szCs w:val="30"/>
        </w:rPr>
        <w:t>5%</w:t>
      </w:r>
      <w:r>
        <w:rPr>
          <w:rFonts w:hint="eastAsia"/>
          <w:sz w:val="30"/>
          <w:szCs w:val="30"/>
        </w:rPr>
        <w:t>收中介费。</w:t>
      </w:r>
      <w:r>
        <w:rPr>
          <w:rFonts w:hint="eastAsia"/>
          <w:sz w:val="30"/>
          <w:szCs w:val="30"/>
        </w:rPr>
        <w:t>2013</w:t>
      </w:r>
      <w:r>
        <w:rPr>
          <w:rFonts w:hint="eastAsia"/>
          <w:sz w:val="30"/>
          <w:szCs w:val="30"/>
        </w:rPr>
        <w:t>年底南方家俱公司曾中止和佛山监狱合作，恢复以后</w:t>
      </w:r>
      <w:r>
        <w:rPr>
          <w:rFonts w:hint="eastAsia"/>
          <w:sz w:val="30"/>
          <w:szCs w:val="30"/>
        </w:rPr>
        <w:t>2016</w:t>
      </w:r>
      <w:r>
        <w:rPr>
          <w:rFonts w:hint="eastAsia"/>
          <w:sz w:val="30"/>
          <w:szCs w:val="30"/>
        </w:rPr>
        <w:t>年初庄某生分给其</w:t>
      </w:r>
      <w:r>
        <w:rPr>
          <w:rFonts w:hint="eastAsia"/>
          <w:sz w:val="30"/>
          <w:szCs w:val="30"/>
        </w:rPr>
        <w:t>10</w:t>
      </w:r>
      <w:r>
        <w:rPr>
          <w:rFonts w:hint="eastAsia"/>
          <w:sz w:val="30"/>
          <w:szCs w:val="30"/>
        </w:rPr>
        <w:t>万元。</w:t>
      </w:r>
    </w:p>
    <w:p w14:paraId="0792F733" w14:textId="77777777" w:rsidR="00D17E11" w:rsidRDefault="00D17E11">
      <w:pPr>
        <w:spacing w:line="500" w:lineRule="atLeast"/>
        <w:ind w:firstLine="600"/>
        <w:divId w:val="2068800463"/>
        <w:rPr>
          <w:rFonts w:hint="eastAsia"/>
          <w:sz w:val="30"/>
          <w:szCs w:val="30"/>
        </w:rPr>
      </w:pPr>
      <w:r>
        <w:rPr>
          <w:rFonts w:hint="eastAsia"/>
          <w:sz w:val="30"/>
          <w:szCs w:val="30"/>
        </w:rPr>
        <w:t>22.</w:t>
      </w:r>
      <w:r>
        <w:rPr>
          <w:rFonts w:hint="eastAsia"/>
          <w:sz w:val="30"/>
          <w:szCs w:val="30"/>
        </w:rPr>
        <w:t>被告人卢钜昌供述：</w:t>
      </w:r>
      <w:r>
        <w:rPr>
          <w:rFonts w:hint="eastAsia"/>
          <w:sz w:val="30"/>
          <w:szCs w:val="30"/>
        </w:rPr>
        <w:t>1998</w:t>
      </w:r>
      <w:r>
        <w:rPr>
          <w:rFonts w:hint="eastAsia"/>
          <w:sz w:val="30"/>
          <w:szCs w:val="30"/>
        </w:rPr>
        <w:t>年，南方家俱公司的周某</w:t>
      </w:r>
      <w:r>
        <w:rPr>
          <w:rFonts w:hint="eastAsia"/>
          <w:sz w:val="30"/>
          <w:szCs w:val="30"/>
        </w:rPr>
        <w:t>1</w:t>
      </w:r>
      <w:r>
        <w:rPr>
          <w:rFonts w:hint="eastAsia"/>
          <w:sz w:val="30"/>
          <w:szCs w:val="30"/>
        </w:rPr>
        <w:t>与其参与过和佛山监狱领导商谈代加工合作。南方家俱公司向新达厂、洪某厂、明通运输部支付管理费是前任周某</w:t>
      </w:r>
      <w:r>
        <w:rPr>
          <w:rFonts w:hint="eastAsia"/>
          <w:sz w:val="30"/>
          <w:szCs w:val="30"/>
        </w:rPr>
        <w:t>1</w:t>
      </w:r>
      <w:r>
        <w:rPr>
          <w:rFonts w:hint="eastAsia"/>
          <w:sz w:val="30"/>
          <w:szCs w:val="30"/>
        </w:rPr>
        <w:t>在任时候的做法，其只是延续之前的做法，其明白是佛山监狱的领导想自己拿管理费吃回扣，虽然正常情况下不需要支付管理费，仍同意继续按照先前的做法从加工费计提</w:t>
      </w:r>
      <w:r>
        <w:rPr>
          <w:rFonts w:hint="eastAsia"/>
          <w:sz w:val="30"/>
          <w:szCs w:val="30"/>
        </w:rPr>
        <w:t>5%</w:t>
      </w:r>
      <w:r>
        <w:rPr>
          <w:rFonts w:hint="eastAsia"/>
          <w:sz w:val="30"/>
          <w:szCs w:val="30"/>
        </w:rPr>
        <w:t>管理费支付给上述第三方公司，从而直接或转移支付回扣给佛山监狱相关领导。合作过程中分三个阶段按照不同方式支付管理费。第一阶段是</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年间，由梁崇威负责运输，他通过台山市大江新达模具厂收取管理费和运费。经公司账册查找，只找到</w:t>
      </w:r>
      <w:r>
        <w:rPr>
          <w:rFonts w:hint="eastAsia"/>
          <w:sz w:val="30"/>
          <w:szCs w:val="30"/>
        </w:rPr>
        <w:t>1998</w:t>
      </w:r>
      <w:r>
        <w:rPr>
          <w:rFonts w:hint="eastAsia"/>
          <w:sz w:val="30"/>
          <w:szCs w:val="30"/>
        </w:rPr>
        <w:t>年</w:t>
      </w:r>
      <w:r>
        <w:rPr>
          <w:rFonts w:hint="eastAsia"/>
          <w:sz w:val="30"/>
          <w:szCs w:val="30"/>
        </w:rPr>
        <w:t>8</w:t>
      </w:r>
      <w:r>
        <w:rPr>
          <w:rFonts w:hint="eastAsia"/>
          <w:sz w:val="30"/>
          <w:szCs w:val="30"/>
        </w:rPr>
        <w:t>月一笔</w:t>
      </w:r>
      <w:r>
        <w:rPr>
          <w:rFonts w:hint="eastAsia"/>
          <w:sz w:val="30"/>
          <w:szCs w:val="30"/>
        </w:rPr>
        <w:t>3</w:t>
      </w:r>
      <w:r>
        <w:rPr>
          <w:rFonts w:hint="eastAsia"/>
          <w:sz w:val="30"/>
          <w:szCs w:val="30"/>
        </w:rPr>
        <w:t>万多的管理费和运费，可能是时任总经理周某</w:t>
      </w:r>
      <w:r>
        <w:rPr>
          <w:rFonts w:hint="eastAsia"/>
          <w:sz w:val="30"/>
          <w:szCs w:val="30"/>
        </w:rPr>
        <w:t>1</w:t>
      </w:r>
      <w:r>
        <w:rPr>
          <w:rFonts w:hint="eastAsia"/>
          <w:sz w:val="30"/>
          <w:szCs w:val="30"/>
        </w:rPr>
        <w:t>授意公司财务将管理费直接支付给西江企业。第二阶段从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月开始，由佛山监狱提供的洪某藤厂作为第三方来收取管理费，由黎某和庄某生的弟弟以及后来的阿升来负责运输。第三阶段从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月开始，由明通运输部负责运输并作为第三方帮忙收取“管理费”。以上南方家俱公司都是按照加工费的</w:t>
      </w:r>
      <w:r>
        <w:rPr>
          <w:rFonts w:hint="eastAsia"/>
          <w:sz w:val="30"/>
          <w:szCs w:val="30"/>
        </w:rPr>
        <w:t>5%</w:t>
      </w:r>
      <w:r>
        <w:rPr>
          <w:rFonts w:hint="eastAsia"/>
          <w:sz w:val="30"/>
          <w:szCs w:val="30"/>
        </w:rPr>
        <w:t>来计算并支付“管理费”。</w:t>
      </w:r>
    </w:p>
    <w:p w14:paraId="2C2221EA" w14:textId="77777777" w:rsidR="00D17E11" w:rsidRDefault="00D17E11">
      <w:pPr>
        <w:spacing w:line="500" w:lineRule="atLeast"/>
        <w:ind w:firstLine="600"/>
        <w:divId w:val="774056330"/>
        <w:rPr>
          <w:rFonts w:hint="eastAsia"/>
          <w:sz w:val="30"/>
          <w:szCs w:val="30"/>
        </w:rPr>
      </w:pPr>
      <w:r>
        <w:rPr>
          <w:rFonts w:hint="eastAsia"/>
          <w:sz w:val="30"/>
          <w:szCs w:val="30"/>
        </w:rPr>
        <w:t>关于被告人卢钜昌及其辩护人提出卢钜昌仅对从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月开始担任南方家俱公司法定代表人后的单位行贿数额承担主要责任的意见。经查，在案证据证实，南方家俱公司原总经理周某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年中风，由卢钜昌接任该公司总经理，负责该公司经营管理工作。卢钜昌作为南方家俱公司直接负责的主管人员，明知南方家俱公司以“管理费”名义向佛山监狱管理者贿送钱款，仍同意继续执行，应对</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年期间南方家俱公司向佛山监狱管理者的单位行贿事实承担责任。卢钜昌及其辩护人所提该项意见于查明事实不符，本院不予采纳。</w:t>
      </w:r>
    </w:p>
    <w:p w14:paraId="347BE54D" w14:textId="77777777" w:rsidR="00D17E11" w:rsidRDefault="00D17E11">
      <w:pPr>
        <w:spacing w:line="500" w:lineRule="atLeast"/>
        <w:ind w:firstLine="600"/>
        <w:divId w:val="515310406"/>
        <w:rPr>
          <w:rFonts w:hint="eastAsia"/>
          <w:sz w:val="30"/>
          <w:szCs w:val="30"/>
        </w:rPr>
      </w:pPr>
      <w:r>
        <w:rPr>
          <w:rFonts w:hint="eastAsia"/>
          <w:sz w:val="30"/>
          <w:szCs w:val="30"/>
        </w:rPr>
        <w:t>关于被告单位南方家俱公司、被告人卢钜昌的辩护人提出南方家俱公司、卢钜昌对侦破重大案件起到关键作用的意见。经查，黎某等四人以管理费名义共同收受南方家俱公司钱款数额特别巨大，相关受贿人员可能被判处十年有期徒刑以上刑罚，属于刑法第三百九十条第二款规定的“重大案件”。卢钜昌在立案前主动交待行贿事实，且指证犯罪事实的重要书证均由南方家俱公司提供，依法可以认定为南方家俱公司、卢钜昌对侦破重大案件起关键作用。南方家俱公司、卢钜昌的辩护人所提该项意见于法有据，本院予以采纳。</w:t>
      </w:r>
    </w:p>
    <w:p w14:paraId="101885E7" w14:textId="77777777" w:rsidR="00D17E11" w:rsidRDefault="00D17E11">
      <w:pPr>
        <w:spacing w:line="500" w:lineRule="atLeast"/>
        <w:ind w:firstLine="600"/>
        <w:divId w:val="202059267"/>
        <w:rPr>
          <w:rFonts w:hint="eastAsia"/>
          <w:sz w:val="30"/>
          <w:szCs w:val="30"/>
        </w:rPr>
      </w:pPr>
      <w:r>
        <w:rPr>
          <w:rFonts w:hint="eastAsia"/>
          <w:sz w:val="30"/>
          <w:szCs w:val="30"/>
        </w:rPr>
        <w:t>本院认为，被告单位广州市南方家俱有限公司违反国家规定，给予国家工作人员以回扣，情节严重，其行为已构成单位行贿罪；被告人卢钜昌作为被告单位广州市南方家俱有限公司直接负责的主管人员，其行为已构成单位行贿罪。公诉机关指控的主要犯罪事实清楚，证据确实充分，罪名成立。被告单位广州市南方家俱有限公司、被告人卢钜昌在被追诉前主动交待单位行贿事实，且对侦破重大案件起重要作用，均可以从轻或者减轻处罚。被告单位广州市南方家俱有限公司、被告人卢钜昌在庭审中自愿认罪，具有悔罪表现，可以从轻处罚。被告单位广州市南方家俱有限公司及其辩护人请求对单位从轻判处罚金的意见适当，本院予以采纳；被告人卢钜昌及其辩护人请求对卢钜昌宣告缓刑的意见符合法律规定，本院亦予采纳。根据被告单位广州市南方家俱有限公司、被告人卢钜昌犯罪的事实、性质、情节和社会危害程度，依照《中华人民共和国刑法》第三百九十三条、第三百九十条第二款、第三十条、第三十一条、第七十二条第一款、第七十三条第二款、第三款以及《最高人民法院、最高人民检察院关于办理贪污贿赂刑事案件适用法律若干问题的解释》第十四条第二款、第十九条之规定，判决如下：</w:t>
      </w:r>
    </w:p>
    <w:p w14:paraId="17D5BAF9" w14:textId="77777777" w:rsidR="00D17E11" w:rsidRDefault="00D17E11">
      <w:pPr>
        <w:spacing w:line="500" w:lineRule="atLeast"/>
        <w:ind w:firstLine="600"/>
        <w:divId w:val="1354959544"/>
        <w:rPr>
          <w:rFonts w:hint="eastAsia"/>
          <w:sz w:val="30"/>
          <w:szCs w:val="30"/>
        </w:rPr>
      </w:pPr>
      <w:r>
        <w:rPr>
          <w:rFonts w:hint="eastAsia"/>
          <w:sz w:val="30"/>
          <w:szCs w:val="30"/>
        </w:rPr>
        <w:t>一、被告单位广州市南方家俱有限公司犯单位行贿罪，判处罚金人民币四十万元。</w:t>
      </w:r>
    </w:p>
    <w:p w14:paraId="7D72A3F1" w14:textId="77777777" w:rsidR="00D17E11" w:rsidRDefault="00D17E11">
      <w:pPr>
        <w:spacing w:line="500" w:lineRule="atLeast"/>
        <w:ind w:firstLine="600"/>
        <w:divId w:val="980499852"/>
        <w:rPr>
          <w:rFonts w:hint="eastAsia"/>
          <w:sz w:val="30"/>
          <w:szCs w:val="30"/>
        </w:rPr>
      </w:pPr>
      <w:r>
        <w:rPr>
          <w:rFonts w:hint="eastAsia"/>
          <w:sz w:val="30"/>
          <w:szCs w:val="30"/>
        </w:rPr>
        <w:t>二、被告人卢钜昌犯单位行贿罪，判处有期徒刑一年，缓刑二年，并处罚金人民币十万元。（缓刑考验期，从判决确定之日起计算）</w:t>
      </w:r>
    </w:p>
    <w:p w14:paraId="32084B50" w14:textId="77777777" w:rsidR="00D17E11" w:rsidRDefault="00D17E11">
      <w:pPr>
        <w:spacing w:line="500" w:lineRule="atLeast"/>
        <w:ind w:firstLine="600"/>
        <w:divId w:val="131244447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33E1229" w14:textId="77777777" w:rsidR="00D17E11" w:rsidRDefault="00D17E11">
      <w:pPr>
        <w:spacing w:line="500" w:lineRule="atLeast"/>
        <w:jc w:val="right"/>
        <w:divId w:val="764228454"/>
        <w:rPr>
          <w:rFonts w:hint="eastAsia"/>
          <w:sz w:val="30"/>
          <w:szCs w:val="30"/>
        </w:rPr>
      </w:pPr>
      <w:r>
        <w:rPr>
          <w:rFonts w:hint="eastAsia"/>
          <w:sz w:val="30"/>
          <w:szCs w:val="30"/>
        </w:rPr>
        <w:t>审判长　　曹治华</w:t>
      </w:r>
    </w:p>
    <w:p w14:paraId="7F4B570D" w14:textId="77777777" w:rsidR="00D17E11" w:rsidRDefault="00D17E11">
      <w:pPr>
        <w:spacing w:line="500" w:lineRule="atLeast"/>
        <w:jc w:val="right"/>
        <w:divId w:val="1924753958"/>
        <w:rPr>
          <w:rFonts w:hint="eastAsia"/>
          <w:sz w:val="30"/>
          <w:szCs w:val="30"/>
        </w:rPr>
      </w:pPr>
      <w:r>
        <w:rPr>
          <w:rFonts w:hint="eastAsia"/>
          <w:sz w:val="30"/>
          <w:szCs w:val="30"/>
        </w:rPr>
        <w:t>审判员　　钟海燕</w:t>
      </w:r>
    </w:p>
    <w:p w14:paraId="08579BB8" w14:textId="77777777" w:rsidR="00D17E11" w:rsidRDefault="00D17E11">
      <w:pPr>
        <w:spacing w:line="500" w:lineRule="atLeast"/>
        <w:jc w:val="right"/>
        <w:divId w:val="1530337508"/>
        <w:rPr>
          <w:rFonts w:hint="eastAsia"/>
          <w:sz w:val="30"/>
          <w:szCs w:val="30"/>
        </w:rPr>
      </w:pPr>
      <w:r>
        <w:rPr>
          <w:rFonts w:hint="eastAsia"/>
          <w:sz w:val="30"/>
          <w:szCs w:val="30"/>
        </w:rPr>
        <w:t>审判员　　边　龙</w:t>
      </w:r>
    </w:p>
    <w:p w14:paraId="23FD8DFB" w14:textId="77777777" w:rsidR="00D17E11" w:rsidRDefault="00D17E11">
      <w:pPr>
        <w:spacing w:line="500" w:lineRule="atLeast"/>
        <w:jc w:val="right"/>
        <w:divId w:val="1703481489"/>
        <w:rPr>
          <w:rFonts w:hint="eastAsia"/>
          <w:sz w:val="30"/>
          <w:szCs w:val="30"/>
        </w:rPr>
      </w:pPr>
      <w:r>
        <w:rPr>
          <w:rFonts w:hint="eastAsia"/>
          <w:sz w:val="30"/>
          <w:szCs w:val="30"/>
        </w:rPr>
        <w:t>二〇一八年九月二十五日</w:t>
      </w:r>
    </w:p>
    <w:p w14:paraId="513C8922" w14:textId="77777777" w:rsidR="00D17E11" w:rsidRDefault="00D17E11">
      <w:pPr>
        <w:spacing w:line="500" w:lineRule="atLeast"/>
        <w:jc w:val="right"/>
        <w:divId w:val="653919592"/>
        <w:rPr>
          <w:rFonts w:hint="eastAsia"/>
          <w:sz w:val="30"/>
          <w:szCs w:val="30"/>
        </w:rPr>
      </w:pPr>
      <w:r>
        <w:rPr>
          <w:rFonts w:hint="eastAsia"/>
          <w:sz w:val="30"/>
          <w:szCs w:val="30"/>
        </w:rPr>
        <w:t>书记员　　李冬阳</w:t>
      </w:r>
    </w:p>
    <w:p w14:paraId="1A65CAF9" w14:textId="77777777" w:rsidR="00D17E11" w:rsidRDefault="00D17E11">
      <w:pPr>
        <w:spacing w:line="500" w:lineRule="atLeast"/>
        <w:ind w:firstLine="600"/>
        <w:divId w:val="1602642040"/>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239E" w14:textId="77777777" w:rsidR="008958DA" w:rsidRDefault="008958DA" w:rsidP="008958DA">
      <w:pPr>
        <w:rPr>
          <w:rFonts w:hint="eastAsia"/>
        </w:rPr>
      </w:pPr>
      <w:r>
        <w:separator/>
      </w:r>
    </w:p>
  </w:endnote>
  <w:endnote w:type="continuationSeparator" w:id="0">
    <w:p w14:paraId="0D66567A" w14:textId="77777777" w:rsidR="008958DA" w:rsidRDefault="008958DA" w:rsidP="008958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C27C" w14:textId="77777777" w:rsidR="008958DA" w:rsidRDefault="008958DA" w:rsidP="008958DA">
      <w:pPr>
        <w:rPr>
          <w:rFonts w:hint="eastAsia"/>
        </w:rPr>
      </w:pPr>
      <w:r>
        <w:separator/>
      </w:r>
    </w:p>
  </w:footnote>
  <w:footnote w:type="continuationSeparator" w:id="0">
    <w:p w14:paraId="0691AE1F" w14:textId="77777777" w:rsidR="008958DA" w:rsidRDefault="008958DA" w:rsidP="008958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58DA"/>
    <w:rsid w:val="008958DA"/>
    <w:rsid w:val="00A23C24"/>
    <w:rsid w:val="00D17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C88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58DA"/>
    <w:pPr>
      <w:tabs>
        <w:tab w:val="center" w:pos="4153"/>
        <w:tab w:val="right" w:pos="8306"/>
      </w:tabs>
      <w:snapToGrid w:val="0"/>
      <w:jc w:val="center"/>
    </w:pPr>
    <w:rPr>
      <w:sz w:val="18"/>
      <w:szCs w:val="18"/>
    </w:rPr>
  </w:style>
  <w:style w:type="character" w:customStyle="1" w:styleId="a4">
    <w:name w:val="页眉 字符"/>
    <w:basedOn w:val="a0"/>
    <w:link w:val="a3"/>
    <w:uiPriority w:val="99"/>
    <w:rsid w:val="008958DA"/>
    <w:rPr>
      <w:rFonts w:ascii="宋体" w:eastAsia="宋体" w:hAnsi="宋体" w:cs="宋体"/>
      <w:sz w:val="18"/>
      <w:szCs w:val="18"/>
    </w:rPr>
  </w:style>
  <w:style w:type="paragraph" w:styleId="a5">
    <w:name w:val="footer"/>
    <w:basedOn w:val="a"/>
    <w:link w:val="a6"/>
    <w:uiPriority w:val="99"/>
    <w:unhideWhenUsed/>
    <w:rsid w:val="008958DA"/>
    <w:pPr>
      <w:tabs>
        <w:tab w:val="center" w:pos="4153"/>
        <w:tab w:val="right" w:pos="8306"/>
      </w:tabs>
      <w:snapToGrid w:val="0"/>
    </w:pPr>
    <w:rPr>
      <w:sz w:val="18"/>
      <w:szCs w:val="18"/>
    </w:rPr>
  </w:style>
  <w:style w:type="character" w:customStyle="1" w:styleId="a6">
    <w:name w:val="页脚 字符"/>
    <w:basedOn w:val="a0"/>
    <w:link w:val="a5"/>
    <w:uiPriority w:val="99"/>
    <w:rsid w:val="008958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222">
      <w:marLeft w:val="0"/>
      <w:marRight w:val="0"/>
      <w:marTop w:val="10"/>
      <w:marBottom w:val="10"/>
      <w:divBdr>
        <w:top w:val="none" w:sz="0" w:space="0" w:color="auto"/>
        <w:left w:val="none" w:sz="0" w:space="0" w:color="auto"/>
        <w:bottom w:val="none" w:sz="0" w:space="0" w:color="auto"/>
        <w:right w:val="none" w:sz="0" w:space="0" w:color="auto"/>
      </w:divBdr>
    </w:div>
    <w:div w:id="17243493">
      <w:marLeft w:val="0"/>
      <w:marRight w:val="0"/>
      <w:marTop w:val="10"/>
      <w:marBottom w:val="10"/>
      <w:divBdr>
        <w:top w:val="none" w:sz="0" w:space="0" w:color="auto"/>
        <w:left w:val="none" w:sz="0" w:space="0" w:color="auto"/>
        <w:bottom w:val="none" w:sz="0" w:space="0" w:color="auto"/>
        <w:right w:val="none" w:sz="0" w:space="0" w:color="auto"/>
      </w:divBdr>
    </w:div>
    <w:div w:id="17851378">
      <w:marLeft w:val="0"/>
      <w:marRight w:val="0"/>
      <w:marTop w:val="10"/>
      <w:marBottom w:val="10"/>
      <w:divBdr>
        <w:top w:val="none" w:sz="0" w:space="0" w:color="auto"/>
        <w:left w:val="none" w:sz="0" w:space="0" w:color="auto"/>
        <w:bottom w:val="none" w:sz="0" w:space="0" w:color="auto"/>
        <w:right w:val="none" w:sz="0" w:space="0" w:color="auto"/>
      </w:divBdr>
    </w:div>
    <w:div w:id="106438978">
      <w:marLeft w:val="0"/>
      <w:marRight w:val="0"/>
      <w:marTop w:val="10"/>
      <w:marBottom w:val="10"/>
      <w:divBdr>
        <w:top w:val="none" w:sz="0" w:space="0" w:color="auto"/>
        <w:left w:val="none" w:sz="0" w:space="0" w:color="auto"/>
        <w:bottom w:val="none" w:sz="0" w:space="0" w:color="auto"/>
        <w:right w:val="none" w:sz="0" w:space="0" w:color="auto"/>
      </w:divBdr>
    </w:div>
    <w:div w:id="113837093">
      <w:marLeft w:val="0"/>
      <w:marRight w:val="0"/>
      <w:marTop w:val="10"/>
      <w:marBottom w:val="10"/>
      <w:divBdr>
        <w:top w:val="none" w:sz="0" w:space="0" w:color="auto"/>
        <w:left w:val="none" w:sz="0" w:space="0" w:color="auto"/>
        <w:bottom w:val="none" w:sz="0" w:space="0" w:color="auto"/>
        <w:right w:val="none" w:sz="0" w:space="0" w:color="auto"/>
      </w:divBdr>
    </w:div>
    <w:div w:id="117383164">
      <w:marLeft w:val="0"/>
      <w:marRight w:val="0"/>
      <w:marTop w:val="10"/>
      <w:marBottom w:val="10"/>
      <w:divBdr>
        <w:top w:val="none" w:sz="0" w:space="0" w:color="auto"/>
        <w:left w:val="none" w:sz="0" w:space="0" w:color="auto"/>
        <w:bottom w:val="none" w:sz="0" w:space="0" w:color="auto"/>
        <w:right w:val="none" w:sz="0" w:space="0" w:color="auto"/>
      </w:divBdr>
    </w:div>
    <w:div w:id="197396594">
      <w:marLeft w:val="0"/>
      <w:marRight w:val="0"/>
      <w:marTop w:val="10"/>
      <w:marBottom w:val="10"/>
      <w:divBdr>
        <w:top w:val="none" w:sz="0" w:space="0" w:color="auto"/>
        <w:left w:val="none" w:sz="0" w:space="0" w:color="auto"/>
        <w:bottom w:val="none" w:sz="0" w:space="0" w:color="auto"/>
        <w:right w:val="none" w:sz="0" w:space="0" w:color="auto"/>
      </w:divBdr>
    </w:div>
    <w:div w:id="201020342">
      <w:marLeft w:val="0"/>
      <w:marRight w:val="0"/>
      <w:marTop w:val="10"/>
      <w:marBottom w:val="10"/>
      <w:divBdr>
        <w:top w:val="none" w:sz="0" w:space="0" w:color="auto"/>
        <w:left w:val="none" w:sz="0" w:space="0" w:color="auto"/>
        <w:bottom w:val="none" w:sz="0" w:space="0" w:color="auto"/>
        <w:right w:val="none" w:sz="0" w:space="0" w:color="auto"/>
      </w:divBdr>
    </w:div>
    <w:div w:id="202059267">
      <w:marLeft w:val="0"/>
      <w:marRight w:val="0"/>
      <w:marTop w:val="10"/>
      <w:marBottom w:val="10"/>
      <w:divBdr>
        <w:top w:val="none" w:sz="0" w:space="0" w:color="auto"/>
        <w:left w:val="none" w:sz="0" w:space="0" w:color="auto"/>
        <w:bottom w:val="none" w:sz="0" w:space="0" w:color="auto"/>
        <w:right w:val="none" w:sz="0" w:space="0" w:color="auto"/>
      </w:divBdr>
    </w:div>
    <w:div w:id="218520614">
      <w:marLeft w:val="0"/>
      <w:marRight w:val="0"/>
      <w:marTop w:val="10"/>
      <w:marBottom w:val="10"/>
      <w:divBdr>
        <w:top w:val="none" w:sz="0" w:space="0" w:color="auto"/>
        <w:left w:val="none" w:sz="0" w:space="0" w:color="auto"/>
        <w:bottom w:val="none" w:sz="0" w:space="0" w:color="auto"/>
        <w:right w:val="none" w:sz="0" w:space="0" w:color="auto"/>
      </w:divBdr>
    </w:div>
    <w:div w:id="305815541">
      <w:marLeft w:val="0"/>
      <w:marRight w:val="0"/>
      <w:marTop w:val="10"/>
      <w:marBottom w:val="10"/>
      <w:divBdr>
        <w:top w:val="none" w:sz="0" w:space="0" w:color="auto"/>
        <w:left w:val="none" w:sz="0" w:space="0" w:color="auto"/>
        <w:bottom w:val="none" w:sz="0" w:space="0" w:color="auto"/>
        <w:right w:val="none" w:sz="0" w:space="0" w:color="auto"/>
      </w:divBdr>
    </w:div>
    <w:div w:id="513804410">
      <w:marLeft w:val="0"/>
      <w:marRight w:val="0"/>
      <w:marTop w:val="10"/>
      <w:marBottom w:val="10"/>
      <w:divBdr>
        <w:top w:val="none" w:sz="0" w:space="0" w:color="auto"/>
        <w:left w:val="none" w:sz="0" w:space="0" w:color="auto"/>
        <w:bottom w:val="none" w:sz="0" w:space="0" w:color="auto"/>
        <w:right w:val="none" w:sz="0" w:space="0" w:color="auto"/>
      </w:divBdr>
    </w:div>
    <w:div w:id="515310406">
      <w:marLeft w:val="0"/>
      <w:marRight w:val="0"/>
      <w:marTop w:val="10"/>
      <w:marBottom w:val="10"/>
      <w:divBdr>
        <w:top w:val="none" w:sz="0" w:space="0" w:color="auto"/>
        <w:left w:val="none" w:sz="0" w:space="0" w:color="auto"/>
        <w:bottom w:val="none" w:sz="0" w:space="0" w:color="auto"/>
        <w:right w:val="none" w:sz="0" w:space="0" w:color="auto"/>
      </w:divBdr>
    </w:div>
    <w:div w:id="550266338">
      <w:marLeft w:val="0"/>
      <w:marRight w:val="0"/>
      <w:marTop w:val="10"/>
      <w:marBottom w:val="10"/>
      <w:divBdr>
        <w:top w:val="none" w:sz="0" w:space="0" w:color="auto"/>
        <w:left w:val="none" w:sz="0" w:space="0" w:color="auto"/>
        <w:bottom w:val="none" w:sz="0" w:space="0" w:color="auto"/>
        <w:right w:val="none" w:sz="0" w:space="0" w:color="auto"/>
      </w:divBdr>
    </w:div>
    <w:div w:id="612371900">
      <w:marLeft w:val="0"/>
      <w:marRight w:val="0"/>
      <w:marTop w:val="10"/>
      <w:marBottom w:val="10"/>
      <w:divBdr>
        <w:top w:val="none" w:sz="0" w:space="0" w:color="auto"/>
        <w:left w:val="none" w:sz="0" w:space="0" w:color="auto"/>
        <w:bottom w:val="none" w:sz="0" w:space="0" w:color="auto"/>
        <w:right w:val="none" w:sz="0" w:space="0" w:color="auto"/>
      </w:divBdr>
    </w:div>
    <w:div w:id="653919592">
      <w:marLeft w:val="0"/>
      <w:marRight w:val="720"/>
      <w:marTop w:val="10"/>
      <w:marBottom w:val="10"/>
      <w:divBdr>
        <w:top w:val="none" w:sz="0" w:space="0" w:color="auto"/>
        <w:left w:val="none" w:sz="0" w:space="0" w:color="auto"/>
        <w:bottom w:val="none" w:sz="0" w:space="0" w:color="auto"/>
        <w:right w:val="none" w:sz="0" w:space="0" w:color="auto"/>
      </w:divBdr>
    </w:div>
    <w:div w:id="712583269">
      <w:marLeft w:val="0"/>
      <w:marRight w:val="0"/>
      <w:marTop w:val="10"/>
      <w:marBottom w:val="10"/>
      <w:divBdr>
        <w:top w:val="none" w:sz="0" w:space="0" w:color="auto"/>
        <w:left w:val="none" w:sz="0" w:space="0" w:color="auto"/>
        <w:bottom w:val="none" w:sz="0" w:space="0" w:color="auto"/>
        <w:right w:val="none" w:sz="0" w:space="0" w:color="auto"/>
      </w:divBdr>
    </w:div>
    <w:div w:id="716247769">
      <w:marLeft w:val="0"/>
      <w:marRight w:val="0"/>
      <w:marTop w:val="10"/>
      <w:marBottom w:val="10"/>
      <w:divBdr>
        <w:top w:val="none" w:sz="0" w:space="0" w:color="auto"/>
        <w:left w:val="none" w:sz="0" w:space="0" w:color="auto"/>
        <w:bottom w:val="none" w:sz="0" w:space="0" w:color="auto"/>
        <w:right w:val="none" w:sz="0" w:space="0" w:color="auto"/>
      </w:divBdr>
    </w:div>
    <w:div w:id="743337214">
      <w:marLeft w:val="0"/>
      <w:marRight w:val="0"/>
      <w:marTop w:val="10"/>
      <w:marBottom w:val="10"/>
      <w:divBdr>
        <w:top w:val="none" w:sz="0" w:space="0" w:color="auto"/>
        <w:left w:val="none" w:sz="0" w:space="0" w:color="auto"/>
        <w:bottom w:val="none" w:sz="0" w:space="0" w:color="auto"/>
        <w:right w:val="none" w:sz="0" w:space="0" w:color="auto"/>
      </w:divBdr>
    </w:div>
    <w:div w:id="764228454">
      <w:marLeft w:val="0"/>
      <w:marRight w:val="720"/>
      <w:marTop w:val="10"/>
      <w:marBottom w:val="10"/>
      <w:divBdr>
        <w:top w:val="none" w:sz="0" w:space="0" w:color="auto"/>
        <w:left w:val="none" w:sz="0" w:space="0" w:color="auto"/>
        <w:bottom w:val="none" w:sz="0" w:space="0" w:color="auto"/>
        <w:right w:val="none" w:sz="0" w:space="0" w:color="auto"/>
      </w:divBdr>
    </w:div>
    <w:div w:id="774056330">
      <w:marLeft w:val="0"/>
      <w:marRight w:val="0"/>
      <w:marTop w:val="10"/>
      <w:marBottom w:val="10"/>
      <w:divBdr>
        <w:top w:val="none" w:sz="0" w:space="0" w:color="auto"/>
        <w:left w:val="none" w:sz="0" w:space="0" w:color="auto"/>
        <w:bottom w:val="none" w:sz="0" w:space="0" w:color="auto"/>
        <w:right w:val="none" w:sz="0" w:space="0" w:color="auto"/>
      </w:divBdr>
    </w:div>
    <w:div w:id="830297267">
      <w:marLeft w:val="0"/>
      <w:marRight w:val="0"/>
      <w:marTop w:val="10"/>
      <w:marBottom w:val="10"/>
      <w:divBdr>
        <w:top w:val="none" w:sz="0" w:space="0" w:color="auto"/>
        <w:left w:val="none" w:sz="0" w:space="0" w:color="auto"/>
        <w:bottom w:val="none" w:sz="0" w:space="0" w:color="auto"/>
        <w:right w:val="none" w:sz="0" w:space="0" w:color="auto"/>
      </w:divBdr>
    </w:div>
    <w:div w:id="877819926">
      <w:marLeft w:val="0"/>
      <w:marRight w:val="0"/>
      <w:marTop w:val="10"/>
      <w:marBottom w:val="10"/>
      <w:divBdr>
        <w:top w:val="none" w:sz="0" w:space="0" w:color="auto"/>
        <w:left w:val="none" w:sz="0" w:space="0" w:color="auto"/>
        <w:bottom w:val="none" w:sz="0" w:space="0" w:color="auto"/>
        <w:right w:val="none" w:sz="0" w:space="0" w:color="auto"/>
      </w:divBdr>
    </w:div>
    <w:div w:id="892229436">
      <w:marLeft w:val="0"/>
      <w:marRight w:val="0"/>
      <w:marTop w:val="10"/>
      <w:marBottom w:val="10"/>
      <w:divBdr>
        <w:top w:val="none" w:sz="0" w:space="0" w:color="auto"/>
        <w:left w:val="none" w:sz="0" w:space="0" w:color="auto"/>
        <w:bottom w:val="none" w:sz="0" w:space="0" w:color="auto"/>
        <w:right w:val="none" w:sz="0" w:space="0" w:color="auto"/>
      </w:divBdr>
    </w:div>
    <w:div w:id="980499852">
      <w:marLeft w:val="0"/>
      <w:marRight w:val="0"/>
      <w:marTop w:val="10"/>
      <w:marBottom w:val="10"/>
      <w:divBdr>
        <w:top w:val="none" w:sz="0" w:space="0" w:color="auto"/>
        <w:left w:val="none" w:sz="0" w:space="0" w:color="auto"/>
        <w:bottom w:val="none" w:sz="0" w:space="0" w:color="auto"/>
        <w:right w:val="none" w:sz="0" w:space="0" w:color="auto"/>
      </w:divBdr>
    </w:div>
    <w:div w:id="982391019">
      <w:marLeft w:val="0"/>
      <w:marRight w:val="0"/>
      <w:marTop w:val="10"/>
      <w:marBottom w:val="10"/>
      <w:divBdr>
        <w:top w:val="none" w:sz="0" w:space="0" w:color="auto"/>
        <w:left w:val="none" w:sz="0" w:space="0" w:color="auto"/>
        <w:bottom w:val="none" w:sz="0" w:space="0" w:color="auto"/>
        <w:right w:val="none" w:sz="0" w:space="0" w:color="auto"/>
      </w:divBdr>
    </w:div>
    <w:div w:id="1166440830">
      <w:marLeft w:val="0"/>
      <w:marRight w:val="0"/>
      <w:marTop w:val="10"/>
      <w:marBottom w:val="10"/>
      <w:divBdr>
        <w:top w:val="none" w:sz="0" w:space="0" w:color="auto"/>
        <w:left w:val="none" w:sz="0" w:space="0" w:color="auto"/>
        <w:bottom w:val="none" w:sz="0" w:space="0" w:color="auto"/>
        <w:right w:val="none" w:sz="0" w:space="0" w:color="auto"/>
      </w:divBdr>
    </w:div>
    <w:div w:id="1166827117">
      <w:marLeft w:val="0"/>
      <w:marRight w:val="0"/>
      <w:marTop w:val="10"/>
      <w:marBottom w:val="10"/>
      <w:divBdr>
        <w:top w:val="none" w:sz="0" w:space="0" w:color="auto"/>
        <w:left w:val="none" w:sz="0" w:space="0" w:color="auto"/>
        <w:bottom w:val="none" w:sz="0" w:space="0" w:color="auto"/>
        <w:right w:val="none" w:sz="0" w:space="0" w:color="auto"/>
      </w:divBdr>
    </w:div>
    <w:div w:id="1183200113">
      <w:marLeft w:val="0"/>
      <w:marRight w:val="0"/>
      <w:marTop w:val="10"/>
      <w:marBottom w:val="10"/>
      <w:divBdr>
        <w:top w:val="none" w:sz="0" w:space="0" w:color="auto"/>
        <w:left w:val="none" w:sz="0" w:space="0" w:color="auto"/>
        <w:bottom w:val="none" w:sz="0" w:space="0" w:color="auto"/>
        <w:right w:val="none" w:sz="0" w:space="0" w:color="auto"/>
      </w:divBdr>
    </w:div>
    <w:div w:id="1200170363">
      <w:marLeft w:val="0"/>
      <w:marRight w:val="0"/>
      <w:marTop w:val="10"/>
      <w:marBottom w:val="10"/>
      <w:divBdr>
        <w:top w:val="none" w:sz="0" w:space="0" w:color="auto"/>
        <w:left w:val="none" w:sz="0" w:space="0" w:color="auto"/>
        <w:bottom w:val="none" w:sz="0" w:space="0" w:color="auto"/>
        <w:right w:val="none" w:sz="0" w:space="0" w:color="auto"/>
      </w:divBdr>
    </w:div>
    <w:div w:id="1215969385">
      <w:marLeft w:val="0"/>
      <w:marRight w:val="0"/>
      <w:marTop w:val="10"/>
      <w:marBottom w:val="10"/>
      <w:divBdr>
        <w:top w:val="none" w:sz="0" w:space="0" w:color="auto"/>
        <w:left w:val="none" w:sz="0" w:space="0" w:color="auto"/>
        <w:bottom w:val="none" w:sz="0" w:space="0" w:color="auto"/>
        <w:right w:val="none" w:sz="0" w:space="0" w:color="auto"/>
      </w:divBdr>
    </w:div>
    <w:div w:id="1242835693">
      <w:marLeft w:val="0"/>
      <w:marRight w:val="0"/>
      <w:marTop w:val="10"/>
      <w:marBottom w:val="10"/>
      <w:divBdr>
        <w:top w:val="none" w:sz="0" w:space="0" w:color="auto"/>
        <w:left w:val="none" w:sz="0" w:space="0" w:color="auto"/>
        <w:bottom w:val="none" w:sz="0" w:space="0" w:color="auto"/>
        <w:right w:val="none" w:sz="0" w:space="0" w:color="auto"/>
      </w:divBdr>
    </w:div>
    <w:div w:id="1245993059">
      <w:marLeft w:val="0"/>
      <w:marRight w:val="0"/>
      <w:marTop w:val="10"/>
      <w:marBottom w:val="10"/>
      <w:divBdr>
        <w:top w:val="none" w:sz="0" w:space="0" w:color="auto"/>
        <w:left w:val="none" w:sz="0" w:space="0" w:color="auto"/>
        <w:bottom w:val="none" w:sz="0" w:space="0" w:color="auto"/>
        <w:right w:val="none" w:sz="0" w:space="0" w:color="auto"/>
      </w:divBdr>
    </w:div>
    <w:div w:id="1312444473">
      <w:marLeft w:val="0"/>
      <w:marRight w:val="0"/>
      <w:marTop w:val="10"/>
      <w:marBottom w:val="10"/>
      <w:divBdr>
        <w:top w:val="none" w:sz="0" w:space="0" w:color="auto"/>
        <w:left w:val="none" w:sz="0" w:space="0" w:color="auto"/>
        <w:bottom w:val="none" w:sz="0" w:space="0" w:color="auto"/>
        <w:right w:val="none" w:sz="0" w:space="0" w:color="auto"/>
      </w:divBdr>
    </w:div>
    <w:div w:id="1354959544">
      <w:marLeft w:val="0"/>
      <w:marRight w:val="0"/>
      <w:marTop w:val="10"/>
      <w:marBottom w:val="10"/>
      <w:divBdr>
        <w:top w:val="none" w:sz="0" w:space="0" w:color="auto"/>
        <w:left w:val="none" w:sz="0" w:space="0" w:color="auto"/>
        <w:bottom w:val="none" w:sz="0" w:space="0" w:color="auto"/>
        <w:right w:val="none" w:sz="0" w:space="0" w:color="auto"/>
      </w:divBdr>
    </w:div>
    <w:div w:id="1427847652">
      <w:marLeft w:val="0"/>
      <w:marRight w:val="0"/>
      <w:marTop w:val="10"/>
      <w:marBottom w:val="10"/>
      <w:divBdr>
        <w:top w:val="none" w:sz="0" w:space="0" w:color="auto"/>
        <w:left w:val="none" w:sz="0" w:space="0" w:color="auto"/>
        <w:bottom w:val="none" w:sz="0" w:space="0" w:color="auto"/>
        <w:right w:val="none" w:sz="0" w:space="0" w:color="auto"/>
      </w:divBdr>
    </w:div>
    <w:div w:id="1477918859">
      <w:marLeft w:val="0"/>
      <w:marRight w:val="0"/>
      <w:marTop w:val="10"/>
      <w:marBottom w:val="10"/>
      <w:divBdr>
        <w:top w:val="none" w:sz="0" w:space="0" w:color="auto"/>
        <w:left w:val="none" w:sz="0" w:space="0" w:color="auto"/>
        <w:bottom w:val="none" w:sz="0" w:space="0" w:color="auto"/>
        <w:right w:val="none" w:sz="0" w:space="0" w:color="auto"/>
      </w:divBdr>
    </w:div>
    <w:div w:id="1500995781">
      <w:marLeft w:val="0"/>
      <w:marRight w:val="0"/>
      <w:marTop w:val="10"/>
      <w:marBottom w:val="10"/>
      <w:divBdr>
        <w:top w:val="none" w:sz="0" w:space="0" w:color="auto"/>
        <w:left w:val="none" w:sz="0" w:space="0" w:color="auto"/>
        <w:bottom w:val="none" w:sz="0" w:space="0" w:color="auto"/>
        <w:right w:val="none" w:sz="0" w:space="0" w:color="auto"/>
      </w:divBdr>
    </w:div>
    <w:div w:id="1530337508">
      <w:marLeft w:val="0"/>
      <w:marRight w:val="720"/>
      <w:marTop w:val="10"/>
      <w:marBottom w:val="10"/>
      <w:divBdr>
        <w:top w:val="none" w:sz="0" w:space="0" w:color="auto"/>
        <w:left w:val="none" w:sz="0" w:space="0" w:color="auto"/>
        <w:bottom w:val="none" w:sz="0" w:space="0" w:color="auto"/>
        <w:right w:val="none" w:sz="0" w:space="0" w:color="auto"/>
      </w:divBdr>
    </w:div>
    <w:div w:id="1602642040">
      <w:marLeft w:val="0"/>
      <w:marRight w:val="0"/>
      <w:marTop w:val="10"/>
      <w:marBottom w:val="10"/>
      <w:divBdr>
        <w:top w:val="none" w:sz="0" w:space="0" w:color="auto"/>
        <w:left w:val="none" w:sz="0" w:space="0" w:color="auto"/>
        <w:bottom w:val="none" w:sz="0" w:space="0" w:color="auto"/>
        <w:right w:val="none" w:sz="0" w:space="0" w:color="auto"/>
      </w:divBdr>
    </w:div>
    <w:div w:id="1694334693">
      <w:marLeft w:val="0"/>
      <w:marRight w:val="0"/>
      <w:marTop w:val="10"/>
      <w:marBottom w:val="10"/>
      <w:divBdr>
        <w:top w:val="none" w:sz="0" w:space="0" w:color="auto"/>
        <w:left w:val="none" w:sz="0" w:space="0" w:color="auto"/>
        <w:bottom w:val="none" w:sz="0" w:space="0" w:color="auto"/>
        <w:right w:val="none" w:sz="0" w:space="0" w:color="auto"/>
      </w:divBdr>
    </w:div>
    <w:div w:id="1703481489">
      <w:marLeft w:val="0"/>
      <w:marRight w:val="720"/>
      <w:marTop w:val="10"/>
      <w:marBottom w:val="10"/>
      <w:divBdr>
        <w:top w:val="none" w:sz="0" w:space="0" w:color="auto"/>
        <w:left w:val="none" w:sz="0" w:space="0" w:color="auto"/>
        <w:bottom w:val="none" w:sz="0" w:space="0" w:color="auto"/>
        <w:right w:val="none" w:sz="0" w:space="0" w:color="auto"/>
      </w:divBdr>
    </w:div>
    <w:div w:id="1703631747">
      <w:marLeft w:val="0"/>
      <w:marRight w:val="0"/>
      <w:marTop w:val="10"/>
      <w:marBottom w:val="10"/>
      <w:divBdr>
        <w:top w:val="none" w:sz="0" w:space="0" w:color="auto"/>
        <w:left w:val="none" w:sz="0" w:space="0" w:color="auto"/>
        <w:bottom w:val="none" w:sz="0" w:space="0" w:color="auto"/>
        <w:right w:val="none" w:sz="0" w:space="0" w:color="auto"/>
      </w:divBdr>
    </w:div>
    <w:div w:id="1738091333">
      <w:marLeft w:val="0"/>
      <w:marRight w:val="0"/>
      <w:marTop w:val="10"/>
      <w:marBottom w:val="10"/>
      <w:divBdr>
        <w:top w:val="none" w:sz="0" w:space="0" w:color="auto"/>
        <w:left w:val="none" w:sz="0" w:space="0" w:color="auto"/>
        <w:bottom w:val="none" w:sz="0" w:space="0" w:color="auto"/>
        <w:right w:val="none" w:sz="0" w:space="0" w:color="auto"/>
      </w:divBdr>
    </w:div>
    <w:div w:id="1796681456">
      <w:marLeft w:val="0"/>
      <w:marRight w:val="0"/>
      <w:marTop w:val="10"/>
      <w:marBottom w:val="10"/>
      <w:divBdr>
        <w:top w:val="none" w:sz="0" w:space="0" w:color="auto"/>
        <w:left w:val="none" w:sz="0" w:space="0" w:color="auto"/>
        <w:bottom w:val="none" w:sz="0" w:space="0" w:color="auto"/>
        <w:right w:val="none" w:sz="0" w:space="0" w:color="auto"/>
      </w:divBdr>
    </w:div>
    <w:div w:id="1889492929">
      <w:marLeft w:val="0"/>
      <w:marRight w:val="0"/>
      <w:marTop w:val="10"/>
      <w:marBottom w:val="10"/>
      <w:divBdr>
        <w:top w:val="none" w:sz="0" w:space="0" w:color="auto"/>
        <w:left w:val="none" w:sz="0" w:space="0" w:color="auto"/>
        <w:bottom w:val="none" w:sz="0" w:space="0" w:color="auto"/>
        <w:right w:val="none" w:sz="0" w:space="0" w:color="auto"/>
      </w:divBdr>
    </w:div>
    <w:div w:id="1924753958">
      <w:marLeft w:val="0"/>
      <w:marRight w:val="720"/>
      <w:marTop w:val="10"/>
      <w:marBottom w:val="10"/>
      <w:divBdr>
        <w:top w:val="none" w:sz="0" w:space="0" w:color="auto"/>
        <w:left w:val="none" w:sz="0" w:space="0" w:color="auto"/>
        <w:bottom w:val="none" w:sz="0" w:space="0" w:color="auto"/>
        <w:right w:val="none" w:sz="0" w:space="0" w:color="auto"/>
      </w:divBdr>
    </w:div>
    <w:div w:id="2014646422">
      <w:marLeft w:val="0"/>
      <w:marRight w:val="0"/>
      <w:marTop w:val="10"/>
      <w:marBottom w:val="10"/>
      <w:divBdr>
        <w:top w:val="none" w:sz="0" w:space="0" w:color="auto"/>
        <w:left w:val="none" w:sz="0" w:space="0" w:color="auto"/>
        <w:bottom w:val="none" w:sz="0" w:space="0" w:color="auto"/>
        <w:right w:val="none" w:sz="0" w:space="0" w:color="auto"/>
      </w:divBdr>
    </w:div>
    <w:div w:id="2025083785">
      <w:marLeft w:val="0"/>
      <w:marRight w:val="0"/>
      <w:marTop w:val="10"/>
      <w:marBottom w:val="10"/>
      <w:divBdr>
        <w:top w:val="none" w:sz="0" w:space="0" w:color="auto"/>
        <w:left w:val="none" w:sz="0" w:space="0" w:color="auto"/>
        <w:bottom w:val="none" w:sz="0" w:space="0" w:color="auto"/>
        <w:right w:val="none" w:sz="0" w:space="0" w:color="auto"/>
      </w:divBdr>
    </w:div>
    <w:div w:id="2047560407">
      <w:marLeft w:val="0"/>
      <w:marRight w:val="0"/>
      <w:marTop w:val="10"/>
      <w:marBottom w:val="10"/>
      <w:divBdr>
        <w:top w:val="none" w:sz="0" w:space="0" w:color="auto"/>
        <w:left w:val="none" w:sz="0" w:space="0" w:color="auto"/>
        <w:bottom w:val="none" w:sz="0" w:space="0" w:color="auto"/>
        <w:right w:val="none" w:sz="0" w:space="0" w:color="auto"/>
      </w:divBdr>
    </w:div>
    <w:div w:id="2068800463">
      <w:marLeft w:val="0"/>
      <w:marRight w:val="0"/>
      <w:marTop w:val="10"/>
      <w:marBottom w:val="10"/>
      <w:divBdr>
        <w:top w:val="none" w:sz="0" w:space="0" w:color="auto"/>
        <w:left w:val="none" w:sz="0" w:space="0" w:color="auto"/>
        <w:bottom w:val="none" w:sz="0" w:space="0" w:color="auto"/>
        <w:right w:val="none" w:sz="0" w:space="0" w:color="auto"/>
      </w:divBdr>
    </w:div>
    <w:div w:id="21375546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