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E1E3" w14:textId="77777777" w:rsidR="000A64CF" w:rsidRDefault="000A64CF">
      <w:pPr>
        <w:spacing w:line="500" w:lineRule="atLeast"/>
        <w:jc w:val="center"/>
        <w:divId w:val="121463384"/>
        <w:rPr>
          <w:rFonts w:ascii="黑体" w:eastAsia="黑体" w:hAnsi="黑体"/>
          <w:sz w:val="36"/>
          <w:szCs w:val="36"/>
        </w:rPr>
      </w:pPr>
      <w:r>
        <w:rPr>
          <w:rFonts w:ascii="黑体" w:eastAsia="黑体" w:hAnsi="黑体" w:hint="eastAsia"/>
          <w:sz w:val="36"/>
          <w:szCs w:val="36"/>
        </w:rPr>
        <w:t>广东省广州市越秀区人民法院</w:t>
      </w:r>
    </w:p>
    <w:p w14:paraId="530F8EDD" w14:textId="77777777" w:rsidR="000A64CF" w:rsidRDefault="000A64CF">
      <w:pPr>
        <w:spacing w:line="500" w:lineRule="atLeast"/>
        <w:jc w:val="center"/>
        <w:divId w:val="17354242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6E8A67B" w14:textId="77777777" w:rsidR="000A64CF" w:rsidRDefault="000A64CF">
      <w:pPr>
        <w:spacing w:line="500" w:lineRule="atLeast"/>
        <w:jc w:val="right"/>
        <w:divId w:val="157581922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382</w:t>
      </w:r>
      <w:r>
        <w:rPr>
          <w:rFonts w:hint="eastAsia"/>
          <w:sz w:val="30"/>
          <w:szCs w:val="30"/>
        </w:rPr>
        <w:t>号</w:t>
      </w:r>
    </w:p>
    <w:p w14:paraId="76476943" w14:textId="77777777" w:rsidR="000A64CF" w:rsidRDefault="000A64CF">
      <w:pPr>
        <w:spacing w:line="500" w:lineRule="atLeast"/>
        <w:ind w:firstLine="600"/>
        <w:divId w:val="1691223608"/>
        <w:rPr>
          <w:rFonts w:hint="eastAsia"/>
          <w:sz w:val="30"/>
          <w:szCs w:val="30"/>
        </w:rPr>
      </w:pPr>
      <w:r>
        <w:rPr>
          <w:rFonts w:hint="eastAsia"/>
          <w:sz w:val="30"/>
          <w:szCs w:val="30"/>
        </w:rPr>
        <w:t>公诉机关广东省广州市越秀区人民检察院。</w:t>
      </w:r>
    </w:p>
    <w:p w14:paraId="2C9E3277" w14:textId="77777777" w:rsidR="000A64CF" w:rsidRDefault="000A64CF">
      <w:pPr>
        <w:spacing w:line="500" w:lineRule="atLeast"/>
        <w:ind w:firstLine="600"/>
        <w:divId w:val="352611767"/>
        <w:rPr>
          <w:rFonts w:hint="eastAsia"/>
          <w:sz w:val="30"/>
          <w:szCs w:val="30"/>
        </w:rPr>
      </w:pPr>
      <w:r>
        <w:rPr>
          <w:rFonts w:hint="eastAsia"/>
          <w:sz w:val="30"/>
          <w:szCs w:val="30"/>
        </w:rPr>
        <w:t>被告单位广州市名峻贸易有限公司，注册号</w:t>
      </w:r>
      <w:r>
        <w:rPr>
          <w:rFonts w:hint="eastAsia"/>
          <w:sz w:val="30"/>
          <w:szCs w:val="30"/>
        </w:rPr>
        <w:t>440111000174485</w:t>
      </w:r>
      <w:r>
        <w:rPr>
          <w:rFonts w:hint="eastAsia"/>
          <w:sz w:val="30"/>
          <w:szCs w:val="30"/>
        </w:rPr>
        <w:t>，住所地广州市白云区沙太北路</w:t>
      </w:r>
      <w:r>
        <w:rPr>
          <w:rFonts w:hint="eastAsia"/>
          <w:sz w:val="30"/>
          <w:szCs w:val="30"/>
        </w:rPr>
        <w:t>213</w:t>
      </w:r>
      <w:r>
        <w:rPr>
          <w:rFonts w:hint="eastAsia"/>
          <w:sz w:val="30"/>
          <w:szCs w:val="30"/>
        </w:rPr>
        <w:t>号</w:t>
      </w:r>
      <w:r>
        <w:rPr>
          <w:rFonts w:hint="eastAsia"/>
          <w:sz w:val="30"/>
          <w:szCs w:val="30"/>
        </w:rPr>
        <w:t>1114</w:t>
      </w:r>
      <w:r>
        <w:rPr>
          <w:rFonts w:hint="eastAsia"/>
          <w:sz w:val="30"/>
          <w:szCs w:val="30"/>
        </w:rPr>
        <w:t>、</w:t>
      </w:r>
      <w:r>
        <w:rPr>
          <w:rFonts w:hint="eastAsia"/>
          <w:sz w:val="30"/>
          <w:szCs w:val="30"/>
        </w:rPr>
        <w:t>1116</w:t>
      </w:r>
      <w:r>
        <w:rPr>
          <w:rFonts w:hint="eastAsia"/>
          <w:sz w:val="30"/>
          <w:szCs w:val="30"/>
        </w:rPr>
        <w:t>、</w:t>
      </w:r>
      <w:r>
        <w:rPr>
          <w:rFonts w:hint="eastAsia"/>
          <w:sz w:val="30"/>
          <w:szCs w:val="30"/>
        </w:rPr>
        <w:t>1129</w:t>
      </w:r>
      <w:r>
        <w:rPr>
          <w:rFonts w:hint="eastAsia"/>
          <w:sz w:val="30"/>
          <w:szCs w:val="30"/>
        </w:rPr>
        <w:t>室，法定代表人谢丽晓。</w:t>
      </w:r>
    </w:p>
    <w:p w14:paraId="4C02D446" w14:textId="77777777" w:rsidR="000A64CF" w:rsidRDefault="000A64CF">
      <w:pPr>
        <w:spacing w:line="500" w:lineRule="atLeast"/>
        <w:ind w:firstLine="600"/>
        <w:divId w:val="922419643"/>
        <w:rPr>
          <w:rFonts w:hint="eastAsia"/>
          <w:sz w:val="30"/>
          <w:szCs w:val="30"/>
        </w:rPr>
      </w:pPr>
      <w:r>
        <w:rPr>
          <w:rFonts w:hint="eastAsia"/>
          <w:sz w:val="30"/>
          <w:szCs w:val="30"/>
        </w:rPr>
        <w:t>诉讼代表人林季良，男，</w:t>
      </w:r>
      <w:r>
        <w:rPr>
          <w:rFonts w:hint="eastAsia"/>
          <w:sz w:val="30"/>
          <w:szCs w:val="30"/>
        </w:rPr>
        <w:t>1974</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日出生，汉族，广州市名峻贸易有限公司法律顾问。</w:t>
      </w:r>
    </w:p>
    <w:p w14:paraId="2396617D" w14:textId="77777777" w:rsidR="000A64CF" w:rsidRDefault="000A64CF">
      <w:pPr>
        <w:spacing w:line="500" w:lineRule="atLeast"/>
        <w:ind w:firstLine="600"/>
        <w:divId w:val="1621911267"/>
        <w:rPr>
          <w:rFonts w:hint="eastAsia"/>
          <w:sz w:val="30"/>
          <w:szCs w:val="30"/>
        </w:rPr>
      </w:pPr>
      <w:r>
        <w:rPr>
          <w:rFonts w:hint="eastAsia"/>
          <w:sz w:val="30"/>
          <w:szCs w:val="30"/>
        </w:rPr>
        <w:t>被告人李学知，男，</w:t>
      </w:r>
      <w:r>
        <w:rPr>
          <w:rFonts w:hint="eastAsia"/>
          <w:sz w:val="30"/>
          <w:szCs w:val="30"/>
        </w:rPr>
        <w:t>1976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日出生，汉族，出生地湖南省桃江县，文化程度中专，广州市名峻贸易有限公司业务经理，户籍地黑龙江省大庆市萨尔图区。因本案于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日被广州市越秀区人民检察院决定取保候审，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日被本院决定取保候审。</w:t>
      </w:r>
    </w:p>
    <w:p w14:paraId="5B26CD01" w14:textId="77777777" w:rsidR="000A64CF" w:rsidRDefault="000A64CF">
      <w:pPr>
        <w:spacing w:line="500" w:lineRule="atLeast"/>
        <w:ind w:firstLine="600"/>
        <w:divId w:val="1037926171"/>
        <w:rPr>
          <w:rFonts w:hint="eastAsia"/>
          <w:sz w:val="30"/>
          <w:szCs w:val="30"/>
        </w:rPr>
      </w:pPr>
      <w:r>
        <w:rPr>
          <w:rFonts w:hint="eastAsia"/>
          <w:sz w:val="30"/>
          <w:szCs w:val="30"/>
        </w:rPr>
        <w:t>辩护人焦阳，北京市中剑律师事务所律师。</w:t>
      </w:r>
    </w:p>
    <w:p w14:paraId="7A937BF9" w14:textId="77777777" w:rsidR="000A64CF" w:rsidRDefault="000A64CF">
      <w:pPr>
        <w:spacing w:line="500" w:lineRule="atLeast"/>
        <w:ind w:firstLine="600"/>
        <w:divId w:val="1257209141"/>
        <w:rPr>
          <w:rFonts w:hint="eastAsia"/>
          <w:sz w:val="30"/>
          <w:szCs w:val="30"/>
        </w:rPr>
      </w:pPr>
      <w:r>
        <w:rPr>
          <w:rFonts w:hint="eastAsia"/>
          <w:sz w:val="30"/>
          <w:szCs w:val="30"/>
        </w:rPr>
        <w:t>广州市越秀区人民检察院以越检刑诉</w:t>
      </w:r>
      <w:r>
        <w:rPr>
          <w:rFonts w:hint="eastAsia"/>
          <w:sz w:val="30"/>
          <w:szCs w:val="30"/>
        </w:rPr>
        <w:t>[2017]3</w:t>
      </w:r>
      <w:r>
        <w:rPr>
          <w:rFonts w:hint="eastAsia"/>
          <w:sz w:val="30"/>
          <w:szCs w:val="30"/>
        </w:rPr>
        <w:t>号起诉书指控被告单位广州市名峻贸易有限公司、被告人李学知犯单位行贿罪，于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向本院提起公诉。本院于同日立案后，依法组成合议庭，公开开庭审理了本案。广州市越秀区人民检察院指派检察员隆霞出庭支持公诉。被告单位广州市名峻贸易有限公司的诉讼代表人林季良、被告人李学知及其辩护人到庭参加诉讼。现已审理终结。</w:t>
      </w:r>
    </w:p>
    <w:p w14:paraId="0707ECC8" w14:textId="77777777" w:rsidR="000A64CF" w:rsidRDefault="000A64CF">
      <w:pPr>
        <w:spacing w:line="500" w:lineRule="atLeast"/>
        <w:ind w:firstLine="600"/>
        <w:divId w:val="196940251"/>
        <w:rPr>
          <w:rFonts w:hint="eastAsia"/>
          <w:sz w:val="30"/>
          <w:szCs w:val="30"/>
        </w:rPr>
      </w:pPr>
      <w:r>
        <w:rPr>
          <w:rFonts w:hint="eastAsia"/>
          <w:sz w:val="30"/>
          <w:szCs w:val="30"/>
        </w:rPr>
        <w:t>广州市越秀区人民检察院指控，</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年期间，被告单位广州市名峻贸易有限公司在从事医疗器械销售过程中，为了促进该公司代理的乐普公司血管内药物（雷帕霉素）洗脱支架的销量，由时任公司业务经理的被告人李学知经手，</w:t>
      </w:r>
      <w:r>
        <w:rPr>
          <w:rFonts w:hint="eastAsia"/>
          <w:sz w:val="30"/>
          <w:szCs w:val="30"/>
        </w:rPr>
        <w:lastRenderedPageBreak/>
        <w:t>以销售回扣款的名义分多次共贿送时任广州</w:t>
      </w:r>
      <w:r>
        <w:rPr>
          <w:rFonts w:hint="eastAsia"/>
          <w:sz w:val="30"/>
          <w:szCs w:val="30"/>
        </w:rPr>
        <w:t>XXX</w:t>
      </w:r>
      <w:r>
        <w:rPr>
          <w:rFonts w:hint="eastAsia"/>
          <w:sz w:val="30"/>
          <w:szCs w:val="30"/>
        </w:rPr>
        <w:t>医院心内科副主任王某</w:t>
      </w:r>
      <w:r>
        <w:rPr>
          <w:rFonts w:hint="eastAsia"/>
          <w:sz w:val="30"/>
          <w:szCs w:val="30"/>
        </w:rPr>
        <w:t>1</w:t>
      </w:r>
      <w:r>
        <w:rPr>
          <w:rFonts w:hint="eastAsia"/>
          <w:sz w:val="30"/>
          <w:szCs w:val="30"/>
        </w:rPr>
        <w:t>（另案处理）好处费共计现金人民币</w:t>
      </w:r>
      <w:r>
        <w:rPr>
          <w:rFonts w:hint="eastAsia"/>
          <w:sz w:val="30"/>
          <w:szCs w:val="30"/>
        </w:rPr>
        <w:t>197.5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日，被告人李学知到广州市越秀区人民检察院投案。公诉机关随案提交了破案报告等书证，证人王某</w:t>
      </w:r>
      <w:r>
        <w:rPr>
          <w:rFonts w:hint="eastAsia"/>
          <w:sz w:val="30"/>
          <w:szCs w:val="30"/>
        </w:rPr>
        <w:t>1</w:t>
      </w:r>
      <w:r>
        <w:rPr>
          <w:rFonts w:hint="eastAsia"/>
          <w:sz w:val="30"/>
          <w:szCs w:val="30"/>
        </w:rPr>
        <w:t>的证言，被告人李学知的供述等相关证据，并认为被告单位广州市名峻贸易有限公司、被告人李学知为谋取不正当利益，给予国家工作人员以财物，其行为均触犯《中华人民共和国刑法》第三百九十三条的规定，应以单位行贿罪追究刑事责任。被告人李学知归案后能如实供述自己的罪行，可以从轻处罚。提请本院依法判处。</w:t>
      </w:r>
    </w:p>
    <w:p w14:paraId="561368BB" w14:textId="77777777" w:rsidR="000A64CF" w:rsidRDefault="000A64CF">
      <w:pPr>
        <w:spacing w:line="500" w:lineRule="atLeast"/>
        <w:ind w:firstLine="600"/>
        <w:divId w:val="60056630"/>
        <w:rPr>
          <w:rFonts w:hint="eastAsia"/>
          <w:sz w:val="30"/>
          <w:szCs w:val="30"/>
        </w:rPr>
      </w:pPr>
      <w:r>
        <w:rPr>
          <w:rFonts w:hint="eastAsia"/>
          <w:sz w:val="30"/>
          <w:szCs w:val="30"/>
        </w:rPr>
        <w:t>被告单位广州市名峻贸易有限公司对公诉机关指控的事实和罪名均无异议。</w:t>
      </w:r>
    </w:p>
    <w:p w14:paraId="41A5B0FD" w14:textId="77777777" w:rsidR="000A64CF" w:rsidRDefault="000A64CF">
      <w:pPr>
        <w:spacing w:line="500" w:lineRule="atLeast"/>
        <w:ind w:firstLine="600"/>
        <w:divId w:val="532572639"/>
        <w:rPr>
          <w:rFonts w:hint="eastAsia"/>
          <w:sz w:val="30"/>
          <w:szCs w:val="30"/>
        </w:rPr>
      </w:pPr>
      <w:r>
        <w:rPr>
          <w:rFonts w:hint="eastAsia"/>
          <w:sz w:val="30"/>
          <w:szCs w:val="30"/>
        </w:rPr>
        <w:t>被告人李学知对公诉机关指控的事实和罪名均无异议。</w:t>
      </w:r>
    </w:p>
    <w:p w14:paraId="0C83B8B3" w14:textId="77777777" w:rsidR="000A64CF" w:rsidRDefault="000A64CF">
      <w:pPr>
        <w:spacing w:line="500" w:lineRule="atLeast"/>
        <w:ind w:firstLine="600"/>
        <w:divId w:val="708454266"/>
        <w:rPr>
          <w:rFonts w:hint="eastAsia"/>
          <w:sz w:val="30"/>
          <w:szCs w:val="30"/>
        </w:rPr>
      </w:pPr>
      <w:r>
        <w:rPr>
          <w:rFonts w:hint="eastAsia"/>
          <w:sz w:val="30"/>
          <w:szCs w:val="30"/>
        </w:rPr>
        <w:t>被告人李学知的辩护人的主要辩护意见是：</w:t>
      </w:r>
      <w:r>
        <w:rPr>
          <w:rFonts w:hint="eastAsia"/>
          <w:sz w:val="30"/>
          <w:szCs w:val="30"/>
        </w:rPr>
        <w:t>1.</w:t>
      </w:r>
      <w:r>
        <w:rPr>
          <w:rFonts w:hint="eastAsia"/>
          <w:sz w:val="30"/>
          <w:szCs w:val="30"/>
        </w:rPr>
        <w:t>被告人主观恶性较小；</w:t>
      </w:r>
      <w:r>
        <w:rPr>
          <w:rFonts w:hint="eastAsia"/>
          <w:sz w:val="30"/>
          <w:szCs w:val="30"/>
        </w:rPr>
        <w:t>2.</w:t>
      </w:r>
      <w:r>
        <w:rPr>
          <w:rFonts w:hint="eastAsia"/>
          <w:sz w:val="30"/>
          <w:szCs w:val="30"/>
        </w:rPr>
        <w:t>被告人能够如实供述犯罪事实。</w:t>
      </w:r>
    </w:p>
    <w:p w14:paraId="345155E3" w14:textId="77777777" w:rsidR="000A64CF" w:rsidRDefault="000A64CF">
      <w:pPr>
        <w:spacing w:line="500" w:lineRule="atLeast"/>
        <w:ind w:firstLine="600"/>
        <w:divId w:val="21543377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单位广州市名峻贸易有限公司在从事医疗器械销售过程中，为了加大该公司代理的乐普（北京）医疗器械股份有限公司血管内药物（雷帕霉素）洗脱支架的使用量，由时任公司业务经理的被告人李学知经手，以销售回扣款的名义分多次共贿送时任广州</w:t>
      </w:r>
      <w:r>
        <w:rPr>
          <w:rFonts w:hint="eastAsia"/>
          <w:sz w:val="30"/>
          <w:szCs w:val="30"/>
        </w:rPr>
        <w:t>XXX</w:t>
      </w:r>
      <w:r>
        <w:rPr>
          <w:rFonts w:hint="eastAsia"/>
          <w:sz w:val="30"/>
          <w:szCs w:val="30"/>
        </w:rPr>
        <w:t>医院心血管内科副主任王某</w:t>
      </w:r>
      <w:r>
        <w:rPr>
          <w:rFonts w:hint="eastAsia"/>
          <w:sz w:val="30"/>
          <w:szCs w:val="30"/>
        </w:rPr>
        <w:t>1</w:t>
      </w:r>
      <w:r>
        <w:rPr>
          <w:rFonts w:hint="eastAsia"/>
          <w:sz w:val="30"/>
          <w:szCs w:val="30"/>
        </w:rPr>
        <w:t>（另案处理）好处费共计人民币</w:t>
      </w:r>
      <w:r>
        <w:rPr>
          <w:rFonts w:hint="eastAsia"/>
          <w:sz w:val="30"/>
          <w:szCs w:val="30"/>
        </w:rPr>
        <w:t>197.05</w:t>
      </w:r>
      <w:r>
        <w:rPr>
          <w:rFonts w:hint="eastAsia"/>
          <w:sz w:val="30"/>
          <w:szCs w:val="30"/>
        </w:rPr>
        <w:t>万元。</w:t>
      </w:r>
    </w:p>
    <w:p w14:paraId="2F58BB69" w14:textId="77777777" w:rsidR="000A64CF" w:rsidRDefault="000A64CF">
      <w:pPr>
        <w:spacing w:line="500" w:lineRule="atLeast"/>
        <w:ind w:firstLine="600"/>
        <w:divId w:val="1325280929"/>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日，被告人李学知到广州市越秀区人民检察院接受调查。</w:t>
      </w:r>
    </w:p>
    <w:p w14:paraId="7A1A6BBB" w14:textId="77777777" w:rsidR="000A64CF" w:rsidRDefault="000A64CF">
      <w:pPr>
        <w:spacing w:line="500" w:lineRule="atLeast"/>
        <w:ind w:firstLine="600"/>
        <w:divId w:val="1716739389"/>
        <w:rPr>
          <w:rFonts w:hint="eastAsia"/>
          <w:sz w:val="30"/>
          <w:szCs w:val="30"/>
        </w:rPr>
      </w:pPr>
      <w:r>
        <w:rPr>
          <w:rFonts w:hint="eastAsia"/>
          <w:sz w:val="30"/>
          <w:szCs w:val="30"/>
        </w:rPr>
        <w:t>上述事实，有公诉机关提交并经当庭公开质证和认证的下列证据证实：</w:t>
      </w:r>
    </w:p>
    <w:p w14:paraId="62A3D4CD" w14:textId="77777777" w:rsidR="000A64CF" w:rsidRDefault="000A64CF">
      <w:pPr>
        <w:spacing w:line="500" w:lineRule="atLeast"/>
        <w:ind w:firstLine="600"/>
        <w:divId w:val="304705661"/>
        <w:rPr>
          <w:rFonts w:hint="eastAsia"/>
          <w:sz w:val="30"/>
          <w:szCs w:val="30"/>
        </w:rPr>
      </w:pPr>
      <w:r>
        <w:rPr>
          <w:rFonts w:hint="eastAsia"/>
          <w:sz w:val="30"/>
          <w:szCs w:val="30"/>
        </w:rPr>
        <w:t>1.</w:t>
      </w:r>
      <w:r>
        <w:rPr>
          <w:rFonts w:hint="eastAsia"/>
          <w:sz w:val="30"/>
          <w:szCs w:val="30"/>
        </w:rPr>
        <w:t>广州市越秀区人民检察院反贪污贿赂局出具的破案报告，证实本案破案情况。</w:t>
      </w:r>
    </w:p>
    <w:p w14:paraId="42279DA8" w14:textId="77777777" w:rsidR="000A64CF" w:rsidRDefault="000A64CF">
      <w:pPr>
        <w:spacing w:line="500" w:lineRule="atLeast"/>
        <w:ind w:firstLine="600"/>
        <w:divId w:val="39984540"/>
        <w:rPr>
          <w:rFonts w:hint="eastAsia"/>
          <w:sz w:val="30"/>
          <w:szCs w:val="30"/>
        </w:rPr>
      </w:pPr>
      <w:r>
        <w:rPr>
          <w:rFonts w:hint="eastAsia"/>
          <w:sz w:val="30"/>
          <w:szCs w:val="30"/>
        </w:rPr>
        <w:t>2.</w:t>
      </w:r>
      <w:r>
        <w:rPr>
          <w:rFonts w:hint="eastAsia"/>
          <w:sz w:val="30"/>
          <w:szCs w:val="30"/>
        </w:rPr>
        <w:t>广州市名峻贸易有限公司营业执照、医疗器械经营企业许可证及乐普（北京）医疗器械股份有限公司授权书，证实广州市名峻贸易有限公司具备医疗器械经营资格，受乐普（北京）医疗器械股份有限公司授权经销血管内药物（雷帕霉素）洗脱支架等产品。</w:t>
      </w:r>
    </w:p>
    <w:p w14:paraId="04D80010" w14:textId="77777777" w:rsidR="000A64CF" w:rsidRDefault="000A64CF">
      <w:pPr>
        <w:spacing w:line="500" w:lineRule="atLeast"/>
        <w:ind w:firstLine="600"/>
        <w:divId w:val="1778868336"/>
        <w:rPr>
          <w:rFonts w:hint="eastAsia"/>
          <w:sz w:val="30"/>
          <w:szCs w:val="30"/>
        </w:rPr>
      </w:pPr>
      <w:r>
        <w:rPr>
          <w:rFonts w:hint="eastAsia"/>
          <w:sz w:val="30"/>
          <w:szCs w:val="30"/>
        </w:rPr>
        <w:t>3.</w:t>
      </w:r>
      <w:r>
        <w:rPr>
          <w:rFonts w:hint="eastAsia"/>
          <w:sz w:val="30"/>
          <w:szCs w:val="30"/>
        </w:rPr>
        <w:t>广州</w:t>
      </w:r>
      <w:r>
        <w:rPr>
          <w:rFonts w:hint="eastAsia"/>
          <w:sz w:val="30"/>
          <w:szCs w:val="30"/>
        </w:rPr>
        <w:t>XXX</w:t>
      </w:r>
      <w:r>
        <w:rPr>
          <w:rFonts w:hint="eastAsia"/>
          <w:sz w:val="30"/>
          <w:szCs w:val="30"/>
        </w:rPr>
        <w:t>医院出具的乐普支架供应商及联系人，医用耗材管理小组会议纪要及新品种准入结果审批请示，证实广州市名峻贸易有限公司系广州</w:t>
      </w:r>
      <w:r>
        <w:rPr>
          <w:rFonts w:hint="eastAsia"/>
          <w:sz w:val="30"/>
          <w:szCs w:val="30"/>
        </w:rPr>
        <w:t>XXX</w:t>
      </w:r>
      <w:r>
        <w:rPr>
          <w:rFonts w:hint="eastAsia"/>
          <w:sz w:val="30"/>
          <w:szCs w:val="30"/>
        </w:rPr>
        <w:t>医院的供应商。</w:t>
      </w:r>
    </w:p>
    <w:p w14:paraId="6D872AF8" w14:textId="77777777" w:rsidR="000A64CF" w:rsidRDefault="000A64CF">
      <w:pPr>
        <w:spacing w:line="500" w:lineRule="atLeast"/>
        <w:ind w:firstLine="600"/>
        <w:divId w:val="1337347262"/>
        <w:rPr>
          <w:rFonts w:hint="eastAsia"/>
          <w:sz w:val="30"/>
          <w:szCs w:val="30"/>
        </w:rPr>
      </w:pPr>
      <w:r>
        <w:rPr>
          <w:rFonts w:hint="eastAsia"/>
          <w:sz w:val="30"/>
          <w:szCs w:val="30"/>
        </w:rPr>
        <w:t>4.</w:t>
      </w:r>
      <w:r>
        <w:rPr>
          <w:rFonts w:hint="eastAsia"/>
          <w:sz w:val="30"/>
          <w:szCs w:val="30"/>
        </w:rPr>
        <w:t>广州</w:t>
      </w:r>
      <w:r>
        <w:rPr>
          <w:rFonts w:hint="eastAsia"/>
          <w:sz w:val="30"/>
          <w:szCs w:val="30"/>
        </w:rPr>
        <w:t>XXX</w:t>
      </w:r>
      <w:r>
        <w:rPr>
          <w:rFonts w:hint="eastAsia"/>
          <w:sz w:val="30"/>
          <w:szCs w:val="30"/>
        </w:rPr>
        <w:t>医院出具的乐普球囊、支架使用情况，经被告人李学知、证人王某</w:t>
      </w:r>
      <w:r>
        <w:rPr>
          <w:rFonts w:hint="eastAsia"/>
          <w:sz w:val="30"/>
          <w:szCs w:val="30"/>
        </w:rPr>
        <w:t>1</w:t>
      </w:r>
      <w:r>
        <w:rPr>
          <w:rFonts w:hint="eastAsia"/>
          <w:sz w:val="30"/>
          <w:szCs w:val="30"/>
        </w:rPr>
        <w:t>签认，证实广州</w:t>
      </w:r>
      <w:r>
        <w:rPr>
          <w:rFonts w:hint="eastAsia"/>
          <w:sz w:val="30"/>
          <w:szCs w:val="30"/>
        </w:rPr>
        <w:t>XXX</w:t>
      </w:r>
      <w:r>
        <w:rPr>
          <w:rFonts w:hint="eastAsia"/>
          <w:sz w:val="30"/>
          <w:szCs w:val="30"/>
        </w:rPr>
        <w:t>医院自</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年的乐普球囊、支架使用情况。</w:t>
      </w:r>
    </w:p>
    <w:p w14:paraId="75885F08" w14:textId="77777777" w:rsidR="000A64CF" w:rsidRDefault="000A64CF">
      <w:pPr>
        <w:spacing w:line="500" w:lineRule="atLeast"/>
        <w:ind w:firstLine="600"/>
        <w:divId w:val="1058675698"/>
        <w:rPr>
          <w:rFonts w:hint="eastAsia"/>
          <w:sz w:val="30"/>
          <w:szCs w:val="30"/>
        </w:rPr>
      </w:pPr>
      <w:r>
        <w:rPr>
          <w:rFonts w:hint="eastAsia"/>
          <w:sz w:val="30"/>
          <w:szCs w:val="30"/>
        </w:rPr>
        <w:t>5.</w:t>
      </w:r>
      <w:r>
        <w:rPr>
          <w:rFonts w:hint="eastAsia"/>
          <w:sz w:val="30"/>
          <w:szCs w:val="30"/>
        </w:rPr>
        <w:t>支架供货价格表，证实涉案产品的中标价格及成交价格。</w:t>
      </w:r>
    </w:p>
    <w:p w14:paraId="0BB2A853" w14:textId="77777777" w:rsidR="000A64CF" w:rsidRDefault="000A64CF">
      <w:pPr>
        <w:spacing w:line="500" w:lineRule="atLeast"/>
        <w:ind w:firstLine="600"/>
        <w:divId w:val="397368076"/>
        <w:rPr>
          <w:rFonts w:hint="eastAsia"/>
          <w:sz w:val="30"/>
          <w:szCs w:val="30"/>
        </w:rPr>
      </w:pPr>
      <w:r>
        <w:rPr>
          <w:rFonts w:hint="eastAsia"/>
          <w:sz w:val="30"/>
          <w:szCs w:val="30"/>
        </w:rPr>
        <w:t>6.</w:t>
      </w:r>
      <w:r>
        <w:rPr>
          <w:rFonts w:hint="eastAsia"/>
          <w:sz w:val="30"/>
          <w:szCs w:val="30"/>
        </w:rPr>
        <w:t>广州市名峻贸易有限公司出具的情况说明，证实被告人李学知系该公司的业务经理，负责和医院之间的经济业务往来事务，其中发生的业务经费等实际是由公司承担支出，不是由李学知个人承担支出。</w:t>
      </w:r>
    </w:p>
    <w:p w14:paraId="5FF039B7" w14:textId="77777777" w:rsidR="000A64CF" w:rsidRDefault="000A64CF">
      <w:pPr>
        <w:spacing w:line="500" w:lineRule="atLeast"/>
        <w:ind w:firstLine="600"/>
        <w:divId w:val="1816992682"/>
        <w:rPr>
          <w:rFonts w:hint="eastAsia"/>
          <w:sz w:val="30"/>
          <w:szCs w:val="30"/>
        </w:rPr>
      </w:pPr>
      <w:r>
        <w:rPr>
          <w:rFonts w:hint="eastAsia"/>
          <w:sz w:val="30"/>
          <w:szCs w:val="30"/>
        </w:rPr>
        <w:t>7.</w:t>
      </w:r>
      <w:r>
        <w:rPr>
          <w:rFonts w:hint="eastAsia"/>
          <w:sz w:val="30"/>
          <w:szCs w:val="30"/>
        </w:rPr>
        <w:t>广州</w:t>
      </w:r>
      <w:r>
        <w:rPr>
          <w:rFonts w:hint="eastAsia"/>
          <w:sz w:val="30"/>
          <w:szCs w:val="30"/>
        </w:rPr>
        <w:t>XXX</w:t>
      </w:r>
      <w:r>
        <w:rPr>
          <w:rFonts w:hint="eastAsia"/>
          <w:sz w:val="30"/>
          <w:szCs w:val="30"/>
        </w:rPr>
        <w:t>医院组织机构代码证、事业单位法人证书、税务登记证及王某</w:t>
      </w:r>
      <w:r>
        <w:rPr>
          <w:rFonts w:hint="eastAsia"/>
          <w:sz w:val="30"/>
          <w:szCs w:val="30"/>
        </w:rPr>
        <w:t>1</w:t>
      </w:r>
      <w:r>
        <w:rPr>
          <w:rFonts w:hint="eastAsia"/>
          <w:sz w:val="30"/>
          <w:szCs w:val="30"/>
        </w:rPr>
        <w:t>的干部履历表、干部任免审批表、简历，证实广州</w:t>
      </w:r>
      <w:r>
        <w:rPr>
          <w:rFonts w:hint="eastAsia"/>
          <w:sz w:val="30"/>
          <w:szCs w:val="30"/>
        </w:rPr>
        <w:t>XXX</w:t>
      </w:r>
      <w:r>
        <w:rPr>
          <w:rFonts w:hint="eastAsia"/>
          <w:sz w:val="30"/>
          <w:szCs w:val="30"/>
        </w:rPr>
        <w:t>医院属财政核补的事业单位，王某</w:t>
      </w:r>
      <w:r>
        <w:rPr>
          <w:rFonts w:hint="eastAsia"/>
          <w:sz w:val="30"/>
          <w:szCs w:val="30"/>
        </w:rPr>
        <w:t>1</w:t>
      </w:r>
      <w:r>
        <w:rPr>
          <w:rFonts w:hint="eastAsia"/>
          <w:sz w:val="30"/>
          <w:szCs w:val="30"/>
        </w:rPr>
        <w:t>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月起任该院心血管内科副主任。</w:t>
      </w:r>
    </w:p>
    <w:p w14:paraId="1DE2F8D9" w14:textId="77777777" w:rsidR="000A64CF" w:rsidRDefault="000A64CF">
      <w:pPr>
        <w:spacing w:line="500" w:lineRule="atLeast"/>
        <w:ind w:firstLine="600"/>
        <w:divId w:val="1417360759"/>
        <w:rPr>
          <w:rFonts w:hint="eastAsia"/>
          <w:sz w:val="30"/>
          <w:szCs w:val="30"/>
        </w:rPr>
      </w:pPr>
      <w:r>
        <w:rPr>
          <w:rFonts w:hint="eastAsia"/>
          <w:sz w:val="30"/>
          <w:szCs w:val="30"/>
        </w:rPr>
        <w:t>8.</w:t>
      </w:r>
      <w:r>
        <w:rPr>
          <w:rFonts w:hint="eastAsia"/>
          <w:sz w:val="30"/>
          <w:szCs w:val="30"/>
        </w:rPr>
        <w:t>证人王某</w:t>
      </w:r>
      <w:r>
        <w:rPr>
          <w:rFonts w:hint="eastAsia"/>
          <w:sz w:val="30"/>
          <w:szCs w:val="30"/>
        </w:rPr>
        <w:t>1</w:t>
      </w:r>
      <w:r>
        <w:rPr>
          <w:rFonts w:hint="eastAsia"/>
          <w:sz w:val="30"/>
          <w:szCs w:val="30"/>
        </w:rPr>
        <w:t>的证言，证实大概在</w:t>
      </w:r>
      <w:r>
        <w:rPr>
          <w:rFonts w:hint="eastAsia"/>
          <w:sz w:val="30"/>
          <w:szCs w:val="30"/>
        </w:rPr>
        <w:t>2010</w:t>
      </w:r>
      <w:r>
        <w:rPr>
          <w:rFonts w:hint="eastAsia"/>
          <w:sz w:val="30"/>
          <w:szCs w:val="30"/>
        </w:rPr>
        <w:t>年左右，乐普支架的代理商李学知找到其希望其能够在手术当中多使用他们代理的乐普支架，并许诺会按照</w:t>
      </w:r>
      <w:r>
        <w:rPr>
          <w:rFonts w:hint="eastAsia"/>
          <w:sz w:val="30"/>
          <w:szCs w:val="30"/>
        </w:rPr>
        <w:t>3000</w:t>
      </w:r>
      <w:r>
        <w:rPr>
          <w:rFonts w:hint="eastAsia"/>
          <w:sz w:val="30"/>
          <w:szCs w:val="30"/>
        </w:rPr>
        <w:t>至</w:t>
      </w:r>
      <w:r>
        <w:rPr>
          <w:rFonts w:hint="eastAsia"/>
          <w:sz w:val="30"/>
          <w:szCs w:val="30"/>
        </w:rPr>
        <w:t>3500</w:t>
      </w:r>
      <w:r>
        <w:rPr>
          <w:rFonts w:hint="eastAsia"/>
          <w:sz w:val="30"/>
          <w:szCs w:val="30"/>
        </w:rPr>
        <w:t>元</w:t>
      </w:r>
      <w:r>
        <w:rPr>
          <w:rFonts w:hint="eastAsia"/>
          <w:sz w:val="30"/>
          <w:szCs w:val="30"/>
        </w:rPr>
        <w:t>/</w:t>
      </w:r>
      <w:r>
        <w:rPr>
          <w:rFonts w:hint="eastAsia"/>
          <w:sz w:val="30"/>
          <w:szCs w:val="30"/>
        </w:rPr>
        <w:t>个的比例给予其回扣，其记得不是太清楚，以对方的说法为准。李学知在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年送给其共计人民币约</w:t>
      </w:r>
      <w:r>
        <w:rPr>
          <w:rFonts w:hint="eastAsia"/>
          <w:sz w:val="30"/>
          <w:szCs w:val="30"/>
        </w:rPr>
        <w:t>200</w:t>
      </w:r>
      <w:r>
        <w:rPr>
          <w:rFonts w:hint="eastAsia"/>
          <w:sz w:val="30"/>
          <w:szCs w:val="30"/>
        </w:rPr>
        <w:t>万元，期间其共使用了大约</w:t>
      </w:r>
      <w:r>
        <w:rPr>
          <w:rFonts w:hint="eastAsia"/>
          <w:sz w:val="30"/>
          <w:szCs w:val="30"/>
        </w:rPr>
        <w:t>600-700</w:t>
      </w:r>
      <w:r>
        <w:rPr>
          <w:rFonts w:hint="eastAsia"/>
          <w:sz w:val="30"/>
          <w:szCs w:val="30"/>
        </w:rPr>
        <w:t>个乐普支架。</w:t>
      </w:r>
      <w:r>
        <w:rPr>
          <w:rFonts w:hint="eastAsia"/>
          <w:sz w:val="30"/>
          <w:szCs w:val="30"/>
        </w:rPr>
        <w:t>2015</w:t>
      </w:r>
      <w:r>
        <w:rPr>
          <w:rFonts w:hint="eastAsia"/>
          <w:sz w:val="30"/>
          <w:szCs w:val="30"/>
        </w:rPr>
        <w:t>年下半年之后因为查得严，李学知就再也没有给其送过钱了。李学知之所以要送钱给其是因为其是心内科副主任，是心内科二区的负责人，也是团队的主要负责人，能够决定手术使用何种耗材配件，李学知是希望其在手术中多用他们公司的支架。</w:t>
      </w:r>
    </w:p>
    <w:p w14:paraId="27716EBB" w14:textId="77777777" w:rsidR="000A64CF" w:rsidRDefault="000A64CF">
      <w:pPr>
        <w:spacing w:line="500" w:lineRule="atLeast"/>
        <w:ind w:firstLine="600"/>
        <w:divId w:val="911046975"/>
        <w:rPr>
          <w:rFonts w:hint="eastAsia"/>
          <w:sz w:val="30"/>
          <w:szCs w:val="30"/>
        </w:rPr>
      </w:pPr>
      <w:r>
        <w:rPr>
          <w:rFonts w:hint="eastAsia"/>
          <w:sz w:val="30"/>
          <w:szCs w:val="30"/>
        </w:rPr>
        <w:t>9.</w:t>
      </w:r>
      <w:r>
        <w:rPr>
          <w:rFonts w:hint="eastAsia"/>
          <w:sz w:val="30"/>
          <w:szCs w:val="30"/>
        </w:rPr>
        <w:t>被告人李学知的供述，证实其与王某</w:t>
      </w:r>
      <w:r>
        <w:rPr>
          <w:rFonts w:hint="eastAsia"/>
          <w:sz w:val="30"/>
          <w:szCs w:val="30"/>
        </w:rPr>
        <w:t>1</w:t>
      </w:r>
      <w:r>
        <w:rPr>
          <w:rFonts w:hint="eastAsia"/>
          <w:sz w:val="30"/>
          <w:szCs w:val="30"/>
        </w:rPr>
        <w:t>确定了以乐普公司生产的血管内药物（雷帕霉素）洗脱支架</w:t>
      </w:r>
      <w:r>
        <w:rPr>
          <w:rFonts w:hint="eastAsia"/>
          <w:sz w:val="30"/>
          <w:szCs w:val="30"/>
        </w:rPr>
        <w:t>3500</w:t>
      </w:r>
      <w:r>
        <w:rPr>
          <w:rFonts w:hint="eastAsia"/>
          <w:sz w:val="30"/>
          <w:szCs w:val="30"/>
        </w:rPr>
        <w:t>元</w:t>
      </w:r>
      <w:r>
        <w:rPr>
          <w:rFonts w:hint="eastAsia"/>
          <w:sz w:val="30"/>
          <w:szCs w:val="30"/>
        </w:rPr>
        <w:t>/</w:t>
      </w:r>
      <w:r>
        <w:rPr>
          <w:rFonts w:hint="eastAsia"/>
          <w:sz w:val="30"/>
          <w:szCs w:val="30"/>
        </w:rPr>
        <w:t>条的比例给予他销售回扣款。根据经其签字确认的使用情况显示，</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年，广州市名峻贸易有限公司共计对广州</w:t>
      </w:r>
      <w:r>
        <w:rPr>
          <w:rFonts w:hint="eastAsia"/>
          <w:sz w:val="30"/>
          <w:szCs w:val="30"/>
        </w:rPr>
        <w:t>XXX</w:t>
      </w:r>
      <w:r>
        <w:rPr>
          <w:rFonts w:hint="eastAsia"/>
          <w:sz w:val="30"/>
          <w:szCs w:val="30"/>
        </w:rPr>
        <w:t>医院销售血管内药物（雷帕霉素）洗脱支架</w:t>
      </w:r>
      <w:r>
        <w:rPr>
          <w:rFonts w:hint="eastAsia"/>
          <w:sz w:val="30"/>
          <w:szCs w:val="30"/>
        </w:rPr>
        <w:t>563</w:t>
      </w:r>
      <w:r>
        <w:rPr>
          <w:rFonts w:hint="eastAsia"/>
          <w:sz w:val="30"/>
          <w:szCs w:val="30"/>
        </w:rPr>
        <w:t>条，按照回扣比例以及结算时间，因血管内药物（雷帕霉素）洗脱支架给予王某</w:t>
      </w:r>
      <w:r>
        <w:rPr>
          <w:rFonts w:hint="eastAsia"/>
          <w:sz w:val="30"/>
          <w:szCs w:val="30"/>
        </w:rPr>
        <w:t>1</w:t>
      </w:r>
      <w:r>
        <w:rPr>
          <w:rFonts w:hint="eastAsia"/>
          <w:sz w:val="30"/>
          <w:szCs w:val="30"/>
        </w:rPr>
        <w:t>的回扣款为人民币</w:t>
      </w:r>
      <w:r>
        <w:rPr>
          <w:rFonts w:hint="eastAsia"/>
          <w:sz w:val="30"/>
          <w:szCs w:val="30"/>
        </w:rPr>
        <w:t>197.05</w:t>
      </w:r>
      <w:r>
        <w:rPr>
          <w:rFonts w:hint="eastAsia"/>
          <w:sz w:val="30"/>
          <w:szCs w:val="30"/>
        </w:rPr>
        <w:t>万元。由于其跟王某</w:t>
      </w:r>
      <w:r>
        <w:rPr>
          <w:rFonts w:hint="eastAsia"/>
          <w:sz w:val="30"/>
          <w:szCs w:val="30"/>
        </w:rPr>
        <w:t>1</w:t>
      </w:r>
      <w:r>
        <w:rPr>
          <w:rFonts w:hint="eastAsia"/>
          <w:sz w:val="30"/>
          <w:szCs w:val="30"/>
        </w:rPr>
        <w:t>的结算时间是后于支架、球囊的使用时间，因此其在</w:t>
      </w:r>
      <w:r>
        <w:rPr>
          <w:rFonts w:hint="eastAsia"/>
          <w:sz w:val="30"/>
          <w:szCs w:val="30"/>
        </w:rPr>
        <w:t>2015</w:t>
      </w:r>
      <w:r>
        <w:rPr>
          <w:rFonts w:hint="eastAsia"/>
          <w:sz w:val="30"/>
          <w:szCs w:val="30"/>
        </w:rPr>
        <w:t>年的时候还有继续给王某</w:t>
      </w:r>
      <w:r>
        <w:rPr>
          <w:rFonts w:hint="eastAsia"/>
          <w:sz w:val="30"/>
          <w:szCs w:val="30"/>
        </w:rPr>
        <w:t>1</w:t>
      </w:r>
      <w:r>
        <w:rPr>
          <w:rFonts w:hint="eastAsia"/>
          <w:sz w:val="30"/>
          <w:szCs w:val="30"/>
        </w:rPr>
        <w:t>回扣款。王某</w:t>
      </w:r>
      <w:r>
        <w:rPr>
          <w:rFonts w:hint="eastAsia"/>
          <w:sz w:val="30"/>
          <w:szCs w:val="30"/>
        </w:rPr>
        <w:t>1</w:t>
      </w:r>
      <w:r>
        <w:rPr>
          <w:rFonts w:hint="eastAsia"/>
          <w:sz w:val="30"/>
          <w:szCs w:val="30"/>
        </w:rPr>
        <w:t>作为心内科的负责人，对于科室选用何种品牌的耗材有很大的决定权，其一方面是看中了王某</w:t>
      </w:r>
      <w:r>
        <w:rPr>
          <w:rFonts w:hint="eastAsia"/>
          <w:sz w:val="30"/>
          <w:szCs w:val="30"/>
        </w:rPr>
        <w:t>1</w:t>
      </w:r>
      <w:r>
        <w:rPr>
          <w:rFonts w:hint="eastAsia"/>
          <w:sz w:val="30"/>
          <w:szCs w:val="30"/>
        </w:rPr>
        <w:t>手上的权力，让医院更多地购买其公司的产品；另一方面是想继续跟王某</w:t>
      </w:r>
      <w:r>
        <w:rPr>
          <w:rFonts w:hint="eastAsia"/>
          <w:sz w:val="30"/>
          <w:szCs w:val="30"/>
        </w:rPr>
        <w:t>1</w:t>
      </w:r>
      <w:r>
        <w:rPr>
          <w:rFonts w:hint="eastAsia"/>
          <w:sz w:val="30"/>
          <w:szCs w:val="30"/>
        </w:rPr>
        <w:t>搞好关系，以便维持业务合作。上述回扣是其代表公司主动送的，是公司的钱。</w:t>
      </w:r>
    </w:p>
    <w:p w14:paraId="45B1C3DD" w14:textId="77777777" w:rsidR="000A64CF" w:rsidRDefault="000A64CF">
      <w:pPr>
        <w:spacing w:line="500" w:lineRule="atLeast"/>
        <w:ind w:firstLine="600"/>
        <w:divId w:val="349919466"/>
        <w:rPr>
          <w:rFonts w:hint="eastAsia"/>
          <w:sz w:val="30"/>
          <w:szCs w:val="30"/>
        </w:rPr>
      </w:pPr>
      <w:r>
        <w:rPr>
          <w:rFonts w:hint="eastAsia"/>
          <w:sz w:val="30"/>
          <w:szCs w:val="30"/>
        </w:rPr>
        <w:t>10.</w:t>
      </w:r>
      <w:r>
        <w:rPr>
          <w:rFonts w:hint="eastAsia"/>
          <w:sz w:val="30"/>
          <w:szCs w:val="30"/>
        </w:rPr>
        <w:t>被告人李学知的户籍材料，证实被告人李学知的主体身份情况。</w:t>
      </w:r>
    </w:p>
    <w:p w14:paraId="4FB3DD83" w14:textId="77777777" w:rsidR="000A64CF" w:rsidRDefault="000A64CF">
      <w:pPr>
        <w:spacing w:line="500" w:lineRule="atLeast"/>
        <w:ind w:firstLine="600"/>
        <w:divId w:val="572618141"/>
        <w:rPr>
          <w:rFonts w:hint="eastAsia"/>
          <w:sz w:val="30"/>
          <w:szCs w:val="30"/>
        </w:rPr>
      </w:pPr>
      <w:r>
        <w:rPr>
          <w:rFonts w:hint="eastAsia"/>
          <w:sz w:val="30"/>
          <w:szCs w:val="30"/>
        </w:rPr>
        <w:t>上列证据，来源合法，查证属实，予以采信。</w:t>
      </w:r>
    </w:p>
    <w:p w14:paraId="4245B777" w14:textId="77777777" w:rsidR="000A64CF" w:rsidRDefault="000A64CF">
      <w:pPr>
        <w:spacing w:line="500" w:lineRule="atLeast"/>
        <w:ind w:firstLine="600"/>
        <w:divId w:val="1054427488"/>
        <w:rPr>
          <w:rFonts w:hint="eastAsia"/>
          <w:sz w:val="30"/>
          <w:szCs w:val="30"/>
        </w:rPr>
      </w:pPr>
      <w:r>
        <w:rPr>
          <w:rFonts w:hint="eastAsia"/>
          <w:sz w:val="30"/>
          <w:szCs w:val="30"/>
        </w:rPr>
        <w:t>本院认为，被告单位广州市名峻贸易有限公司为谋取不正当利益，给予医疗机构中的医务人员以财物，数额较大，其行为已构成对非国家工作人员行贿罪；被告人李学知作为广州市名峻贸易有限公司的业务经理，具体实施行贿行为，为公司谋取不正当利益，系被告单位的直接责任人员，其行为已构成对非国家工作人员行贿罪。公诉机关指控被告单位广州市名峻贸易有限公司、被告人李学知犯罪的主要事实清楚，证据充分，本院予以支持；惟指控的罪名及数额不当，本院经庭审查明后予以纠正。关于本案罪名认定，根据现有证据，受贿人王某</w:t>
      </w:r>
      <w:r>
        <w:rPr>
          <w:rFonts w:hint="eastAsia"/>
          <w:sz w:val="30"/>
          <w:szCs w:val="30"/>
        </w:rPr>
        <w:t>1</w:t>
      </w:r>
      <w:r>
        <w:rPr>
          <w:rFonts w:hint="eastAsia"/>
          <w:sz w:val="30"/>
          <w:szCs w:val="30"/>
        </w:rPr>
        <w:t>作为医疗机构中的医务人员，利用的系开处方的职务便利，非法收受医药产品销售方财物，因此本案应以对非国家工作人员行贿罪对被告单位及被告人定罪处罚；同时，行贿数额应以广州</w:t>
      </w:r>
      <w:r>
        <w:rPr>
          <w:rFonts w:hint="eastAsia"/>
          <w:sz w:val="30"/>
          <w:szCs w:val="30"/>
        </w:rPr>
        <w:t>XXX</w:t>
      </w:r>
      <w:r>
        <w:rPr>
          <w:rFonts w:hint="eastAsia"/>
          <w:sz w:val="30"/>
          <w:szCs w:val="30"/>
        </w:rPr>
        <w:t>医院出具的乐普球囊、支架使用情况，并结合证人王某</w:t>
      </w:r>
      <w:r>
        <w:rPr>
          <w:rFonts w:hint="eastAsia"/>
          <w:sz w:val="30"/>
          <w:szCs w:val="30"/>
        </w:rPr>
        <w:t>1</w:t>
      </w:r>
      <w:r>
        <w:rPr>
          <w:rFonts w:hint="eastAsia"/>
          <w:sz w:val="30"/>
          <w:szCs w:val="30"/>
        </w:rPr>
        <w:t>的证言、被告人李学知的供述予以认定。被告人李学知归案后能如实供述自己的罪行，依法可以从轻处罚。对于被告人李学知的辩护人请求对其从轻处罚的辩护意见，本院予以采纳。综合考虑被告单位广州市名峻贸易有限公司、被告人李学知的具体犯罪行为、危害后果及认罪态度等情节，依照</w:t>
      </w:r>
      <w:r>
        <w:rPr>
          <w:rFonts w:hint="eastAsia"/>
          <w:sz w:val="30"/>
          <w:szCs w:val="30"/>
        </w:rPr>
        <w:t>1997</w:t>
      </w:r>
      <w:r>
        <w:rPr>
          <w:rFonts w:hint="eastAsia"/>
          <w:sz w:val="30"/>
          <w:szCs w:val="30"/>
        </w:rPr>
        <w:t>年修订的《中华人民共和国刑法》第一百六十四条，《中华人民共和国刑法》第六十七条第三款、第七十二条第一款、第七十三条第二款及第三款、第五十三条、第六十一条和《最高人民法院、最高人民检察院关于办理贪污贿赂刑事案件适用法律若干问题的解释》第七条、第十一条第三款、第二十条之规定，判决如下：</w:t>
      </w:r>
    </w:p>
    <w:p w14:paraId="079C3803" w14:textId="77777777" w:rsidR="000A64CF" w:rsidRDefault="000A64CF">
      <w:pPr>
        <w:spacing w:line="500" w:lineRule="atLeast"/>
        <w:ind w:firstLine="600"/>
        <w:divId w:val="205027873"/>
        <w:rPr>
          <w:rFonts w:hint="eastAsia"/>
          <w:sz w:val="30"/>
          <w:szCs w:val="30"/>
        </w:rPr>
      </w:pPr>
      <w:r>
        <w:rPr>
          <w:rFonts w:hint="eastAsia"/>
          <w:sz w:val="30"/>
          <w:szCs w:val="30"/>
        </w:rPr>
        <w:t>一、被告单位广州市名峻贸易有限公司犯对非国家工作人员行贿罪，判处罚金人民币六十万元。</w:t>
      </w:r>
    </w:p>
    <w:p w14:paraId="0F1D6E29" w14:textId="77777777" w:rsidR="000A64CF" w:rsidRDefault="000A64CF">
      <w:pPr>
        <w:spacing w:line="500" w:lineRule="atLeast"/>
        <w:ind w:firstLine="600"/>
        <w:divId w:val="2052798098"/>
        <w:rPr>
          <w:rFonts w:hint="eastAsia"/>
          <w:sz w:val="30"/>
          <w:szCs w:val="30"/>
        </w:rPr>
      </w:pPr>
      <w:r>
        <w:rPr>
          <w:rFonts w:hint="eastAsia"/>
          <w:sz w:val="30"/>
          <w:szCs w:val="30"/>
        </w:rPr>
        <w:t>（罚金应于本判决发生法律效力之次日起十日内向本院一次缴纳。）</w:t>
      </w:r>
    </w:p>
    <w:p w14:paraId="7717CEAB" w14:textId="77777777" w:rsidR="000A64CF" w:rsidRDefault="000A64CF">
      <w:pPr>
        <w:spacing w:line="500" w:lineRule="atLeast"/>
        <w:ind w:firstLine="600"/>
        <w:divId w:val="677266819"/>
        <w:rPr>
          <w:rFonts w:hint="eastAsia"/>
          <w:sz w:val="30"/>
          <w:szCs w:val="30"/>
        </w:rPr>
      </w:pPr>
      <w:r>
        <w:rPr>
          <w:rFonts w:hint="eastAsia"/>
          <w:sz w:val="30"/>
          <w:szCs w:val="30"/>
        </w:rPr>
        <w:t>二、被告人李学知犯对非国家工作人员行贿罪，判处有期徒刑一年六个月，缓刑二年。</w:t>
      </w:r>
    </w:p>
    <w:p w14:paraId="676063AA" w14:textId="77777777" w:rsidR="000A64CF" w:rsidRDefault="000A64CF">
      <w:pPr>
        <w:spacing w:line="500" w:lineRule="atLeast"/>
        <w:ind w:firstLine="600"/>
        <w:divId w:val="1010446941"/>
        <w:rPr>
          <w:rFonts w:hint="eastAsia"/>
          <w:sz w:val="30"/>
          <w:szCs w:val="30"/>
        </w:rPr>
      </w:pPr>
      <w:r>
        <w:rPr>
          <w:rFonts w:hint="eastAsia"/>
          <w:sz w:val="30"/>
          <w:szCs w:val="30"/>
        </w:rPr>
        <w:t>（缓刑考验期限，从判决确定之日起计算。）</w:t>
      </w:r>
    </w:p>
    <w:p w14:paraId="77DC602C" w14:textId="77777777" w:rsidR="000A64CF" w:rsidRDefault="000A64CF">
      <w:pPr>
        <w:spacing w:line="500" w:lineRule="atLeast"/>
        <w:ind w:firstLine="600"/>
        <w:divId w:val="67364648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C627C02" w14:textId="77777777" w:rsidR="000A64CF" w:rsidRDefault="000A64CF">
      <w:pPr>
        <w:spacing w:line="500" w:lineRule="atLeast"/>
        <w:jc w:val="right"/>
        <w:divId w:val="31420791"/>
        <w:rPr>
          <w:rFonts w:hint="eastAsia"/>
          <w:sz w:val="30"/>
          <w:szCs w:val="30"/>
        </w:rPr>
      </w:pPr>
      <w:r>
        <w:rPr>
          <w:rFonts w:hint="eastAsia"/>
          <w:sz w:val="30"/>
          <w:szCs w:val="30"/>
        </w:rPr>
        <w:t>审　判　长　　闵琦媛</w:t>
      </w:r>
    </w:p>
    <w:p w14:paraId="493C34AA" w14:textId="77777777" w:rsidR="000A64CF" w:rsidRDefault="000A64CF">
      <w:pPr>
        <w:spacing w:line="500" w:lineRule="atLeast"/>
        <w:jc w:val="right"/>
        <w:divId w:val="47459584"/>
        <w:rPr>
          <w:rFonts w:hint="eastAsia"/>
          <w:sz w:val="30"/>
          <w:szCs w:val="30"/>
        </w:rPr>
      </w:pPr>
      <w:r>
        <w:rPr>
          <w:rFonts w:hint="eastAsia"/>
          <w:sz w:val="30"/>
          <w:szCs w:val="30"/>
        </w:rPr>
        <w:t>人民陪审员　　张忆苏</w:t>
      </w:r>
    </w:p>
    <w:p w14:paraId="25BD32BA" w14:textId="77777777" w:rsidR="000A64CF" w:rsidRDefault="000A64CF">
      <w:pPr>
        <w:spacing w:line="500" w:lineRule="atLeast"/>
        <w:jc w:val="right"/>
        <w:divId w:val="1906792401"/>
        <w:rPr>
          <w:rFonts w:hint="eastAsia"/>
          <w:sz w:val="30"/>
          <w:szCs w:val="30"/>
        </w:rPr>
      </w:pPr>
      <w:r>
        <w:rPr>
          <w:rFonts w:hint="eastAsia"/>
          <w:sz w:val="30"/>
          <w:szCs w:val="30"/>
        </w:rPr>
        <w:t>人民陪审员　　黄小玲</w:t>
      </w:r>
    </w:p>
    <w:p w14:paraId="664FE2A8" w14:textId="77777777" w:rsidR="000A64CF" w:rsidRDefault="000A64CF">
      <w:pPr>
        <w:spacing w:line="500" w:lineRule="atLeast"/>
        <w:jc w:val="right"/>
        <w:divId w:val="449016777"/>
        <w:rPr>
          <w:rFonts w:hint="eastAsia"/>
          <w:sz w:val="30"/>
          <w:szCs w:val="30"/>
        </w:rPr>
      </w:pPr>
      <w:r>
        <w:rPr>
          <w:rFonts w:hint="eastAsia"/>
          <w:sz w:val="30"/>
          <w:szCs w:val="30"/>
        </w:rPr>
        <w:t>二〇一八年一月三十一日</w:t>
      </w:r>
    </w:p>
    <w:p w14:paraId="21B7461D" w14:textId="77777777" w:rsidR="000A64CF" w:rsidRDefault="000A64CF">
      <w:pPr>
        <w:spacing w:line="500" w:lineRule="atLeast"/>
        <w:jc w:val="right"/>
        <w:divId w:val="491915912"/>
        <w:rPr>
          <w:rFonts w:hint="eastAsia"/>
          <w:sz w:val="30"/>
          <w:szCs w:val="30"/>
        </w:rPr>
      </w:pPr>
      <w:r>
        <w:rPr>
          <w:rFonts w:hint="eastAsia"/>
          <w:sz w:val="30"/>
          <w:szCs w:val="30"/>
        </w:rPr>
        <w:t>书　记　员　　蔡少萍</w:t>
      </w:r>
    </w:p>
    <w:p w14:paraId="0F097C69" w14:textId="77777777" w:rsidR="000A64CF" w:rsidRDefault="000A64CF">
      <w:pPr>
        <w:spacing w:line="500" w:lineRule="atLeast"/>
        <w:ind w:firstLine="600"/>
        <w:divId w:val="2126997305"/>
        <w:rPr>
          <w:rFonts w:hint="eastAsia"/>
          <w:sz w:val="30"/>
          <w:szCs w:val="30"/>
        </w:rPr>
      </w:pPr>
      <w:r>
        <w:rPr>
          <w:rFonts w:hint="eastAsia"/>
          <w:sz w:val="30"/>
          <w:szCs w:val="30"/>
        </w:rPr>
        <w:t>韩思奇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5B7B0" w14:textId="77777777" w:rsidR="00F7563E" w:rsidRDefault="00F7563E" w:rsidP="00F7563E">
      <w:pPr>
        <w:rPr>
          <w:rFonts w:hint="eastAsia"/>
        </w:rPr>
      </w:pPr>
      <w:r>
        <w:separator/>
      </w:r>
    </w:p>
  </w:endnote>
  <w:endnote w:type="continuationSeparator" w:id="0">
    <w:p w14:paraId="7E06C47C" w14:textId="77777777" w:rsidR="00F7563E" w:rsidRDefault="00F7563E" w:rsidP="00F756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3CCBC" w14:textId="77777777" w:rsidR="00F7563E" w:rsidRDefault="00F7563E" w:rsidP="00F7563E">
      <w:pPr>
        <w:rPr>
          <w:rFonts w:hint="eastAsia"/>
        </w:rPr>
      </w:pPr>
      <w:r>
        <w:separator/>
      </w:r>
    </w:p>
  </w:footnote>
  <w:footnote w:type="continuationSeparator" w:id="0">
    <w:p w14:paraId="1525EBD4" w14:textId="77777777" w:rsidR="00F7563E" w:rsidRDefault="00F7563E" w:rsidP="00F7563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563E"/>
    <w:rsid w:val="000A64CF"/>
    <w:rsid w:val="00A23C24"/>
    <w:rsid w:val="00F75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BF8EE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7563E"/>
    <w:pPr>
      <w:tabs>
        <w:tab w:val="center" w:pos="4153"/>
        <w:tab w:val="right" w:pos="8306"/>
      </w:tabs>
      <w:snapToGrid w:val="0"/>
      <w:jc w:val="center"/>
    </w:pPr>
    <w:rPr>
      <w:sz w:val="18"/>
      <w:szCs w:val="18"/>
    </w:rPr>
  </w:style>
  <w:style w:type="character" w:customStyle="1" w:styleId="a4">
    <w:name w:val="页眉 字符"/>
    <w:basedOn w:val="a0"/>
    <w:link w:val="a3"/>
    <w:uiPriority w:val="99"/>
    <w:rsid w:val="00F7563E"/>
    <w:rPr>
      <w:rFonts w:ascii="宋体" w:eastAsia="宋体" w:hAnsi="宋体" w:cs="宋体"/>
      <w:sz w:val="18"/>
      <w:szCs w:val="18"/>
    </w:rPr>
  </w:style>
  <w:style w:type="paragraph" w:styleId="a5">
    <w:name w:val="footer"/>
    <w:basedOn w:val="a"/>
    <w:link w:val="a6"/>
    <w:uiPriority w:val="99"/>
    <w:unhideWhenUsed/>
    <w:rsid w:val="00F7563E"/>
    <w:pPr>
      <w:tabs>
        <w:tab w:val="center" w:pos="4153"/>
        <w:tab w:val="right" w:pos="8306"/>
      </w:tabs>
      <w:snapToGrid w:val="0"/>
    </w:pPr>
    <w:rPr>
      <w:sz w:val="18"/>
      <w:szCs w:val="18"/>
    </w:rPr>
  </w:style>
  <w:style w:type="character" w:customStyle="1" w:styleId="a6">
    <w:name w:val="页脚 字符"/>
    <w:basedOn w:val="a0"/>
    <w:link w:val="a5"/>
    <w:uiPriority w:val="99"/>
    <w:rsid w:val="00F7563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20791">
      <w:marLeft w:val="0"/>
      <w:marRight w:val="720"/>
      <w:marTop w:val="10"/>
      <w:marBottom w:val="10"/>
      <w:divBdr>
        <w:top w:val="none" w:sz="0" w:space="0" w:color="auto"/>
        <w:left w:val="none" w:sz="0" w:space="0" w:color="auto"/>
        <w:bottom w:val="none" w:sz="0" w:space="0" w:color="auto"/>
        <w:right w:val="none" w:sz="0" w:space="0" w:color="auto"/>
      </w:divBdr>
    </w:div>
    <w:div w:id="39984540">
      <w:marLeft w:val="0"/>
      <w:marRight w:val="0"/>
      <w:marTop w:val="10"/>
      <w:marBottom w:val="10"/>
      <w:divBdr>
        <w:top w:val="none" w:sz="0" w:space="0" w:color="auto"/>
        <w:left w:val="none" w:sz="0" w:space="0" w:color="auto"/>
        <w:bottom w:val="none" w:sz="0" w:space="0" w:color="auto"/>
        <w:right w:val="none" w:sz="0" w:space="0" w:color="auto"/>
      </w:divBdr>
    </w:div>
    <w:div w:id="47459584">
      <w:marLeft w:val="0"/>
      <w:marRight w:val="720"/>
      <w:marTop w:val="10"/>
      <w:marBottom w:val="10"/>
      <w:divBdr>
        <w:top w:val="none" w:sz="0" w:space="0" w:color="auto"/>
        <w:left w:val="none" w:sz="0" w:space="0" w:color="auto"/>
        <w:bottom w:val="none" w:sz="0" w:space="0" w:color="auto"/>
        <w:right w:val="none" w:sz="0" w:space="0" w:color="auto"/>
      </w:divBdr>
    </w:div>
    <w:div w:id="60056630">
      <w:marLeft w:val="0"/>
      <w:marRight w:val="0"/>
      <w:marTop w:val="10"/>
      <w:marBottom w:val="10"/>
      <w:divBdr>
        <w:top w:val="none" w:sz="0" w:space="0" w:color="auto"/>
        <w:left w:val="none" w:sz="0" w:space="0" w:color="auto"/>
        <w:bottom w:val="none" w:sz="0" w:space="0" w:color="auto"/>
        <w:right w:val="none" w:sz="0" w:space="0" w:color="auto"/>
      </w:divBdr>
    </w:div>
    <w:div w:id="121463384">
      <w:marLeft w:val="0"/>
      <w:marRight w:val="0"/>
      <w:marTop w:val="10"/>
      <w:marBottom w:val="10"/>
      <w:divBdr>
        <w:top w:val="none" w:sz="0" w:space="0" w:color="auto"/>
        <w:left w:val="none" w:sz="0" w:space="0" w:color="auto"/>
        <w:bottom w:val="none" w:sz="0" w:space="0" w:color="auto"/>
        <w:right w:val="none" w:sz="0" w:space="0" w:color="auto"/>
      </w:divBdr>
    </w:div>
    <w:div w:id="196940251">
      <w:marLeft w:val="0"/>
      <w:marRight w:val="0"/>
      <w:marTop w:val="10"/>
      <w:marBottom w:val="10"/>
      <w:divBdr>
        <w:top w:val="none" w:sz="0" w:space="0" w:color="auto"/>
        <w:left w:val="none" w:sz="0" w:space="0" w:color="auto"/>
        <w:bottom w:val="none" w:sz="0" w:space="0" w:color="auto"/>
        <w:right w:val="none" w:sz="0" w:space="0" w:color="auto"/>
      </w:divBdr>
    </w:div>
    <w:div w:id="205027873">
      <w:marLeft w:val="0"/>
      <w:marRight w:val="0"/>
      <w:marTop w:val="10"/>
      <w:marBottom w:val="10"/>
      <w:divBdr>
        <w:top w:val="none" w:sz="0" w:space="0" w:color="auto"/>
        <w:left w:val="none" w:sz="0" w:space="0" w:color="auto"/>
        <w:bottom w:val="none" w:sz="0" w:space="0" w:color="auto"/>
        <w:right w:val="none" w:sz="0" w:space="0" w:color="auto"/>
      </w:divBdr>
    </w:div>
    <w:div w:id="215433776">
      <w:marLeft w:val="0"/>
      <w:marRight w:val="0"/>
      <w:marTop w:val="10"/>
      <w:marBottom w:val="10"/>
      <w:divBdr>
        <w:top w:val="none" w:sz="0" w:space="0" w:color="auto"/>
        <w:left w:val="none" w:sz="0" w:space="0" w:color="auto"/>
        <w:bottom w:val="none" w:sz="0" w:space="0" w:color="auto"/>
        <w:right w:val="none" w:sz="0" w:space="0" w:color="auto"/>
      </w:divBdr>
    </w:div>
    <w:div w:id="304705661">
      <w:marLeft w:val="0"/>
      <w:marRight w:val="0"/>
      <w:marTop w:val="10"/>
      <w:marBottom w:val="10"/>
      <w:divBdr>
        <w:top w:val="none" w:sz="0" w:space="0" w:color="auto"/>
        <w:left w:val="none" w:sz="0" w:space="0" w:color="auto"/>
        <w:bottom w:val="none" w:sz="0" w:space="0" w:color="auto"/>
        <w:right w:val="none" w:sz="0" w:space="0" w:color="auto"/>
      </w:divBdr>
    </w:div>
    <w:div w:id="349919466">
      <w:marLeft w:val="0"/>
      <w:marRight w:val="0"/>
      <w:marTop w:val="10"/>
      <w:marBottom w:val="10"/>
      <w:divBdr>
        <w:top w:val="none" w:sz="0" w:space="0" w:color="auto"/>
        <w:left w:val="none" w:sz="0" w:space="0" w:color="auto"/>
        <w:bottom w:val="none" w:sz="0" w:space="0" w:color="auto"/>
        <w:right w:val="none" w:sz="0" w:space="0" w:color="auto"/>
      </w:divBdr>
    </w:div>
    <w:div w:id="352611767">
      <w:marLeft w:val="0"/>
      <w:marRight w:val="0"/>
      <w:marTop w:val="10"/>
      <w:marBottom w:val="10"/>
      <w:divBdr>
        <w:top w:val="none" w:sz="0" w:space="0" w:color="auto"/>
        <w:left w:val="none" w:sz="0" w:space="0" w:color="auto"/>
        <w:bottom w:val="none" w:sz="0" w:space="0" w:color="auto"/>
        <w:right w:val="none" w:sz="0" w:space="0" w:color="auto"/>
      </w:divBdr>
    </w:div>
    <w:div w:id="397368076">
      <w:marLeft w:val="0"/>
      <w:marRight w:val="0"/>
      <w:marTop w:val="10"/>
      <w:marBottom w:val="10"/>
      <w:divBdr>
        <w:top w:val="none" w:sz="0" w:space="0" w:color="auto"/>
        <w:left w:val="none" w:sz="0" w:space="0" w:color="auto"/>
        <w:bottom w:val="none" w:sz="0" w:space="0" w:color="auto"/>
        <w:right w:val="none" w:sz="0" w:space="0" w:color="auto"/>
      </w:divBdr>
    </w:div>
    <w:div w:id="449016777">
      <w:marLeft w:val="0"/>
      <w:marRight w:val="720"/>
      <w:marTop w:val="10"/>
      <w:marBottom w:val="10"/>
      <w:divBdr>
        <w:top w:val="none" w:sz="0" w:space="0" w:color="auto"/>
        <w:left w:val="none" w:sz="0" w:space="0" w:color="auto"/>
        <w:bottom w:val="none" w:sz="0" w:space="0" w:color="auto"/>
        <w:right w:val="none" w:sz="0" w:space="0" w:color="auto"/>
      </w:divBdr>
    </w:div>
    <w:div w:id="491915912">
      <w:marLeft w:val="0"/>
      <w:marRight w:val="720"/>
      <w:marTop w:val="10"/>
      <w:marBottom w:val="10"/>
      <w:divBdr>
        <w:top w:val="none" w:sz="0" w:space="0" w:color="auto"/>
        <w:left w:val="none" w:sz="0" w:space="0" w:color="auto"/>
        <w:bottom w:val="none" w:sz="0" w:space="0" w:color="auto"/>
        <w:right w:val="none" w:sz="0" w:space="0" w:color="auto"/>
      </w:divBdr>
    </w:div>
    <w:div w:id="532572639">
      <w:marLeft w:val="0"/>
      <w:marRight w:val="0"/>
      <w:marTop w:val="10"/>
      <w:marBottom w:val="10"/>
      <w:divBdr>
        <w:top w:val="none" w:sz="0" w:space="0" w:color="auto"/>
        <w:left w:val="none" w:sz="0" w:space="0" w:color="auto"/>
        <w:bottom w:val="none" w:sz="0" w:space="0" w:color="auto"/>
        <w:right w:val="none" w:sz="0" w:space="0" w:color="auto"/>
      </w:divBdr>
    </w:div>
    <w:div w:id="572618141">
      <w:marLeft w:val="0"/>
      <w:marRight w:val="0"/>
      <w:marTop w:val="10"/>
      <w:marBottom w:val="10"/>
      <w:divBdr>
        <w:top w:val="none" w:sz="0" w:space="0" w:color="auto"/>
        <w:left w:val="none" w:sz="0" w:space="0" w:color="auto"/>
        <w:bottom w:val="none" w:sz="0" w:space="0" w:color="auto"/>
        <w:right w:val="none" w:sz="0" w:space="0" w:color="auto"/>
      </w:divBdr>
    </w:div>
    <w:div w:id="673646482">
      <w:marLeft w:val="0"/>
      <w:marRight w:val="0"/>
      <w:marTop w:val="10"/>
      <w:marBottom w:val="10"/>
      <w:divBdr>
        <w:top w:val="none" w:sz="0" w:space="0" w:color="auto"/>
        <w:left w:val="none" w:sz="0" w:space="0" w:color="auto"/>
        <w:bottom w:val="none" w:sz="0" w:space="0" w:color="auto"/>
        <w:right w:val="none" w:sz="0" w:space="0" w:color="auto"/>
      </w:divBdr>
    </w:div>
    <w:div w:id="677266819">
      <w:marLeft w:val="0"/>
      <w:marRight w:val="0"/>
      <w:marTop w:val="10"/>
      <w:marBottom w:val="10"/>
      <w:divBdr>
        <w:top w:val="none" w:sz="0" w:space="0" w:color="auto"/>
        <w:left w:val="none" w:sz="0" w:space="0" w:color="auto"/>
        <w:bottom w:val="none" w:sz="0" w:space="0" w:color="auto"/>
        <w:right w:val="none" w:sz="0" w:space="0" w:color="auto"/>
      </w:divBdr>
    </w:div>
    <w:div w:id="708454266">
      <w:marLeft w:val="0"/>
      <w:marRight w:val="0"/>
      <w:marTop w:val="10"/>
      <w:marBottom w:val="10"/>
      <w:divBdr>
        <w:top w:val="none" w:sz="0" w:space="0" w:color="auto"/>
        <w:left w:val="none" w:sz="0" w:space="0" w:color="auto"/>
        <w:bottom w:val="none" w:sz="0" w:space="0" w:color="auto"/>
        <w:right w:val="none" w:sz="0" w:space="0" w:color="auto"/>
      </w:divBdr>
    </w:div>
    <w:div w:id="911046975">
      <w:marLeft w:val="0"/>
      <w:marRight w:val="0"/>
      <w:marTop w:val="10"/>
      <w:marBottom w:val="10"/>
      <w:divBdr>
        <w:top w:val="none" w:sz="0" w:space="0" w:color="auto"/>
        <w:left w:val="none" w:sz="0" w:space="0" w:color="auto"/>
        <w:bottom w:val="none" w:sz="0" w:space="0" w:color="auto"/>
        <w:right w:val="none" w:sz="0" w:space="0" w:color="auto"/>
      </w:divBdr>
    </w:div>
    <w:div w:id="922419643">
      <w:marLeft w:val="0"/>
      <w:marRight w:val="0"/>
      <w:marTop w:val="10"/>
      <w:marBottom w:val="10"/>
      <w:divBdr>
        <w:top w:val="none" w:sz="0" w:space="0" w:color="auto"/>
        <w:left w:val="none" w:sz="0" w:space="0" w:color="auto"/>
        <w:bottom w:val="none" w:sz="0" w:space="0" w:color="auto"/>
        <w:right w:val="none" w:sz="0" w:space="0" w:color="auto"/>
      </w:divBdr>
    </w:div>
    <w:div w:id="1010446941">
      <w:marLeft w:val="0"/>
      <w:marRight w:val="0"/>
      <w:marTop w:val="10"/>
      <w:marBottom w:val="10"/>
      <w:divBdr>
        <w:top w:val="none" w:sz="0" w:space="0" w:color="auto"/>
        <w:left w:val="none" w:sz="0" w:space="0" w:color="auto"/>
        <w:bottom w:val="none" w:sz="0" w:space="0" w:color="auto"/>
        <w:right w:val="none" w:sz="0" w:space="0" w:color="auto"/>
      </w:divBdr>
    </w:div>
    <w:div w:id="1037926171">
      <w:marLeft w:val="0"/>
      <w:marRight w:val="0"/>
      <w:marTop w:val="10"/>
      <w:marBottom w:val="10"/>
      <w:divBdr>
        <w:top w:val="none" w:sz="0" w:space="0" w:color="auto"/>
        <w:left w:val="none" w:sz="0" w:space="0" w:color="auto"/>
        <w:bottom w:val="none" w:sz="0" w:space="0" w:color="auto"/>
        <w:right w:val="none" w:sz="0" w:space="0" w:color="auto"/>
      </w:divBdr>
    </w:div>
    <w:div w:id="1054427488">
      <w:marLeft w:val="0"/>
      <w:marRight w:val="0"/>
      <w:marTop w:val="10"/>
      <w:marBottom w:val="10"/>
      <w:divBdr>
        <w:top w:val="none" w:sz="0" w:space="0" w:color="auto"/>
        <w:left w:val="none" w:sz="0" w:space="0" w:color="auto"/>
        <w:bottom w:val="none" w:sz="0" w:space="0" w:color="auto"/>
        <w:right w:val="none" w:sz="0" w:space="0" w:color="auto"/>
      </w:divBdr>
    </w:div>
    <w:div w:id="1058675698">
      <w:marLeft w:val="0"/>
      <w:marRight w:val="0"/>
      <w:marTop w:val="10"/>
      <w:marBottom w:val="10"/>
      <w:divBdr>
        <w:top w:val="none" w:sz="0" w:space="0" w:color="auto"/>
        <w:left w:val="none" w:sz="0" w:space="0" w:color="auto"/>
        <w:bottom w:val="none" w:sz="0" w:space="0" w:color="auto"/>
        <w:right w:val="none" w:sz="0" w:space="0" w:color="auto"/>
      </w:divBdr>
    </w:div>
    <w:div w:id="1257209141">
      <w:marLeft w:val="0"/>
      <w:marRight w:val="0"/>
      <w:marTop w:val="10"/>
      <w:marBottom w:val="10"/>
      <w:divBdr>
        <w:top w:val="none" w:sz="0" w:space="0" w:color="auto"/>
        <w:left w:val="none" w:sz="0" w:space="0" w:color="auto"/>
        <w:bottom w:val="none" w:sz="0" w:space="0" w:color="auto"/>
        <w:right w:val="none" w:sz="0" w:space="0" w:color="auto"/>
      </w:divBdr>
    </w:div>
    <w:div w:id="1325280929">
      <w:marLeft w:val="0"/>
      <w:marRight w:val="0"/>
      <w:marTop w:val="10"/>
      <w:marBottom w:val="10"/>
      <w:divBdr>
        <w:top w:val="none" w:sz="0" w:space="0" w:color="auto"/>
        <w:left w:val="none" w:sz="0" w:space="0" w:color="auto"/>
        <w:bottom w:val="none" w:sz="0" w:space="0" w:color="auto"/>
        <w:right w:val="none" w:sz="0" w:space="0" w:color="auto"/>
      </w:divBdr>
    </w:div>
    <w:div w:id="1337347262">
      <w:marLeft w:val="0"/>
      <w:marRight w:val="0"/>
      <w:marTop w:val="10"/>
      <w:marBottom w:val="10"/>
      <w:divBdr>
        <w:top w:val="none" w:sz="0" w:space="0" w:color="auto"/>
        <w:left w:val="none" w:sz="0" w:space="0" w:color="auto"/>
        <w:bottom w:val="none" w:sz="0" w:space="0" w:color="auto"/>
        <w:right w:val="none" w:sz="0" w:space="0" w:color="auto"/>
      </w:divBdr>
    </w:div>
    <w:div w:id="1417360759">
      <w:marLeft w:val="0"/>
      <w:marRight w:val="0"/>
      <w:marTop w:val="10"/>
      <w:marBottom w:val="10"/>
      <w:divBdr>
        <w:top w:val="none" w:sz="0" w:space="0" w:color="auto"/>
        <w:left w:val="none" w:sz="0" w:space="0" w:color="auto"/>
        <w:bottom w:val="none" w:sz="0" w:space="0" w:color="auto"/>
        <w:right w:val="none" w:sz="0" w:space="0" w:color="auto"/>
      </w:divBdr>
    </w:div>
    <w:div w:id="1575819228">
      <w:marLeft w:val="0"/>
      <w:marRight w:val="0"/>
      <w:marTop w:val="10"/>
      <w:marBottom w:val="10"/>
      <w:divBdr>
        <w:top w:val="none" w:sz="0" w:space="0" w:color="auto"/>
        <w:left w:val="none" w:sz="0" w:space="0" w:color="auto"/>
        <w:bottom w:val="none" w:sz="0" w:space="0" w:color="auto"/>
        <w:right w:val="none" w:sz="0" w:space="0" w:color="auto"/>
      </w:divBdr>
    </w:div>
    <w:div w:id="1621911267">
      <w:marLeft w:val="0"/>
      <w:marRight w:val="0"/>
      <w:marTop w:val="10"/>
      <w:marBottom w:val="10"/>
      <w:divBdr>
        <w:top w:val="none" w:sz="0" w:space="0" w:color="auto"/>
        <w:left w:val="none" w:sz="0" w:space="0" w:color="auto"/>
        <w:bottom w:val="none" w:sz="0" w:space="0" w:color="auto"/>
        <w:right w:val="none" w:sz="0" w:space="0" w:color="auto"/>
      </w:divBdr>
    </w:div>
    <w:div w:id="1691223608">
      <w:marLeft w:val="0"/>
      <w:marRight w:val="0"/>
      <w:marTop w:val="10"/>
      <w:marBottom w:val="10"/>
      <w:divBdr>
        <w:top w:val="none" w:sz="0" w:space="0" w:color="auto"/>
        <w:left w:val="none" w:sz="0" w:space="0" w:color="auto"/>
        <w:bottom w:val="none" w:sz="0" w:space="0" w:color="auto"/>
        <w:right w:val="none" w:sz="0" w:space="0" w:color="auto"/>
      </w:divBdr>
    </w:div>
    <w:div w:id="1716739389">
      <w:marLeft w:val="0"/>
      <w:marRight w:val="0"/>
      <w:marTop w:val="10"/>
      <w:marBottom w:val="10"/>
      <w:divBdr>
        <w:top w:val="none" w:sz="0" w:space="0" w:color="auto"/>
        <w:left w:val="none" w:sz="0" w:space="0" w:color="auto"/>
        <w:bottom w:val="none" w:sz="0" w:space="0" w:color="auto"/>
        <w:right w:val="none" w:sz="0" w:space="0" w:color="auto"/>
      </w:divBdr>
    </w:div>
    <w:div w:id="1735424238">
      <w:marLeft w:val="0"/>
      <w:marRight w:val="0"/>
      <w:marTop w:val="10"/>
      <w:marBottom w:val="10"/>
      <w:divBdr>
        <w:top w:val="none" w:sz="0" w:space="0" w:color="auto"/>
        <w:left w:val="none" w:sz="0" w:space="0" w:color="auto"/>
        <w:bottom w:val="none" w:sz="0" w:space="0" w:color="auto"/>
        <w:right w:val="none" w:sz="0" w:space="0" w:color="auto"/>
      </w:divBdr>
    </w:div>
    <w:div w:id="1778868336">
      <w:marLeft w:val="0"/>
      <w:marRight w:val="0"/>
      <w:marTop w:val="10"/>
      <w:marBottom w:val="10"/>
      <w:divBdr>
        <w:top w:val="none" w:sz="0" w:space="0" w:color="auto"/>
        <w:left w:val="none" w:sz="0" w:space="0" w:color="auto"/>
        <w:bottom w:val="none" w:sz="0" w:space="0" w:color="auto"/>
        <w:right w:val="none" w:sz="0" w:space="0" w:color="auto"/>
      </w:divBdr>
    </w:div>
    <w:div w:id="1816992682">
      <w:marLeft w:val="0"/>
      <w:marRight w:val="0"/>
      <w:marTop w:val="10"/>
      <w:marBottom w:val="10"/>
      <w:divBdr>
        <w:top w:val="none" w:sz="0" w:space="0" w:color="auto"/>
        <w:left w:val="none" w:sz="0" w:space="0" w:color="auto"/>
        <w:bottom w:val="none" w:sz="0" w:space="0" w:color="auto"/>
        <w:right w:val="none" w:sz="0" w:space="0" w:color="auto"/>
      </w:divBdr>
    </w:div>
    <w:div w:id="1906792401">
      <w:marLeft w:val="0"/>
      <w:marRight w:val="720"/>
      <w:marTop w:val="10"/>
      <w:marBottom w:val="10"/>
      <w:divBdr>
        <w:top w:val="none" w:sz="0" w:space="0" w:color="auto"/>
        <w:left w:val="none" w:sz="0" w:space="0" w:color="auto"/>
        <w:bottom w:val="none" w:sz="0" w:space="0" w:color="auto"/>
        <w:right w:val="none" w:sz="0" w:space="0" w:color="auto"/>
      </w:divBdr>
    </w:div>
    <w:div w:id="2052798098">
      <w:marLeft w:val="0"/>
      <w:marRight w:val="0"/>
      <w:marTop w:val="10"/>
      <w:marBottom w:val="10"/>
      <w:divBdr>
        <w:top w:val="none" w:sz="0" w:space="0" w:color="auto"/>
        <w:left w:val="none" w:sz="0" w:space="0" w:color="auto"/>
        <w:bottom w:val="none" w:sz="0" w:space="0" w:color="auto"/>
        <w:right w:val="none" w:sz="0" w:space="0" w:color="auto"/>
      </w:divBdr>
    </w:div>
    <w:div w:id="21269973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2025-04-30T05:03:00Z</dcterms:created>
  <dcterms:modified xsi:type="dcterms:W3CDTF">2025-04-30T05:03:00Z</dcterms:modified>
</cp:coreProperties>
</file>