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0D01D" w14:textId="77777777" w:rsidR="006E4278" w:rsidRDefault="006E4278">
      <w:pPr>
        <w:spacing w:line="500" w:lineRule="atLeast"/>
        <w:jc w:val="center"/>
        <w:divId w:val="1571453460"/>
        <w:rPr>
          <w:rFonts w:ascii="黑体" w:eastAsia="黑体" w:hAnsi="黑体"/>
          <w:sz w:val="36"/>
          <w:szCs w:val="36"/>
        </w:rPr>
      </w:pPr>
      <w:r>
        <w:rPr>
          <w:rFonts w:ascii="黑体" w:eastAsia="黑体" w:hAnsi="黑体" w:hint="eastAsia"/>
          <w:sz w:val="36"/>
          <w:szCs w:val="36"/>
        </w:rPr>
        <w:t>广东省广州市白云区人民法院</w:t>
      </w:r>
    </w:p>
    <w:p w14:paraId="5FFCCBF7" w14:textId="77777777" w:rsidR="006E4278" w:rsidRDefault="006E4278">
      <w:pPr>
        <w:spacing w:line="500" w:lineRule="atLeast"/>
        <w:jc w:val="center"/>
        <w:divId w:val="19247542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299DFF" w14:textId="77777777" w:rsidR="006E4278" w:rsidRDefault="006E4278">
      <w:pPr>
        <w:spacing w:line="500" w:lineRule="atLeast"/>
        <w:jc w:val="right"/>
        <w:divId w:val="1990475723"/>
        <w:rPr>
          <w:rFonts w:hint="eastAsia"/>
          <w:sz w:val="30"/>
          <w:szCs w:val="30"/>
        </w:rPr>
      </w:pPr>
      <w:r>
        <w:rPr>
          <w:rFonts w:hint="eastAsia"/>
          <w:sz w:val="30"/>
          <w:szCs w:val="30"/>
        </w:rPr>
        <w:t>(2020)</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1885</w:t>
      </w:r>
      <w:r>
        <w:rPr>
          <w:rFonts w:hint="eastAsia"/>
          <w:sz w:val="30"/>
          <w:szCs w:val="30"/>
        </w:rPr>
        <w:t>号</w:t>
      </w:r>
    </w:p>
    <w:p w14:paraId="579EFC41" w14:textId="77777777" w:rsidR="006E4278" w:rsidRDefault="006E4278">
      <w:pPr>
        <w:spacing w:line="500" w:lineRule="atLeast"/>
        <w:ind w:firstLine="600"/>
        <w:divId w:val="1702436056"/>
        <w:rPr>
          <w:rFonts w:hint="eastAsia"/>
          <w:sz w:val="30"/>
          <w:szCs w:val="30"/>
        </w:rPr>
      </w:pPr>
      <w:r>
        <w:rPr>
          <w:rFonts w:hint="eastAsia"/>
          <w:sz w:val="30"/>
          <w:szCs w:val="30"/>
        </w:rPr>
        <w:t>公诉机关广州市白云区人民检察院。</w:t>
      </w:r>
    </w:p>
    <w:p w14:paraId="0940216F" w14:textId="77777777" w:rsidR="006E4278" w:rsidRDefault="006E4278">
      <w:pPr>
        <w:spacing w:line="500" w:lineRule="atLeast"/>
        <w:ind w:firstLine="600"/>
        <w:divId w:val="746851978"/>
        <w:rPr>
          <w:rFonts w:hint="eastAsia"/>
          <w:sz w:val="30"/>
          <w:szCs w:val="30"/>
        </w:rPr>
      </w:pPr>
      <w:r>
        <w:rPr>
          <w:rFonts w:hint="eastAsia"/>
          <w:sz w:val="30"/>
          <w:szCs w:val="30"/>
        </w:rPr>
        <w:t>被告单位广州格菱国际钢构有限公司，统一社会信用代码：</w:t>
      </w:r>
      <w:r>
        <w:rPr>
          <w:rFonts w:hint="eastAsia"/>
          <w:sz w:val="30"/>
          <w:szCs w:val="30"/>
        </w:rPr>
        <w:t>91440184708241360D</w:t>
      </w:r>
      <w:r>
        <w:rPr>
          <w:rFonts w:hint="eastAsia"/>
          <w:sz w:val="30"/>
          <w:szCs w:val="30"/>
        </w:rPr>
        <w:t>，注册地为广州市从化区太平镇。</w:t>
      </w:r>
    </w:p>
    <w:p w14:paraId="7C4F5CB0" w14:textId="77777777" w:rsidR="006E4278" w:rsidRDefault="006E4278">
      <w:pPr>
        <w:spacing w:line="500" w:lineRule="atLeast"/>
        <w:ind w:firstLine="600"/>
        <w:divId w:val="1575358884"/>
        <w:rPr>
          <w:rFonts w:hint="eastAsia"/>
          <w:sz w:val="30"/>
          <w:szCs w:val="30"/>
        </w:rPr>
      </w:pPr>
      <w:r>
        <w:rPr>
          <w:rFonts w:hint="eastAsia"/>
          <w:sz w:val="30"/>
          <w:szCs w:val="30"/>
        </w:rPr>
        <w:t>诉讼代表人朱倩仪，女，</w:t>
      </w:r>
      <w:r>
        <w:rPr>
          <w:rFonts w:hint="eastAsia"/>
          <w:sz w:val="30"/>
          <w:szCs w:val="30"/>
        </w:rPr>
        <w:t>1988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日出生，广东格菱国际钢构有限公司员工。</w:t>
      </w:r>
    </w:p>
    <w:p w14:paraId="0BA3C314" w14:textId="77777777" w:rsidR="006E4278" w:rsidRDefault="006E4278">
      <w:pPr>
        <w:spacing w:line="500" w:lineRule="atLeast"/>
        <w:ind w:firstLine="600"/>
        <w:divId w:val="1237547376"/>
        <w:rPr>
          <w:rFonts w:hint="eastAsia"/>
          <w:sz w:val="30"/>
          <w:szCs w:val="30"/>
        </w:rPr>
      </w:pPr>
      <w:r>
        <w:rPr>
          <w:rFonts w:hint="eastAsia"/>
          <w:sz w:val="30"/>
          <w:szCs w:val="30"/>
        </w:rPr>
        <w:t>辩护人黄思妍，广东法制盛邦律师事务所律师。</w:t>
      </w:r>
    </w:p>
    <w:p w14:paraId="247F828D" w14:textId="77777777" w:rsidR="006E4278" w:rsidRDefault="006E4278">
      <w:pPr>
        <w:spacing w:line="500" w:lineRule="atLeast"/>
        <w:ind w:firstLine="600"/>
        <w:divId w:val="1553809597"/>
        <w:rPr>
          <w:rFonts w:hint="eastAsia"/>
          <w:sz w:val="30"/>
          <w:szCs w:val="30"/>
        </w:rPr>
      </w:pPr>
      <w:r>
        <w:rPr>
          <w:rFonts w:hint="eastAsia"/>
          <w:sz w:val="30"/>
          <w:szCs w:val="30"/>
        </w:rPr>
        <w:t>被告人朱志镳，男，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日出生，汉族，文化程度高中，广州格菱国际钢构有限公司法定代表人、副总经理，户籍地为广州市白云区。因本案于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日被羁押，</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日被取保候审。</w:t>
      </w:r>
    </w:p>
    <w:p w14:paraId="4AC01C1C" w14:textId="77777777" w:rsidR="006E4278" w:rsidRDefault="006E4278">
      <w:pPr>
        <w:spacing w:line="500" w:lineRule="atLeast"/>
        <w:ind w:firstLine="600"/>
        <w:divId w:val="861434804"/>
        <w:rPr>
          <w:rFonts w:hint="eastAsia"/>
          <w:sz w:val="30"/>
          <w:szCs w:val="30"/>
        </w:rPr>
      </w:pPr>
      <w:r>
        <w:rPr>
          <w:rFonts w:hint="eastAsia"/>
          <w:sz w:val="30"/>
          <w:szCs w:val="30"/>
        </w:rPr>
        <w:t>辩护人林子俊，广东法制盛邦律师事务所律师。</w:t>
      </w:r>
    </w:p>
    <w:p w14:paraId="4703438D" w14:textId="77777777" w:rsidR="006E4278" w:rsidRDefault="006E4278">
      <w:pPr>
        <w:spacing w:line="500" w:lineRule="atLeast"/>
        <w:ind w:firstLine="600"/>
        <w:divId w:val="1751074515"/>
        <w:rPr>
          <w:rFonts w:hint="eastAsia"/>
          <w:sz w:val="30"/>
          <w:szCs w:val="30"/>
        </w:rPr>
      </w:pPr>
      <w:r>
        <w:rPr>
          <w:rFonts w:hint="eastAsia"/>
          <w:sz w:val="30"/>
          <w:szCs w:val="30"/>
        </w:rPr>
        <w:t>广州市白云区人民检察院以穗云检二部刑诉［</w:t>
      </w:r>
      <w:r>
        <w:rPr>
          <w:rFonts w:hint="eastAsia"/>
          <w:sz w:val="30"/>
          <w:szCs w:val="30"/>
        </w:rPr>
        <w:t>2020</w:t>
      </w:r>
      <w:r>
        <w:rPr>
          <w:rFonts w:hint="eastAsia"/>
          <w:sz w:val="30"/>
          <w:szCs w:val="30"/>
        </w:rPr>
        <w:t>］</w:t>
      </w:r>
      <w:r>
        <w:rPr>
          <w:rFonts w:hint="eastAsia"/>
          <w:sz w:val="30"/>
          <w:szCs w:val="30"/>
        </w:rPr>
        <w:t>Z872</w:t>
      </w:r>
      <w:r>
        <w:rPr>
          <w:rFonts w:hint="eastAsia"/>
          <w:sz w:val="30"/>
          <w:szCs w:val="30"/>
        </w:rPr>
        <w:t>号起诉书指控被告单位广州格菱国际钢构有限公司、被告人朱志镳犯单位行贿罪，于</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广州市白云区人民检察院指派检察员王彦琳出庭支持公诉，被告单位广州国菱国际钢构有限公司诉讼代表人朱倩仪及其辩护人黄思妍、被告人朱志镳及其辩护人林子俊均到庭参加诉讼。本案现已审理终结。</w:t>
      </w:r>
    </w:p>
    <w:p w14:paraId="634348D8" w14:textId="77777777" w:rsidR="006E4278" w:rsidRDefault="006E4278">
      <w:pPr>
        <w:spacing w:line="500" w:lineRule="atLeast"/>
        <w:ind w:firstLine="600"/>
        <w:divId w:val="458190452"/>
        <w:rPr>
          <w:rFonts w:hint="eastAsia"/>
          <w:sz w:val="30"/>
          <w:szCs w:val="30"/>
        </w:rPr>
      </w:pPr>
      <w:r>
        <w:rPr>
          <w:rFonts w:hint="eastAsia"/>
          <w:sz w:val="30"/>
          <w:szCs w:val="30"/>
        </w:rPr>
        <w:t>广州市白云区人民检察院指控：</w:t>
      </w:r>
    </w:p>
    <w:p w14:paraId="274E7165" w14:textId="77777777" w:rsidR="006E4278" w:rsidRDefault="006E4278">
      <w:pPr>
        <w:spacing w:line="500" w:lineRule="atLeast"/>
        <w:ind w:firstLine="600"/>
        <w:divId w:val="277226029"/>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单位广州格菱国际钢构有限公司为提高该公司在广州某国际机场第三跑道白云区征地拆迁安置工程中的拆迁补偿金额以及加快补偿款支付进度，由该公司法定代表人、股东、副总经理被告人朱志镳委托同案人王晓东、胡春荣（均已判决），请托时任广州市白云区副区长并分</w:t>
      </w:r>
      <w:r>
        <w:rPr>
          <w:rFonts w:hint="eastAsia"/>
          <w:sz w:val="30"/>
          <w:szCs w:val="30"/>
        </w:rPr>
        <w:lastRenderedPageBreak/>
        <w:t>管上述拆迁工作的龚辉（已判决）帮忙。经龚辉帮忙达成请托事项后，王晓东、胡春荣收取朱志镳行贿款人民币</w:t>
      </w:r>
      <w:r>
        <w:rPr>
          <w:rFonts w:hint="eastAsia"/>
          <w:sz w:val="30"/>
          <w:szCs w:val="30"/>
        </w:rPr>
        <w:t>150</w:t>
      </w:r>
      <w:r>
        <w:rPr>
          <w:rFonts w:hint="eastAsia"/>
          <w:sz w:val="30"/>
          <w:szCs w:val="30"/>
        </w:rPr>
        <w:t>万元，再由王晓东将其中人民币</w:t>
      </w:r>
      <w:r>
        <w:rPr>
          <w:rFonts w:hint="eastAsia"/>
          <w:sz w:val="30"/>
          <w:szCs w:val="30"/>
        </w:rPr>
        <w:t>80</w:t>
      </w:r>
      <w:r>
        <w:rPr>
          <w:rFonts w:hint="eastAsia"/>
          <w:sz w:val="30"/>
          <w:szCs w:val="30"/>
        </w:rPr>
        <w:t>万元转交给龚辉。</w:t>
      </w:r>
    </w:p>
    <w:p w14:paraId="0760EAE3" w14:textId="77777777" w:rsidR="006E4278" w:rsidRDefault="006E4278">
      <w:pPr>
        <w:spacing w:line="500" w:lineRule="atLeast"/>
        <w:ind w:firstLine="600"/>
        <w:divId w:val="823273878"/>
        <w:rPr>
          <w:rFonts w:hint="eastAsia"/>
          <w:sz w:val="30"/>
          <w:szCs w:val="30"/>
        </w:rPr>
      </w:pP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日，公安人员在广州格菱国际钢构有限公司从化厂房内抓获被告人朱志镳，被告人朱志镳到案后自愿如实供述自己的罪行。</w:t>
      </w:r>
    </w:p>
    <w:p w14:paraId="2C1FCCF9" w14:textId="77777777" w:rsidR="006E4278" w:rsidRDefault="006E4278">
      <w:pPr>
        <w:spacing w:line="500" w:lineRule="atLeast"/>
        <w:ind w:firstLine="600"/>
        <w:divId w:val="1899123651"/>
        <w:rPr>
          <w:rFonts w:hint="eastAsia"/>
          <w:sz w:val="30"/>
          <w:szCs w:val="30"/>
        </w:rPr>
      </w:pPr>
      <w:r>
        <w:rPr>
          <w:rFonts w:hint="eastAsia"/>
          <w:sz w:val="30"/>
          <w:szCs w:val="30"/>
        </w:rPr>
        <w:t>为证实所指控的犯罪事实，公诉机关在法庭审理时宣读并出示了证人证言、书证、被告人供述等证据。根据上述事实，公诉机关认为，被告单位广州格菱国际钢构有限公司为谋取不当利益，向国家工作人员行贿，情节严重，被告人朱志镳作为直接负责的主管人员，其行为均已触犯《中华人民共和国刑法》第三百九十三条之规定，应当以单位行贿罪追究其刑事责任。朱志镳犯罪后如实供述自己的罪行，根据《中华人民共和国刑法》第六十七条第三款之规定，可以从轻处罚。提请本院依法判处，建议判处被告单位广州格菱国际钢构有限公司罚金人民币</w:t>
      </w:r>
      <w:r>
        <w:rPr>
          <w:rFonts w:hint="eastAsia"/>
          <w:sz w:val="30"/>
          <w:szCs w:val="30"/>
        </w:rPr>
        <w:t>40</w:t>
      </w:r>
      <w:r>
        <w:rPr>
          <w:rFonts w:hint="eastAsia"/>
          <w:sz w:val="30"/>
          <w:szCs w:val="30"/>
        </w:rPr>
        <w:t>万元，判处朱志镳有期徒刑一年十个月，可以适用缓刑。</w:t>
      </w:r>
    </w:p>
    <w:p w14:paraId="5B07435F" w14:textId="77777777" w:rsidR="006E4278" w:rsidRDefault="006E4278">
      <w:pPr>
        <w:spacing w:line="500" w:lineRule="atLeast"/>
        <w:ind w:firstLine="600"/>
        <w:divId w:val="1897928706"/>
        <w:rPr>
          <w:rFonts w:hint="eastAsia"/>
          <w:sz w:val="30"/>
          <w:szCs w:val="30"/>
        </w:rPr>
      </w:pPr>
      <w:r>
        <w:rPr>
          <w:rFonts w:hint="eastAsia"/>
          <w:sz w:val="30"/>
          <w:szCs w:val="30"/>
        </w:rPr>
        <w:t>被告单位广州格菱国际钢构有限公司诉讼代表人对起诉书指控事实、罪名及量刑建议均不持异议。</w:t>
      </w:r>
    </w:p>
    <w:p w14:paraId="40B08853" w14:textId="77777777" w:rsidR="006E4278" w:rsidRDefault="006E4278">
      <w:pPr>
        <w:spacing w:line="500" w:lineRule="atLeast"/>
        <w:ind w:firstLine="600"/>
        <w:divId w:val="189875264"/>
        <w:rPr>
          <w:rFonts w:hint="eastAsia"/>
          <w:sz w:val="30"/>
          <w:szCs w:val="30"/>
        </w:rPr>
      </w:pPr>
      <w:r>
        <w:rPr>
          <w:rFonts w:hint="eastAsia"/>
          <w:sz w:val="30"/>
          <w:szCs w:val="30"/>
        </w:rPr>
        <w:t>被告单位广州格菱国际钢构有限公司的辩护人提出以下辩护意见：一、对指控的罪名不持异议。二、被告公司具有自首情节。三、被告公司主观恶性低，并未获取非法利益。综上，请法庭考虑对被告公司从轻、从宽处理。</w:t>
      </w:r>
    </w:p>
    <w:p w14:paraId="4F6AB8CF" w14:textId="77777777" w:rsidR="006E4278" w:rsidRDefault="006E4278">
      <w:pPr>
        <w:spacing w:line="500" w:lineRule="atLeast"/>
        <w:ind w:firstLine="600"/>
        <w:divId w:val="1762334095"/>
        <w:rPr>
          <w:rFonts w:hint="eastAsia"/>
          <w:sz w:val="30"/>
          <w:szCs w:val="30"/>
        </w:rPr>
      </w:pPr>
      <w:r>
        <w:rPr>
          <w:rFonts w:hint="eastAsia"/>
          <w:sz w:val="30"/>
          <w:szCs w:val="30"/>
        </w:rPr>
        <w:t>被告人朱志镳对起诉书指控的犯罪事实、定性及量刑建议均不持异议。</w:t>
      </w:r>
    </w:p>
    <w:p w14:paraId="4C40C32D" w14:textId="77777777" w:rsidR="006E4278" w:rsidRDefault="006E4278">
      <w:pPr>
        <w:spacing w:line="500" w:lineRule="atLeast"/>
        <w:ind w:firstLine="600"/>
        <w:divId w:val="432165712"/>
        <w:rPr>
          <w:rFonts w:hint="eastAsia"/>
          <w:sz w:val="30"/>
          <w:szCs w:val="30"/>
        </w:rPr>
      </w:pPr>
      <w:r>
        <w:rPr>
          <w:rFonts w:hint="eastAsia"/>
          <w:sz w:val="30"/>
          <w:szCs w:val="30"/>
        </w:rPr>
        <w:t>被告人朱志镳的辩护人提出以下辩护意见：一、对指控的罪名不持异议。二、朱志镳具有自首情节。三、朱志镳社会危害性低，适用缓刑不致再危害社会。综上，请法庭考虑对被告人朱志镳从轻、从宽处理，并适用缓刑。</w:t>
      </w:r>
    </w:p>
    <w:p w14:paraId="6B8C775A" w14:textId="77777777" w:rsidR="006E4278" w:rsidRDefault="006E4278">
      <w:pPr>
        <w:spacing w:line="500" w:lineRule="atLeast"/>
        <w:ind w:firstLine="600"/>
        <w:divId w:val="1088577964"/>
        <w:rPr>
          <w:rFonts w:hint="eastAsia"/>
          <w:sz w:val="30"/>
          <w:szCs w:val="30"/>
        </w:rPr>
      </w:pPr>
      <w:r>
        <w:rPr>
          <w:rFonts w:hint="eastAsia"/>
          <w:sz w:val="30"/>
          <w:szCs w:val="30"/>
        </w:rPr>
        <w:t>经审理查明：</w:t>
      </w:r>
    </w:p>
    <w:p w14:paraId="06CBA804" w14:textId="77777777" w:rsidR="006E4278" w:rsidRDefault="006E4278">
      <w:pPr>
        <w:spacing w:line="500" w:lineRule="atLeast"/>
        <w:ind w:firstLine="600"/>
        <w:divId w:val="617832237"/>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单位广州格菱国际钢构有限公司为提高该公司在广州某国际机场第三跑道白云区征地拆迁安置工程中的拆迁补偿金额以及加快补偿款支付进度，由该公司法定代表人、股东、副总经理被告人朱志镳委托同案人王晓东、胡春荣（均已判决），请托时任广州市白云区副区长并分管上述拆迁工作的龚辉（已判决）帮忙。经龚辉帮忙达成请托事项后，王晓东、胡春荣收取朱志镳行贿款人民币</w:t>
      </w:r>
      <w:r>
        <w:rPr>
          <w:rFonts w:hint="eastAsia"/>
          <w:sz w:val="30"/>
          <w:szCs w:val="30"/>
        </w:rPr>
        <w:t>150</w:t>
      </w:r>
      <w:r>
        <w:rPr>
          <w:rFonts w:hint="eastAsia"/>
          <w:sz w:val="30"/>
          <w:szCs w:val="30"/>
        </w:rPr>
        <w:t>万元，再由王晓东将其中人民币</w:t>
      </w:r>
      <w:r>
        <w:rPr>
          <w:rFonts w:hint="eastAsia"/>
          <w:sz w:val="30"/>
          <w:szCs w:val="30"/>
        </w:rPr>
        <w:t>80</w:t>
      </w:r>
      <w:r>
        <w:rPr>
          <w:rFonts w:hint="eastAsia"/>
          <w:sz w:val="30"/>
          <w:szCs w:val="30"/>
        </w:rPr>
        <w:t>万元转交给龚辉。</w:t>
      </w:r>
    </w:p>
    <w:p w14:paraId="4DF95FB8" w14:textId="77777777" w:rsidR="006E4278" w:rsidRDefault="006E4278">
      <w:pPr>
        <w:spacing w:line="500" w:lineRule="atLeast"/>
        <w:ind w:firstLine="600"/>
        <w:divId w:val="1533610220"/>
        <w:rPr>
          <w:rFonts w:hint="eastAsia"/>
          <w:sz w:val="30"/>
          <w:szCs w:val="30"/>
        </w:rPr>
      </w:pP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日，公安人员在广州格菱国际钢构有限公司从化厂房内抓获被告人朱志镳，被告人朱志镳到案后自愿如实供述自己的罪行。</w:t>
      </w:r>
    </w:p>
    <w:p w14:paraId="72D9ED82" w14:textId="77777777" w:rsidR="006E4278" w:rsidRDefault="006E4278">
      <w:pPr>
        <w:spacing w:line="500" w:lineRule="atLeast"/>
        <w:ind w:firstLine="600"/>
        <w:divId w:val="1287389623"/>
        <w:rPr>
          <w:rFonts w:hint="eastAsia"/>
          <w:sz w:val="30"/>
          <w:szCs w:val="30"/>
        </w:rPr>
      </w:pPr>
      <w:r>
        <w:rPr>
          <w:rFonts w:hint="eastAsia"/>
          <w:sz w:val="30"/>
          <w:szCs w:val="30"/>
        </w:rPr>
        <w:t>上述事实，有下列经庭审举证、质证，本院予以确认的证据证实：证人李某、朱某的证言，诉讼代表人身份证明书、广州格菱国际钢构有限公司营业执照、工商登记资料等书证，银行转账凭证，拆迁补偿协议、情况说明，拆迁面积补偿情况统计表，同案人刑事判决书，立案决定书、立案通知书、拘留决定书、拘留证、归案经过等书证，被告人朱志镳的户籍材料，同案人胡春荣、王晓东、龚辉的供述，被告人朱志镳的供述。</w:t>
      </w:r>
    </w:p>
    <w:p w14:paraId="2D7981FF" w14:textId="77777777" w:rsidR="006E4278" w:rsidRDefault="006E4278">
      <w:pPr>
        <w:spacing w:line="500" w:lineRule="atLeast"/>
        <w:ind w:firstLine="600"/>
        <w:divId w:val="1223638466"/>
        <w:rPr>
          <w:rFonts w:hint="eastAsia"/>
          <w:sz w:val="30"/>
          <w:szCs w:val="30"/>
        </w:rPr>
      </w:pPr>
      <w:r>
        <w:rPr>
          <w:rFonts w:hint="eastAsia"/>
          <w:sz w:val="30"/>
          <w:szCs w:val="30"/>
        </w:rPr>
        <w:t>本院认为，被告单位广州格菱国际钢构有限公司为谋取不当利益，向国家工作人员行贿，情节严重，被告人朱志镳作为直接负责的主管人员，其行为均已构成单位行贿罪。公诉机关指控被告单位广州格菱国际钢构有限公司、被告人朱志镳犯单位行贿罪的事实清楚，证据确实、充分，罪名成立。被告人朱志镳犯罪后如实供述自己的罪行，可以从轻处罚。关于辩护人提出被告人朱志镳及被告公司具有自首情节，经查，被告人朱志镳系抓获归案，并未主动投案，不符合认定自首的条件，故不予认定自首。关于辩护人提出的其余罪轻辩护意见，本院在量刑时予以充分考虑。公诉机关量刑建议合理，本院予以采纳，并决定对被告人朱志镳适用缓刑。综合全案的性质、情节、危害后果及被告人的认罪态度、悔罪表现，本案案发时间为</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年期间，根据从旧兼从轻的原则，依照</w:t>
      </w:r>
      <w:r>
        <w:rPr>
          <w:rFonts w:hint="eastAsia"/>
          <w:sz w:val="30"/>
          <w:szCs w:val="30"/>
        </w:rPr>
        <w:t>1997</w:t>
      </w:r>
      <w:r>
        <w:rPr>
          <w:rFonts w:hint="eastAsia"/>
          <w:sz w:val="30"/>
          <w:szCs w:val="30"/>
        </w:rPr>
        <w:t>年实施的《中华人民共和国刑法》第三百九十三条、第六十七条第三款、第七十二条、第七十三条、第五十二条、第五十三条之规定，判决如下：</w:t>
      </w:r>
    </w:p>
    <w:p w14:paraId="297CF186" w14:textId="77777777" w:rsidR="006E4278" w:rsidRDefault="006E4278">
      <w:pPr>
        <w:spacing w:line="500" w:lineRule="atLeast"/>
        <w:ind w:firstLine="600"/>
        <w:divId w:val="1538812872"/>
        <w:rPr>
          <w:rFonts w:hint="eastAsia"/>
          <w:sz w:val="30"/>
          <w:szCs w:val="30"/>
        </w:rPr>
      </w:pPr>
      <w:r>
        <w:rPr>
          <w:rFonts w:hint="eastAsia"/>
          <w:sz w:val="30"/>
          <w:szCs w:val="30"/>
        </w:rPr>
        <w:t>一、被告单位广州格菱国际钢构有限公司犯单位行贿罪，判处罚金人民币四十万元。（罚金自本判决生效第二日起五日内缴纳。）。</w:t>
      </w:r>
    </w:p>
    <w:p w14:paraId="394A6C02" w14:textId="77777777" w:rsidR="006E4278" w:rsidRDefault="006E4278">
      <w:pPr>
        <w:spacing w:line="500" w:lineRule="atLeast"/>
        <w:ind w:firstLine="600"/>
        <w:divId w:val="2104958126"/>
        <w:rPr>
          <w:rFonts w:hint="eastAsia"/>
          <w:sz w:val="30"/>
          <w:szCs w:val="30"/>
        </w:rPr>
      </w:pPr>
      <w:r>
        <w:rPr>
          <w:rFonts w:hint="eastAsia"/>
          <w:sz w:val="30"/>
          <w:szCs w:val="30"/>
        </w:rPr>
        <w:t>二、被告人朱志镳犯单位行贿罪，判处有期徒刑一年十个月，缓刑二年。（缓刑考验期自本判决确定之日起计算。）。</w:t>
      </w:r>
    </w:p>
    <w:p w14:paraId="771E69C1" w14:textId="77777777" w:rsidR="006E4278" w:rsidRDefault="006E4278">
      <w:pPr>
        <w:spacing w:line="500" w:lineRule="atLeast"/>
        <w:ind w:firstLine="600"/>
        <w:divId w:val="1234009193"/>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64CC19EE" w14:textId="77777777" w:rsidR="006E4278" w:rsidRDefault="006E4278">
      <w:pPr>
        <w:spacing w:line="500" w:lineRule="atLeast"/>
        <w:jc w:val="right"/>
        <w:divId w:val="5980490"/>
        <w:rPr>
          <w:rFonts w:hint="eastAsia"/>
          <w:sz w:val="30"/>
          <w:szCs w:val="30"/>
        </w:rPr>
      </w:pPr>
      <w:r>
        <w:rPr>
          <w:rFonts w:hint="eastAsia"/>
          <w:sz w:val="30"/>
          <w:szCs w:val="30"/>
        </w:rPr>
        <w:t>审　判　长　　吴云山</w:t>
      </w:r>
    </w:p>
    <w:p w14:paraId="050BB361" w14:textId="77777777" w:rsidR="006E4278" w:rsidRDefault="006E4278">
      <w:pPr>
        <w:spacing w:line="500" w:lineRule="atLeast"/>
        <w:jc w:val="right"/>
        <w:divId w:val="1108702075"/>
        <w:rPr>
          <w:rFonts w:hint="eastAsia"/>
          <w:sz w:val="30"/>
          <w:szCs w:val="30"/>
        </w:rPr>
      </w:pPr>
      <w:r>
        <w:rPr>
          <w:rFonts w:hint="eastAsia"/>
          <w:sz w:val="30"/>
          <w:szCs w:val="30"/>
        </w:rPr>
        <w:t>人民陪审员　　李　青</w:t>
      </w:r>
    </w:p>
    <w:p w14:paraId="2CED43A4" w14:textId="77777777" w:rsidR="006E4278" w:rsidRDefault="006E4278">
      <w:pPr>
        <w:spacing w:line="500" w:lineRule="atLeast"/>
        <w:jc w:val="right"/>
        <w:divId w:val="1684699404"/>
        <w:rPr>
          <w:rFonts w:hint="eastAsia"/>
          <w:sz w:val="30"/>
          <w:szCs w:val="30"/>
        </w:rPr>
      </w:pPr>
      <w:r>
        <w:rPr>
          <w:rFonts w:hint="eastAsia"/>
          <w:sz w:val="30"/>
          <w:szCs w:val="30"/>
        </w:rPr>
        <w:t>人民陪审员　　付银霞</w:t>
      </w:r>
    </w:p>
    <w:p w14:paraId="2548B549" w14:textId="77777777" w:rsidR="006E4278" w:rsidRDefault="006E4278">
      <w:pPr>
        <w:spacing w:line="500" w:lineRule="atLeast"/>
        <w:jc w:val="right"/>
        <w:divId w:val="2127847103"/>
        <w:rPr>
          <w:rFonts w:hint="eastAsia"/>
          <w:sz w:val="30"/>
          <w:szCs w:val="30"/>
        </w:rPr>
      </w:pPr>
      <w:r>
        <w:rPr>
          <w:rFonts w:hint="eastAsia"/>
          <w:sz w:val="30"/>
          <w:szCs w:val="30"/>
        </w:rPr>
        <w:t>二〇二〇年八月三日</w:t>
      </w:r>
    </w:p>
    <w:p w14:paraId="715F68AA" w14:textId="77777777" w:rsidR="006E4278" w:rsidRDefault="006E4278">
      <w:pPr>
        <w:spacing w:line="500" w:lineRule="atLeast"/>
        <w:jc w:val="right"/>
        <w:divId w:val="1903371095"/>
        <w:rPr>
          <w:rFonts w:hint="eastAsia"/>
          <w:sz w:val="30"/>
          <w:szCs w:val="30"/>
        </w:rPr>
      </w:pPr>
      <w:r>
        <w:rPr>
          <w:rFonts w:hint="eastAsia"/>
          <w:sz w:val="30"/>
          <w:szCs w:val="30"/>
        </w:rPr>
        <w:t>书　记　员　　曾佩雯</w:t>
      </w:r>
    </w:p>
    <w:p w14:paraId="743F35F8" w14:textId="77777777" w:rsidR="006E4278" w:rsidRDefault="006E4278">
      <w:pPr>
        <w:spacing w:line="500" w:lineRule="atLeast"/>
        <w:ind w:firstLine="600"/>
        <w:divId w:val="1245384832"/>
        <w:rPr>
          <w:rFonts w:hint="eastAsia"/>
          <w:sz w:val="30"/>
          <w:szCs w:val="30"/>
        </w:rPr>
      </w:pPr>
      <w:r>
        <w:rPr>
          <w:rFonts w:hint="eastAsia"/>
          <w:sz w:val="30"/>
          <w:szCs w:val="30"/>
        </w:rPr>
        <w:t>附：有关法律规定</w:t>
      </w:r>
    </w:p>
    <w:p w14:paraId="380660CF" w14:textId="77777777" w:rsidR="006E4278" w:rsidRDefault="006E4278">
      <w:pPr>
        <w:spacing w:line="500" w:lineRule="atLeast"/>
        <w:ind w:firstLine="600"/>
        <w:divId w:val="156967121"/>
        <w:rPr>
          <w:rFonts w:hint="eastAsia"/>
          <w:sz w:val="30"/>
          <w:szCs w:val="30"/>
        </w:rPr>
      </w:pPr>
      <w:r>
        <w:rPr>
          <w:rFonts w:hint="eastAsia"/>
          <w:sz w:val="30"/>
          <w:szCs w:val="30"/>
        </w:rPr>
        <w:t>1997</w:t>
      </w:r>
      <w:r>
        <w:rPr>
          <w:rFonts w:hint="eastAsia"/>
          <w:sz w:val="30"/>
          <w:szCs w:val="30"/>
        </w:rPr>
        <w:t>年《中华人民共和国刑法》</w:t>
      </w:r>
    </w:p>
    <w:p w14:paraId="67BCA676" w14:textId="77777777" w:rsidR="006E4278" w:rsidRDefault="006E4278">
      <w:pPr>
        <w:spacing w:line="500" w:lineRule="atLeast"/>
        <w:ind w:firstLine="600"/>
        <w:divId w:val="219561546"/>
        <w:rPr>
          <w:rFonts w:hint="eastAsia"/>
          <w:sz w:val="30"/>
          <w:szCs w:val="30"/>
        </w:rPr>
      </w:pPr>
      <w:r>
        <w:rPr>
          <w:rFonts w:hint="eastAsia"/>
          <w:sz w:val="30"/>
          <w:szCs w:val="30"/>
        </w:rPr>
        <w:t>第三百九十三条单位为谋取不正当利益而行贿，或者违法国家规定，给予国家工作人员以回扣、手续费，情节严重的，对单位判处罚金，并对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59D90" w14:textId="77777777" w:rsidR="00BC696D" w:rsidRDefault="00BC696D" w:rsidP="00BC696D">
      <w:pPr>
        <w:rPr>
          <w:rFonts w:hint="eastAsia"/>
        </w:rPr>
      </w:pPr>
      <w:r>
        <w:separator/>
      </w:r>
    </w:p>
  </w:endnote>
  <w:endnote w:type="continuationSeparator" w:id="0">
    <w:p w14:paraId="5662EC06" w14:textId="77777777" w:rsidR="00BC696D" w:rsidRDefault="00BC696D" w:rsidP="00BC69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F4197" w14:textId="77777777" w:rsidR="00BC696D" w:rsidRDefault="00BC696D" w:rsidP="00BC696D">
      <w:pPr>
        <w:rPr>
          <w:rFonts w:hint="eastAsia"/>
        </w:rPr>
      </w:pPr>
      <w:r>
        <w:separator/>
      </w:r>
    </w:p>
  </w:footnote>
  <w:footnote w:type="continuationSeparator" w:id="0">
    <w:p w14:paraId="1A755AD5" w14:textId="77777777" w:rsidR="00BC696D" w:rsidRDefault="00BC696D" w:rsidP="00BC69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696D"/>
    <w:rsid w:val="006E4278"/>
    <w:rsid w:val="00A23C24"/>
    <w:rsid w:val="00BC6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45B77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696D"/>
    <w:pPr>
      <w:tabs>
        <w:tab w:val="center" w:pos="4153"/>
        <w:tab w:val="right" w:pos="8306"/>
      </w:tabs>
      <w:snapToGrid w:val="0"/>
      <w:jc w:val="center"/>
    </w:pPr>
    <w:rPr>
      <w:sz w:val="18"/>
      <w:szCs w:val="18"/>
    </w:rPr>
  </w:style>
  <w:style w:type="character" w:customStyle="1" w:styleId="a4">
    <w:name w:val="页眉 字符"/>
    <w:basedOn w:val="a0"/>
    <w:link w:val="a3"/>
    <w:uiPriority w:val="99"/>
    <w:rsid w:val="00BC696D"/>
    <w:rPr>
      <w:rFonts w:ascii="宋体" w:eastAsia="宋体" w:hAnsi="宋体" w:cs="宋体"/>
      <w:sz w:val="18"/>
      <w:szCs w:val="18"/>
    </w:rPr>
  </w:style>
  <w:style w:type="paragraph" w:styleId="a5">
    <w:name w:val="footer"/>
    <w:basedOn w:val="a"/>
    <w:link w:val="a6"/>
    <w:uiPriority w:val="99"/>
    <w:unhideWhenUsed/>
    <w:rsid w:val="00BC696D"/>
    <w:pPr>
      <w:tabs>
        <w:tab w:val="center" w:pos="4153"/>
        <w:tab w:val="right" w:pos="8306"/>
      </w:tabs>
      <w:snapToGrid w:val="0"/>
    </w:pPr>
    <w:rPr>
      <w:sz w:val="18"/>
      <w:szCs w:val="18"/>
    </w:rPr>
  </w:style>
  <w:style w:type="character" w:customStyle="1" w:styleId="a6">
    <w:name w:val="页脚 字符"/>
    <w:basedOn w:val="a0"/>
    <w:link w:val="a5"/>
    <w:uiPriority w:val="99"/>
    <w:rsid w:val="00BC69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490">
      <w:marLeft w:val="0"/>
      <w:marRight w:val="720"/>
      <w:marTop w:val="10"/>
      <w:marBottom w:val="10"/>
      <w:divBdr>
        <w:top w:val="none" w:sz="0" w:space="0" w:color="auto"/>
        <w:left w:val="none" w:sz="0" w:space="0" w:color="auto"/>
        <w:bottom w:val="none" w:sz="0" w:space="0" w:color="auto"/>
        <w:right w:val="none" w:sz="0" w:space="0" w:color="auto"/>
      </w:divBdr>
    </w:div>
    <w:div w:id="156967121">
      <w:marLeft w:val="0"/>
      <w:marRight w:val="0"/>
      <w:marTop w:val="10"/>
      <w:marBottom w:val="10"/>
      <w:divBdr>
        <w:top w:val="none" w:sz="0" w:space="0" w:color="auto"/>
        <w:left w:val="none" w:sz="0" w:space="0" w:color="auto"/>
        <w:bottom w:val="none" w:sz="0" w:space="0" w:color="auto"/>
        <w:right w:val="none" w:sz="0" w:space="0" w:color="auto"/>
      </w:divBdr>
    </w:div>
    <w:div w:id="189875264">
      <w:marLeft w:val="0"/>
      <w:marRight w:val="0"/>
      <w:marTop w:val="10"/>
      <w:marBottom w:val="10"/>
      <w:divBdr>
        <w:top w:val="none" w:sz="0" w:space="0" w:color="auto"/>
        <w:left w:val="none" w:sz="0" w:space="0" w:color="auto"/>
        <w:bottom w:val="none" w:sz="0" w:space="0" w:color="auto"/>
        <w:right w:val="none" w:sz="0" w:space="0" w:color="auto"/>
      </w:divBdr>
    </w:div>
    <w:div w:id="219561546">
      <w:marLeft w:val="0"/>
      <w:marRight w:val="0"/>
      <w:marTop w:val="10"/>
      <w:marBottom w:val="10"/>
      <w:divBdr>
        <w:top w:val="none" w:sz="0" w:space="0" w:color="auto"/>
        <w:left w:val="none" w:sz="0" w:space="0" w:color="auto"/>
        <w:bottom w:val="none" w:sz="0" w:space="0" w:color="auto"/>
        <w:right w:val="none" w:sz="0" w:space="0" w:color="auto"/>
      </w:divBdr>
    </w:div>
    <w:div w:id="277226029">
      <w:marLeft w:val="0"/>
      <w:marRight w:val="0"/>
      <w:marTop w:val="10"/>
      <w:marBottom w:val="10"/>
      <w:divBdr>
        <w:top w:val="none" w:sz="0" w:space="0" w:color="auto"/>
        <w:left w:val="none" w:sz="0" w:space="0" w:color="auto"/>
        <w:bottom w:val="none" w:sz="0" w:space="0" w:color="auto"/>
        <w:right w:val="none" w:sz="0" w:space="0" w:color="auto"/>
      </w:divBdr>
    </w:div>
    <w:div w:id="432165712">
      <w:marLeft w:val="0"/>
      <w:marRight w:val="0"/>
      <w:marTop w:val="10"/>
      <w:marBottom w:val="10"/>
      <w:divBdr>
        <w:top w:val="none" w:sz="0" w:space="0" w:color="auto"/>
        <w:left w:val="none" w:sz="0" w:space="0" w:color="auto"/>
        <w:bottom w:val="none" w:sz="0" w:space="0" w:color="auto"/>
        <w:right w:val="none" w:sz="0" w:space="0" w:color="auto"/>
      </w:divBdr>
    </w:div>
    <w:div w:id="458190452">
      <w:marLeft w:val="0"/>
      <w:marRight w:val="0"/>
      <w:marTop w:val="10"/>
      <w:marBottom w:val="10"/>
      <w:divBdr>
        <w:top w:val="none" w:sz="0" w:space="0" w:color="auto"/>
        <w:left w:val="none" w:sz="0" w:space="0" w:color="auto"/>
        <w:bottom w:val="none" w:sz="0" w:space="0" w:color="auto"/>
        <w:right w:val="none" w:sz="0" w:space="0" w:color="auto"/>
      </w:divBdr>
    </w:div>
    <w:div w:id="617832237">
      <w:marLeft w:val="0"/>
      <w:marRight w:val="0"/>
      <w:marTop w:val="10"/>
      <w:marBottom w:val="10"/>
      <w:divBdr>
        <w:top w:val="none" w:sz="0" w:space="0" w:color="auto"/>
        <w:left w:val="none" w:sz="0" w:space="0" w:color="auto"/>
        <w:bottom w:val="none" w:sz="0" w:space="0" w:color="auto"/>
        <w:right w:val="none" w:sz="0" w:space="0" w:color="auto"/>
      </w:divBdr>
    </w:div>
    <w:div w:id="746851978">
      <w:marLeft w:val="0"/>
      <w:marRight w:val="0"/>
      <w:marTop w:val="10"/>
      <w:marBottom w:val="10"/>
      <w:divBdr>
        <w:top w:val="none" w:sz="0" w:space="0" w:color="auto"/>
        <w:left w:val="none" w:sz="0" w:space="0" w:color="auto"/>
        <w:bottom w:val="none" w:sz="0" w:space="0" w:color="auto"/>
        <w:right w:val="none" w:sz="0" w:space="0" w:color="auto"/>
      </w:divBdr>
    </w:div>
    <w:div w:id="823273878">
      <w:marLeft w:val="0"/>
      <w:marRight w:val="0"/>
      <w:marTop w:val="10"/>
      <w:marBottom w:val="10"/>
      <w:divBdr>
        <w:top w:val="none" w:sz="0" w:space="0" w:color="auto"/>
        <w:left w:val="none" w:sz="0" w:space="0" w:color="auto"/>
        <w:bottom w:val="none" w:sz="0" w:space="0" w:color="auto"/>
        <w:right w:val="none" w:sz="0" w:space="0" w:color="auto"/>
      </w:divBdr>
    </w:div>
    <w:div w:id="861434804">
      <w:marLeft w:val="0"/>
      <w:marRight w:val="0"/>
      <w:marTop w:val="10"/>
      <w:marBottom w:val="10"/>
      <w:divBdr>
        <w:top w:val="none" w:sz="0" w:space="0" w:color="auto"/>
        <w:left w:val="none" w:sz="0" w:space="0" w:color="auto"/>
        <w:bottom w:val="none" w:sz="0" w:space="0" w:color="auto"/>
        <w:right w:val="none" w:sz="0" w:space="0" w:color="auto"/>
      </w:divBdr>
    </w:div>
    <w:div w:id="1088577964">
      <w:marLeft w:val="0"/>
      <w:marRight w:val="0"/>
      <w:marTop w:val="10"/>
      <w:marBottom w:val="10"/>
      <w:divBdr>
        <w:top w:val="none" w:sz="0" w:space="0" w:color="auto"/>
        <w:left w:val="none" w:sz="0" w:space="0" w:color="auto"/>
        <w:bottom w:val="none" w:sz="0" w:space="0" w:color="auto"/>
        <w:right w:val="none" w:sz="0" w:space="0" w:color="auto"/>
      </w:divBdr>
    </w:div>
    <w:div w:id="1108702075">
      <w:marLeft w:val="0"/>
      <w:marRight w:val="720"/>
      <w:marTop w:val="10"/>
      <w:marBottom w:val="10"/>
      <w:divBdr>
        <w:top w:val="none" w:sz="0" w:space="0" w:color="auto"/>
        <w:left w:val="none" w:sz="0" w:space="0" w:color="auto"/>
        <w:bottom w:val="none" w:sz="0" w:space="0" w:color="auto"/>
        <w:right w:val="none" w:sz="0" w:space="0" w:color="auto"/>
      </w:divBdr>
    </w:div>
    <w:div w:id="1223638466">
      <w:marLeft w:val="0"/>
      <w:marRight w:val="0"/>
      <w:marTop w:val="10"/>
      <w:marBottom w:val="10"/>
      <w:divBdr>
        <w:top w:val="none" w:sz="0" w:space="0" w:color="auto"/>
        <w:left w:val="none" w:sz="0" w:space="0" w:color="auto"/>
        <w:bottom w:val="none" w:sz="0" w:space="0" w:color="auto"/>
        <w:right w:val="none" w:sz="0" w:space="0" w:color="auto"/>
      </w:divBdr>
    </w:div>
    <w:div w:id="1234009193">
      <w:marLeft w:val="0"/>
      <w:marRight w:val="0"/>
      <w:marTop w:val="10"/>
      <w:marBottom w:val="10"/>
      <w:divBdr>
        <w:top w:val="none" w:sz="0" w:space="0" w:color="auto"/>
        <w:left w:val="none" w:sz="0" w:space="0" w:color="auto"/>
        <w:bottom w:val="none" w:sz="0" w:space="0" w:color="auto"/>
        <w:right w:val="none" w:sz="0" w:space="0" w:color="auto"/>
      </w:divBdr>
    </w:div>
    <w:div w:id="1237547376">
      <w:marLeft w:val="0"/>
      <w:marRight w:val="0"/>
      <w:marTop w:val="10"/>
      <w:marBottom w:val="10"/>
      <w:divBdr>
        <w:top w:val="none" w:sz="0" w:space="0" w:color="auto"/>
        <w:left w:val="none" w:sz="0" w:space="0" w:color="auto"/>
        <w:bottom w:val="none" w:sz="0" w:space="0" w:color="auto"/>
        <w:right w:val="none" w:sz="0" w:space="0" w:color="auto"/>
      </w:divBdr>
    </w:div>
    <w:div w:id="1245384832">
      <w:marLeft w:val="0"/>
      <w:marRight w:val="0"/>
      <w:marTop w:val="10"/>
      <w:marBottom w:val="10"/>
      <w:divBdr>
        <w:top w:val="none" w:sz="0" w:space="0" w:color="auto"/>
        <w:left w:val="none" w:sz="0" w:space="0" w:color="auto"/>
        <w:bottom w:val="none" w:sz="0" w:space="0" w:color="auto"/>
        <w:right w:val="none" w:sz="0" w:space="0" w:color="auto"/>
      </w:divBdr>
    </w:div>
    <w:div w:id="1287389623">
      <w:marLeft w:val="0"/>
      <w:marRight w:val="0"/>
      <w:marTop w:val="10"/>
      <w:marBottom w:val="10"/>
      <w:divBdr>
        <w:top w:val="none" w:sz="0" w:space="0" w:color="auto"/>
        <w:left w:val="none" w:sz="0" w:space="0" w:color="auto"/>
        <w:bottom w:val="none" w:sz="0" w:space="0" w:color="auto"/>
        <w:right w:val="none" w:sz="0" w:space="0" w:color="auto"/>
      </w:divBdr>
    </w:div>
    <w:div w:id="1533610220">
      <w:marLeft w:val="0"/>
      <w:marRight w:val="0"/>
      <w:marTop w:val="10"/>
      <w:marBottom w:val="10"/>
      <w:divBdr>
        <w:top w:val="none" w:sz="0" w:space="0" w:color="auto"/>
        <w:left w:val="none" w:sz="0" w:space="0" w:color="auto"/>
        <w:bottom w:val="none" w:sz="0" w:space="0" w:color="auto"/>
        <w:right w:val="none" w:sz="0" w:space="0" w:color="auto"/>
      </w:divBdr>
    </w:div>
    <w:div w:id="1538812872">
      <w:marLeft w:val="0"/>
      <w:marRight w:val="0"/>
      <w:marTop w:val="10"/>
      <w:marBottom w:val="10"/>
      <w:divBdr>
        <w:top w:val="none" w:sz="0" w:space="0" w:color="auto"/>
        <w:left w:val="none" w:sz="0" w:space="0" w:color="auto"/>
        <w:bottom w:val="none" w:sz="0" w:space="0" w:color="auto"/>
        <w:right w:val="none" w:sz="0" w:space="0" w:color="auto"/>
      </w:divBdr>
    </w:div>
    <w:div w:id="1553809597">
      <w:marLeft w:val="0"/>
      <w:marRight w:val="0"/>
      <w:marTop w:val="10"/>
      <w:marBottom w:val="10"/>
      <w:divBdr>
        <w:top w:val="none" w:sz="0" w:space="0" w:color="auto"/>
        <w:left w:val="none" w:sz="0" w:space="0" w:color="auto"/>
        <w:bottom w:val="none" w:sz="0" w:space="0" w:color="auto"/>
        <w:right w:val="none" w:sz="0" w:space="0" w:color="auto"/>
      </w:divBdr>
    </w:div>
    <w:div w:id="1571453460">
      <w:marLeft w:val="0"/>
      <w:marRight w:val="0"/>
      <w:marTop w:val="10"/>
      <w:marBottom w:val="10"/>
      <w:divBdr>
        <w:top w:val="none" w:sz="0" w:space="0" w:color="auto"/>
        <w:left w:val="none" w:sz="0" w:space="0" w:color="auto"/>
        <w:bottom w:val="none" w:sz="0" w:space="0" w:color="auto"/>
        <w:right w:val="none" w:sz="0" w:space="0" w:color="auto"/>
      </w:divBdr>
    </w:div>
    <w:div w:id="1575358884">
      <w:marLeft w:val="0"/>
      <w:marRight w:val="0"/>
      <w:marTop w:val="10"/>
      <w:marBottom w:val="10"/>
      <w:divBdr>
        <w:top w:val="none" w:sz="0" w:space="0" w:color="auto"/>
        <w:left w:val="none" w:sz="0" w:space="0" w:color="auto"/>
        <w:bottom w:val="none" w:sz="0" w:space="0" w:color="auto"/>
        <w:right w:val="none" w:sz="0" w:space="0" w:color="auto"/>
      </w:divBdr>
    </w:div>
    <w:div w:id="1684699404">
      <w:marLeft w:val="0"/>
      <w:marRight w:val="720"/>
      <w:marTop w:val="10"/>
      <w:marBottom w:val="10"/>
      <w:divBdr>
        <w:top w:val="none" w:sz="0" w:space="0" w:color="auto"/>
        <w:left w:val="none" w:sz="0" w:space="0" w:color="auto"/>
        <w:bottom w:val="none" w:sz="0" w:space="0" w:color="auto"/>
        <w:right w:val="none" w:sz="0" w:space="0" w:color="auto"/>
      </w:divBdr>
    </w:div>
    <w:div w:id="1702436056">
      <w:marLeft w:val="0"/>
      <w:marRight w:val="0"/>
      <w:marTop w:val="10"/>
      <w:marBottom w:val="10"/>
      <w:divBdr>
        <w:top w:val="none" w:sz="0" w:space="0" w:color="auto"/>
        <w:left w:val="none" w:sz="0" w:space="0" w:color="auto"/>
        <w:bottom w:val="none" w:sz="0" w:space="0" w:color="auto"/>
        <w:right w:val="none" w:sz="0" w:space="0" w:color="auto"/>
      </w:divBdr>
    </w:div>
    <w:div w:id="1751074515">
      <w:marLeft w:val="0"/>
      <w:marRight w:val="0"/>
      <w:marTop w:val="10"/>
      <w:marBottom w:val="10"/>
      <w:divBdr>
        <w:top w:val="none" w:sz="0" w:space="0" w:color="auto"/>
        <w:left w:val="none" w:sz="0" w:space="0" w:color="auto"/>
        <w:bottom w:val="none" w:sz="0" w:space="0" w:color="auto"/>
        <w:right w:val="none" w:sz="0" w:space="0" w:color="auto"/>
      </w:divBdr>
    </w:div>
    <w:div w:id="1762334095">
      <w:marLeft w:val="0"/>
      <w:marRight w:val="0"/>
      <w:marTop w:val="10"/>
      <w:marBottom w:val="10"/>
      <w:divBdr>
        <w:top w:val="none" w:sz="0" w:space="0" w:color="auto"/>
        <w:left w:val="none" w:sz="0" w:space="0" w:color="auto"/>
        <w:bottom w:val="none" w:sz="0" w:space="0" w:color="auto"/>
        <w:right w:val="none" w:sz="0" w:space="0" w:color="auto"/>
      </w:divBdr>
    </w:div>
    <w:div w:id="1897928706">
      <w:marLeft w:val="0"/>
      <w:marRight w:val="0"/>
      <w:marTop w:val="10"/>
      <w:marBottom w:val="10"/>
      <w:divBdr>
        <w:top w:val="none" w:sz="0" w:space="0" w:color="auto"/>
        <w:left w:val="none" w:sz="0" w:space="0" w:color="auto"/>
        <w:bottom w:val="none" w:sz="0" w:space="0" w:color="auto"/>
        <w:right w:val="none" w:sz="0" w:space="0" w:color="auto"/>
      </w:divBdr>
    </w:div>
    <w:div w:id="1899123651">
      <w:marLeft w:val="0"/>
      <w:marRight w:val="0"/>
      <w:marTop w:val="10"/>
      <w:marBottom w:val="10"/>
      <w:divBdr>
        <w:top w:val="none" w:sz="0" w:space="0" w:color="auto"/>
        <w:left w:val="none" w:sz="0" w:space="0" w:color="auto"/>
        <w:bottom w:val="none" w:sz="0" w:space="0" w:color="auto"/>
        <w:right w:val="none" w:sz="0" w:space="0" w:color="auto"/>
      </w:divBdr>
    </w:div>
    <w:div w:id="1903371095">
      <w:marLeft w:val="0"/>
      <w:marRight w:val="720"/>
      <w:marTop w:val="10"/>
      <w:marBottom w:val="10"/>
      <w:divBdr>
        <w:top w:val="none" w:sz="0" w:space="0" w:color="auto"/>
        <w:left w:val="none" w:sz="0" w:space="0" w:color="auto"/>
        <w:bottom w:val="none" w:sz="0" w:space="0" w:color="auto"/>
        <w:right w:val="none" w:sz="0" w:space="0" w:color="auto"/>
      </w:divBdr>
    </w:div>
    <w:div w:id="1924754226">
      <w:marLeft w:val="0"/>
      <w:marRight w:val="0"/>
      <w:marTop w:val="10"/>
      <w:marBottom w:val="10"/>
      <w:divBdr>
        <w:top w:val="none" w:sz="0" w:space="0" w:color="auto"/>
        <w:left w:val="none" w:sz="0" w:space="0" w:color="auto"/>
        <w:bottom w:val="none" w:sz="0" w:space="0" w:color="auto"/>
        <w:right w:val="none" w:sz="0" w:space="0" w:color="auto"/>
      </w:divBdr>
    </w:div>
    <w:div w:id="1990475723">
      <w:marLeft w:val="0"/>
      <w:marRight w:val="0"/>
      <w:marTop w:val="10"/>
      <w:marBottom w:val="10"/>
      <w:divBdr>
        <w:top w:val="none" w:sz="0" w:space="0" w:color="auto"/>
        <w:left w:val="none" w:sz="0" w:space="0" w:color="auto"/>
        <w:bottom w:val="none" w:sz="0" w:space="0" w:color="auto"/>
        <w:right w:val="none" w:sz="0" w:space="0" w:color="auto"/>
      </w:divBdr>
    </w:div>
    <w:div w:id="2104958126">
      <w:marLeft w:val="0"/>
      <w:marRight w:val="0"/>
      <w:marTop w:val="10"/>
      <w:marBottom w:val="10"/>
      <w:divBdr>
        <w:top w:val="none" w:sz="0" w:space="0" w:color="auto"/>
        <w:left w:val="none" w:sz="0" w:space="0" w:color="auto"/>
        <w:bottom w:val="none" w:sz="0" w:space="0" w:color="auto"/>
        <w:right w:val="none" w:sz="0" w:space="0" w:color="auto"/>
      </w:divBdr>
    </w:div>
    <w:div w:id="212784710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391</Words>
  <Characters>2229</Characters>
  <Application>Microsoft Office Word</Application>
  <DocSecurity>0</DocSecurity>
  <Lines>18</Lines>
  <Paragraphs>5</Paragraphs>
  <ScaleCrop>false</ScaleCrop>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2025-04-30T05:06:00Z</dcterms:created>
  <dcterms:modified xsi:type="dcterms:W3CDTF">2025-04-30T05:06:00Z</dcterms:modified>
</cp:coreProperties>
</file>