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105A8" w14:textId="77777777" w:rsidR="00101E8F" w:rsidRDefault="00101E8F">
      <w:pPr>
        <w:spacing w:line="500" w:lineRule="atLeast"/>
        <w:jc w:val="center"/>
        <w:divId w:val="21370086"/>
        <w:rPr>
          <w:rFonts w:ascii="黑体" w:eastAsia="黑体" w:hAnsi="黑体"/>
          <w:sz w:val="36"/>
          <w:szCs w:val="36"/>
        </w:rPr>
      </w:pPr>
      <w:r>
        <w:rPr>
          <w:rFonts w:ascii="黑体" w:eastAsia="黑体" w:hAnsi="黑体" w:hint="eastAsia"/>
          <w:sz w:val="36"/>
          <w:szCs w:val="36"/>
        </w:rPr>
        <w:t>广东省广州市海珠区人民法院</w:t>
      </w:r>
    </w:p>
    <w:p w14:paraId="6162EBF3" w14:textId="77777777" w:rsidR="00101E8F" w:rsidRDefault="00101E8F">
      <w:pPr>
        <w:spacing w:line="500" w:lineRule="atLeast"/>
        <w:jc w:val="center"/>
        <w:divId w:val="11121691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B02B507" w14:textId="77777777" w:rsidR="00101E8F" w:rsidRDefault="00101E8F">
      <w:pPr>
        <w:spacing w:line="500" w:lineRule="atLeast"/>
        <w:jc w:val="right"/>
        <w:divId w:val="599720701"/>
        <w:rPr>
          <w:rFonts w:hint="eastAsia"/>
          <w:sz w:val="30"/>
          <w:szCs w:val="30"/>
        </w:rPr>
      </w:pPr>
      <w:r>
        <w:rPr>
          <w:rFonts w:hint="eastAsia"/>
          <w:sz w:val="30"/>
          <w:szCs w:val="30"/>
        </w:rPr>
        <w:t>（</w:t>
      </w:r>
      <w:r>
        <w:rPr>
          <w:rFonts w:hint="eastAsia"/>
          <w:sz w:val="30"/>
          <w:szCs w:val="30"/>
        </w:rPr>
        <w:t>2015</w:t>
      </w:r>
      <w:r>
        <w:rPr>
          <w:rFonts w:hint="eastAsia"/>
          <w:sz w:val="30"/>
          <w:szCs w:val="30"/>
        </w:rPr>
        <w:t>）穗海法刑初字第</w:t>
      </w:r>
      <w:r>
        <w:rPr>
          <w:rFonts w:hint="eastAsia"/>
          <w:sz w:val="30"/>
          <w:szCs w:val="30"/>
        </w:rPr>
        <w:t>168</w:t>
      </w:r>
      <w:r>
        <w:rPr>
          <w:rFonts w:hint="eastAsia"/>
          <w:sz w:val="30"/>
          <w:szCs w:val="30"/>
        </w:rPr>
        <w:t>号</w:t>
      </w:r>
    </w:p>
    <w:p w14:paraId="21E788AA" w14:textId="77777777" w:rsidR="00101E8F" w:rsidRDefault="00101E8F">
      <w:pPr>
        <w:spacing w:line="500" w:lineRule="atLeast"/>
        <w:ind w:firstLine="600"/>
        <w:divId w:val="790515859"/>
        <w:rPr>
          <w:rFonts w:hint="eastAsia"/>
          <w:sz w:val="30"/>
          <w:szCs w:val="30"/>
        </w:rPr>
      </w:pPr>
      <w:r>
        <w:rPr>
          <w:rFonts w:hint="eastAsia"/>
          <w:sz w:val="30"/>
          <w:szCs w:val="30"/>
        </w:rPr>
        <w:t>公诉机关广州市海珠区人民检察院。</w:t>
      </w:r>
    </w:p>
    <w:p w14:paraId="4A72A14C" w14:textId="77777777" w:rsidR="00101E8F" w:rsidRDefault="00101E8F">
      <w:pPr>
        <w:spacing w:line="500" w:lineRule="atLeast"/>
        <w:ind w:firstLine="600"/>
        <w:divId w:val="699748474"/>
        <w:rPr>
          <w:rFonts w:hint="eastAsia"/>
          <w:sz w:val="30"/>
          <w:szCs w:val="30"/>
        </w:rPr>
      </w:pPr>
      <w:r>
        <w:rPr>
          <w:rFonts w:hint="eastAsia"/>
          <w:sz w:val="30"/>
          <w:szCs w:val="30"/>
        </w:rPr>
        <w:t>被告单位广州首诚太合实业发展有限公司，住所地广东省广州市高新技术产业开发区，法定代表人舒昶。</w:t>
      </w:r>
    </w:p>
    <w:p w14:paraId="2AA2BBA6" w14:textId="77777777" w:rsidR="00101E8F" w:rsidRDefault="00101E8F">
      <w:pPr>
        <w:spacing w:line="500" w:lineRule="atLeast"/>
        <w:ind w:firstLine="600"/>
        <w:divId w:val="62677551"/>
        <w:rPr>
          <w:rFonts w:hint="eastAsia"/>
          <w:sz w:val="30"/>
          <w:szCs w:val="30"/>
        </w:rPr>
      </w:pPr>
      <w:r>
        <w:rPr>
          <w:rFonts w:hint="eastAsia"/>
          <w:sz w:val="30"/>
          <w:szCs w:val="30"/>
        </w:rPr>
        <w:t>诉讼代表人舒昶，户籍地广东省广州市东山区。</w:t>
      </w:r>
    </w:p>
    <w:p w14:paraId="40059D61" w14:textId="77777777" w:rsidR="00101E8F" w:rsidRDefault="00101E8F">
      <w:pPr>
        <w:spacing w:line="500" w:lineRule="atLeast"/>
        <w:ind w:firstLine="600"/>
        <w:divId w:val="1394960518"/>
        <w:rPr>
          <w:rFonts w:hint="eastAsia"/>
          <w:sz w:val="30"/>
          <w:szCs w:val="30"/>
        </w:rPr>
      </w:pPr>
      <w:r>
        <w:rPr>
          <w:rFonts w:hint="eastAsia"/>
          <w:sz w:val="30"/>
          <w:szCs w:val="30"/>
        </w:rPr>
        <w:t>辩护人赵力，广东恒益律师事务所律师。</w:t>
      </w:r>
    </w:p>
    <w:p w14:paraId="3273766B" w14:textId="77777777" w:rsidR="00101E8F" w:rsidRDefault="00101E8F">
      <w:pPr>
        <w:spacing w:line="500" w:lineRule="atLeast"/>
        <w:ind w:firstLine="600"/>
        <w:divId w:val="199438215"/>
        <w:rPr>
          <w:rFonts w:hint="eastAsia"/>
          <w:sz w:val="30"/>
          <w:szCs w:val="30"/>
        </w:rPr>
      </w:pPr>
      <w:r>
        <w:rPr>
          <w:rFonts w:hint="eastAsia"/>
          <w:sz w:val="30"/>
          <w:szCs w:val="30"/>
        </w:rPr>
        <w:t>被告人叶斌，原任广州首诚太合实业发展有限公司法定代表人、总经理，现任广州首诚太合实业发展有限公司董事，户籍地广东省广州市天河区，现住广东省广州市天河区。因本案于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日被指定居所监视居住，同年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日被广州市海珠区人民检察院取保候审，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日被本院决定逮捕，现羁押于广州市海珠区看守所。</w:t>
      </w:r>
    </w:p>
    <w:p w14:paraId="1292BB18" w14:textId="77777777" w:rsidR="00101E8F" w:rsidRDefault="00101E8F">
      <w:pPr>
        <w:spacing w:line="500" w:lineRule="atLeast"/>
        <w:ind w:firstLine="600"/>
        <w:divId w:val="1416707178"/>
        <w:rPr>
          <w:rFonts w:hint="eastAsia"/>
          <w:sz w:val="30"/>
          <w:szCs w:val="30"/>
        </w:rPr>
      </w:pPr>
      <w:r>
        <w:rPr>
          <w:rFonts w:hint="eastAsia"/>
          <w:sz w:val="30"/>
          <w:szCs w:val="30"/>
        </w:rPr>
        <w:t>辩护人陈嘉敏，广东恒益律师事务所律师。</w:t>
      </w:r>
    </w:p>
    <w:p w14:paraId="2220417E" w14:textId="77777777" w:rsidR="00101E8F" w:rsidRDefault="00101E8F">
      <w:pPr>
        <w:spacing w:line="500" w:lineRule="atLeast"/>
        <w:ind w:firstLine="600"/>
        <w:divId w:val="1469929505"/>
        <w:rPr>
          <w:rFonts w:hint="eastAsia"/>
          <w:sz w:val="30"/>
          <w:szCs w:val="30"/>
        </w:rPr>
      </w:pPr>
      <w:r>
        <w:rPr>
          <w:rFonts w:hint="eastAsia"/>
          <w:sz w:val="30"/>
          <w:szCs w:val="30"/>
        </w:rPr>
        <w:t>被告人骆某，原任广州首诚太合实业发展有限公司副总经理，现任广州首诚太合实业发展有限公司董事，户籍地广东省广州市天河区，现住广东省广州市白云区。因本案于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日被广州市海珠区人民检察院取保候审，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日被本院取保候审。</w:t>
      </w:r>
    </w:p>
    <w:p w14:paraId="4A7D33F9" w14:textId="77777777" w:rsidR="00101E8F" w:rsidRDefault="00101E8F">
      <w:pPr>
        <w:spacing w:line="500" w:lineRule="atLeast"/>
        <w:ind w:firstLine="600"/>
        <w:divId w:val="415978307"/>
        <w:rPr>
          <w:rFonts w:hint="eastAsia"/>
          <w:sz w:val="30"/>
          <w:szCs w:val="30"/>
        </w:rPr>
      </w:pPr>
      <w:r>
        <w:rPr>
          <w:rFonts w:hint="eastAsia"/>
          <w:sz w:val="30"/>
          <w:szCs w:val="30"/>
        </w:rPr>
        <w:t>被告人王某甲，原任广州首诚太合实业发展有限公司市场部高级策划师，现任广州首诚太合实业发展有限公司市场部总监，户籍地广东省广州市天河区，现住广东省广州市天河区。因本案于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日被广州市海珠区人民检察院取保候审，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日被本院取保候审。</w:t>
      </w:r>
    </w:p>
    <w:p w14:paraId="403FAFF3" w14:textId="77777777" w:rsidR="00101E8F" w:rsidRDefault="00101E8F">
      <w:pPr>
        <w:spacing w:line="500" w:lineRule="atLeast"/>
        <w:ind w:firstLine="600"/>
        <w:divId w:val="1496413395"/>
        <w:rPr>
          <w:rFonts w:hint="eastAsia"/>
          <w:sz w:val="30"/>
          <w:szCs w:val="30"/>
        </w:rPr>
      </w:pPr>
      <w:r>
        <w:rPr>
          <w:rFonts w:hint="eastAsia"/>
          <w:sz w:val="30"/>
          <w:szCs w:val="30"/>
        </w:rPr>
        <w:t>辩护人郭韧强，广东五羊律师事务所律师。</w:t>
      </w:r>
    </w:p>
    <w:p w14:paraId="664DC49B" w14:textId="77777777" w:rsidR="00101E8F" w:rsidRDefault="00101E8F">
      <w:pPr>
        <w:spacing w:line="500" w:lineRule="atLeast"/>
        <w:ind w:firstLine="600"/>
        <w:divId w:val="1734769636"/>
        <w:rPr>
          <w:rFonts w:hint="eastAsia"/>
          <w:sz w:val="30"/>
          <w:szCs w:val="30"/>
        </w:rPr>
      </w:pPr>
      <w:r>
        <w:rPr>
          <w:rFonts w:hint="eastAsia"/>
          <w:sz w:val="30"/>
          <w:szCs w:val="30"/>
        </w:rPr>
        <w:lastRenderedPageBreak/>
        <w:t>被告人沈某，原任广州首诚太合实业发展有限公司人事部总监，户籍地浙江省杭州市西湖区，现住广东省广州市海珠区。因本案于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日被广州市海珠区人民检察院取保候审，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日被本院取保候审。</w:t>
      </w:r>
    </w:p>
    <w:p w14:paraId="507C6B83" w14:textId="77777777" w:rsidR="00101E8F" w:rsidRDefault="00101E8F">
      <w:pPr>
        <w:spacing w:line="500" w:lineRule="atLeast"/>
        <w:ind w:firstLine="600"/>
        <w:divId w:val="2075277978"/>
        <w:rPr>
          <w:rFonts w:hint="eastAsia"/>
          <w:sz w:val="30"/>
          <w:szCs w:val="30"/>
        </w:rPr>
      </w:pPr>
      <w:r>
        <w:rPr>
          <w:rFonts w:hint="eastAsia"/>
          <w:sz w:val="30"/>
          <w:szCs w:val="30"/>
        </w:rPr>
        <w:t>广州市海珠区人民检察院以穗海检诉刑诉</w:t>
      </w:r>
      <w:r>
        <w:rPr>
          <w:rFonts w:hint="eastAsia"/>
          <w:sz w:val="30"/>
          <w:szCs w:val="30"/>
        </w:rPr>
        <w:t>[2015]25</w:t>
      </w:r>
      <w:r>
        <w:rPr>
          <w:rFonts w:hint="eastAsia"/>
          <w:sz w:val="30"/>
          <w:szCs w:val="30"/>
        </w:rPr>
        <w:t>号起诉书指控被告单位广州首诚太合实业发展有限公司、被告人叶斌、骆某、王某甲、沈某犯单位行贿罪，于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向本院提起公诉。本院依法适用普通程序，组成合议庭，公开开庭审理了本案。广州市海珠区人民检察院指派检察员林振宇出庭支持公诉，被告单位广州首诚太合实业发展有限公司的诉讼代表人舒昶及辩护人赵力、被告人叶斌、骆某、王某甲、沈某及叶斌的辩护人陈嘉敏、王某甲的辩护人郭韧强均到庭参加了诉讼。本案经延期审理，现已审理终结。</w:t>
      </w:r>
    </w:p>
    <w:p w14:paraId="50356E6F" w14:textId="77777777" w:rsidR="00101E8F" w:rsidRDefault="00101E8F">
      <w:pPr>
        <w:spacing w:line="500" w:lineRule="atLeast"/>
        <w:ind w:firstLine="600"/>
        <w:divId w:val="1297838093"/>
        <w:rPr>
          <w:rFonts w:hint="eastAsia"/>
          <w:sz w:val="30"/>
          <w:szCs w:val="30"/>
        </w:rPr>
      </w:pPr>
      <w:r>
        <w:rPr>
          <w:rFonts w:hint="eastAsia"/>
          <w:sz w:val="30"/>
          <w:szCs w:val="30"/>
        </w:rPr>
        <w:t>广州市海珠区人民检察院指控：</w:t>
      </w:r>
    </w:p>
    <w:p w14:paraId="2CDA7D1B" w14:textId="77777777" w:rsidR="00101E8F" w:rsidRDefault="00101E8F">
      <w:pPr>
        <w:spacing w:line="500" w:lineRule="atLeast"/>
        <w:ind w:firstLine="600"/>
        <w:divId w:val="1037513191"/>
        <w:rPr>
          <w:rFonts w:hint="eastAsia"/>
          <w:sz w:val="30"/>
          <w:szCs w:val="30"/>
        </w:rPr>
      </w:pPr>
      <w:r>
        <w:rPr>
          <w:rFonts w:hint="eastAsia"/>
          <w:sz w:val="30"/>
          <w:szCs w:val="30"/>
        </w:rPr>
        <w:t>1</w:t>
      </w:r>
      <w:r>
        <w:rPr>
          <w:rFonts w:hint="eastAsia"/>
          <w:sz w:val="30"/>
          <w:szCs w:val="30"/>
        </w:rPr>
        <w:t>、被告人叶斌、骆某、王某甲于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在被告单位广州首诚太合实业发展有限公司任职期间，在申报广东省科技专项资金项目过程中，为了使被告单位广州首诚太合实业发展有限公司及其关联企业能顺利获得广东省科技专项资金，以帮助原广东省科学技术厅厅长李兴华（另案处理）的儿子李晟（另案处理）偿还赌债的方式，分多次向李某甲贿送了人民币</w:t>
      </w:r>
      <w:r>
        <w:rPr>
          <w:rFonts w:hint="eastAsia"/>
          <w:sz w:val="30"/>
          <w:szCs w:val="30"/>
        </w:rPr>
        <w:t>1890</w:t>
      </w:r>
      <w:r>
        <w:rPr>
          <w:rFonts w:hint="eastAsia"/>
          <w:sz w:val="30"/>
          <w:szCs w:val="30"/>
        </w:rPr>
        <w:t>万元；又以李某甲的妻子魏某（另案处理）代收的方式向李某甲送了人民币</w:t>
      </w:r>
      <w:r>
        <w:rPr>
          <w:rFonts w:hint="eastAsia"/>
          <w:sz w:val="30"/>
          <w:szCs w:val="30"/>
        </w:rPr>
        <w:t>10</w:t>
      </w:r>
      <w:r>
        <w:rPr>
          <w:rFonts w:hint="eastAsia"/>
          <w:sz w:val="30"/>
          <w:szCs w:val="30"/>
        </w:rPr>
        <w:t>万元；还向李某甲贿送了广州汇中弘泰信息科技有限公司</w:t>
      </w:r>
      <w:r>
        <w:rPr>
          <w:rFonts w:hint="eastAsia"/>
          <w:sz w:val="30"/>
          <w:szCs w:val="30"/>
        </w:rPr>
        <w:t>25%</w:t>
      </w:r>
      <w:r>
        <w:rPr>
          <w:rFonts w:hint="eastAsia"/>
          <w:sz w:val="30"/>
          <w:szCs w:val="30"/>
        </w:rPr>
        <w:t>的干股（折合人民币</w:t>
      </w:r>
      <w:r>
        <w:rPr>
          <w:rFonts w:hint="eastAsia"/>
          <w:sz w:val="30"/>
          <w:szCs w:val="30"/>
        </w:rPr>
        <w:t>500</w:t>
      </w:r>
      <w:r>
        <w:rPr>
          <w:rFonts w:hint="eastAsia"/>
          <w:sz w:val="30"/>
          <w:szCs w:val="30"/>
        </w:rPr>
        <w:t>万元）。</w:t>
      </w:r>
    </w:p>
    <w:p w14:paraId="54FE340C" w14:textId="77777777" w:rsidR="00101E8F" w:rsidRDefault="00101E8F">
      <w:pPr>
        <w:spacing w:line="500" w:lineRule="atLeast"/>
        <w:ind w:firstLine="600"/>
        <w:divId w:val="1992175262"/>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被告人叶斌、骆某、沈某在被告单位广州首诚太合实业发展有限公司任职期间，在申报广东省科技专项资金项目过程中，为了使被告单位广州首诚太合实业发展有限公司及其关联企业能顺利获得广东省科技专项资金，分两次向原广东省科学技术厅高新技术发展及产业化处处长王某乙（已判决）贿送了人民币</w:t>
      </w:r>
      <w:r>
        <w:rPr>
          <w:rFonts w:hint="eastAsia"/>
          <w:sz w:val="30"/>
          <w:szCs w:val="30"/>
        </w:rPr>
        <w:t>150</w:t>
      </w:r>
      <w:r>
        <w:rPr>
          <w:rFonts w:hint="eastAsia"/>
          <w:sz w:val="30"/>
          <w:szCs w:val="30"/>
        </w:rPr>
        <w:t>万元。</w:t>
      </w:r>
    </w:p>
    <w:p w14:paraId="371F95E3" w14:textId="77777777" w:rsidR="00101E8F" w:rsidRDefault="00101E8F">
      <w:pPr>
        <w:spacing w:line="500" w:lineRule="atLeast"/>
        <w:ind w:firstLine="600"/>
        <w:divId w:val="1924365350"/>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日，被告人沈某向广州市海珠区人民检察院投案自首；</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日，被告人叶斌向广州市海珠区人民检察院投案自首；</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日，被告人骆某向广州市海珠区人民检察院投案自首；</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日，被告人王某甲向广州市海珠区人民检察院投案自首。</w:t>
      </w:r>
    </w:p>
    <w:p w14:paraId="51C60406" w14:textId="77777777" w:rsidR="00101E8F" w:rsidRDefault="00101E8F">
      <w:pPr>
        <w:spacing w:line="500" w:lineRule="atLeast"/>
        <w:ind w:firstLine="600"/>
        <w:divId w:val="1673412884"/>
        <w:rPr>
          <w:rFonts w:hint="eastAsia"/>
          <w:sz w:val="30"/>
          <w:szCs w:val="30"/>
        </w:rPr>
      </w:pPr>
      <w:r>
        <w:rPr>
          <w:rFonts w:hint="eastAsia"/>
          <w:sz w:val="30"/>
          <w:szCs w:val="30"/>
        </w:rPr>
        <w:t>公诉机关认为，被告单位广州首诚太合实业发展有限公司、被告人叶斌、骆某、王某甲、沈某无视国家法律，结伙为谋取不正当利益，给予国家工作人员以财物，情节严重，其行为共同触犯了《中华人民共和国刑法》第三百九十三条之规定，均应当以单位行贿罪追究其刑事责任。惟被告单位广州首诚太合实业发展有限公司、被告人叶斌、骆某、王某甲、沈某犯罪后自首，根据《中华人民共和国刑法》第六十七条第一款之规定，可以从轻或者减轻处罚。并建议对被告单位广州首诚太合实业发展有限公司判处罚金，对被告人叶斌、骆某、王某甲、沈某在有期徒刑五年以下判处刑罚。提请本院判处。</w:t>
      </w:r>
    </w:p>
    <w:p w14:paraId="34953CDC" w14:textId="77777777" w:rsidR="00101E8F" w:rsidRDefault="00101E8F">
      <w:pPr>
        <w:spacing w:line="500" w:lineRule="atLeast"/>
        <w:ind w:firstLine="600"/>
        <w:divId w:val="821577941"/>
        <w:rPr>
          <w:rFonts w:hint="eastAsia"/>
          <w:sz w:val="30"/>
          <w:szCs w:val="30"/>
        </w:rPr>
      </w:pPr>
      <w:r>
        <w:rPr>
          <w:rFonts w:hint="eastAsia"/>
          <w:sz w:val="30"/>
          <w:szCs w:val="30"/>
        </w:rPr>
        <w:t>被告单位广州首诚太合实业发展有限公司对起诉书指控的犯罪事实和罪名供认不讳。</w:t>
      </w:r>
    </w:p>
    <w:p w14:paraId="5C4CA63A" w14:textId="77777777" w:rsidR="00101E8F" w:rsidRDefault="00101E8F">
      <w:pPr>
        <w:spacing w:line="500" w:lineRule="atLeast"/>
        <w:ind w:firstLine="600"/>
        <w:divId w:val="518006626"/>
        <w:rPr>
          <w:rFonts w:hint="eastAsia"/>
          <w:sz w:val="30"/>
          <w:szCs w:val="30"/>
        </w:rPr>
      </w:pPr>
      <w:r>
        <w:rPr>
          <w:rFonts w:hint="eastAsia"/>
          <w:sz w:val="30"/>
          <w:szCs w:val="30"/>
        </w:rPr>
        <w:t>被告单位的辩护人对起诉书指控的犯罪事实和罪名无异议，但认为被告单位主观恶性小，社会危害性不大，请求对其从轻处罚。</w:t>
      </w:r>
    </w:p>
    <w:p w14:paraId="0391E4E7" w14:textId="77777777" w:rsidR="00101E8F" w:rsidRDefault="00101E8F">
      <w:pPr>
        <w:spacing w:line="500" w:lineRule="atLeast"/>
        <w:ind w:firstLine="600"/>
        <w:divId w:val="1625236168"/>
        <w:rPr>
          <w:rFonts w:hint="eastAsia"/>
          <w:sz w:val="30"/>
          <w:szCs w:val="30"/>
        </w:rPr>
      </w:pPr>
      <w:r>
        <w:rPr>
          <w:rFonts w:hint="eastAsia"/>
          <w:sz w:val="30"/>
          <w:szCs w:val="30"/>
        </w:rPr>
        <w:t>被告人叶斌对起诉书指控的罪名无异议，但辩解股权馈赠并未实际发生，王某乙有索贿行为。</w:t>
      </w:r>
    </w:p>
    <w:p w14:paraId="0F071FA1" w14:textId="77777777" w:rsidR="00101E8F" w:rsidRDefault="00101E8F">
      <w:pPr>
        <w:spacing w:line="500" w:lineRule="atLeast"/>
        <w:ind w:firstLine="600"/>
        <w:divId w:val="1712605271"/>
        <w:rPr>
          <w:rFonts w:hint="eastAsia"/>
          <w:sz w:val="30"/>
          <w:szCs w:val="30"/>
        </w:rPr>
      </w:pPr>
      <w:r>
        <w:rPr>
          <w:rFonts w:hint="eastAsia"/>
          <w:sz w:val="30"/>
          <w:szCs w:val="30"/>
        </w:rPr>
        <w:t>被告人叶斌的辩护人对起诉书指控的犯罪事实和罪名无异议，但认为被告人有自首情节，主观恶性小，社会危害性不大，是初犯、偶犯，其的技术团队为社会作出很多贡献，请求对其从轻处罚，并建议对其判处三年以下有期徒刑并适用缓刑。</w:t>
      </w:r>
    </w:p>
    <w:p w14:paraId="1F550F53" w14:textId="77777777" w:rsidR="00101E8F" w:rsidRDefault="00101E8F">
      <w:pPr>
        <w:spacing w:line="500" w:lineRule="atLeast"/>
        <w:ind w:firstLine="600"/>
        <w:divId w:val="1553662469"/>
        <w:rPr>
          <w:rFonts w:hint="eastAsia"/>
          <w:sz w:val="30"/>
          <w:szCs w:val="30"/>
        </w:rPr>
      </w:pPr>
      <w:r>
        <w:rPr>
          <w:rFonts w:hint="eastAsia"/>
          <w:sz w:val="30"/>
          <w:szCs w:val="30"/>
        </w:rPr>
        <w:t>被告人骆某对起诉书指控的罪名无异议，但辩解是王某乙向他们索贿。</w:t>
      </w:r>
    </w:p>
    <w:p w14:paraId="1D39A099" w14:textId="77777777" w:rsidR="00101E8F" w:rsidRDefault="00101E8F">
      <w:pPr>
        <w:spacing w:line="500" w:lineRule="atLeast"/>
        <w:ind w:firstLine="600"/>
        <w:divId w:val="86192459"/>
        <w:rPr>
          <w:rFonts w:hint="eastAsia"/>
          <w:sz w:val="30"/>
          <w:szCs w:val="30"/>
        </w:rPr>
      </w:pPr>
      <w:r>
        <w:rPr>
          <w:rFonts w:hint="eastAsia"/>
          <w:sz w:val="30"/>
          <w:szCs w:val="30"/>
        </w:rPr>
        <w:t>被告人王某甲对起诉书指控的犯罪事实和罪名供认不讳。</w:t>
      </w:r>
    </w:p>
    <w:p w14:paraId="46D2BEF6" w14:textId="77777777" w:rsidR="00101E8F" w:rsidRDefault="00101E8F">
      <w:pPr>
        <w:spacing w:line="500" w:lineRule="atLeast"/>
        <w:ind w:firstLine="600"/>
        <w:divId w:val="482432911"/>
        <w:rPr>
          <w:rFonts w:hint="eastAsia"/>
          <w:sz w:val="30"/>
          <w:szCs w:val="30"/>
        </w:rPr>
      </w:pPr>
      <w:r>
        <w:rPr>
          <w:rFonts w:hint="eastAsia"/>
          <w:sz w:val="30"/>
          <w:szCs w:val="30"/>
        </w:rPr>
        <w:t>被告人王某甲的辩护人对起诉书指控的主要犯罪事实和罪名无异议，但对行贿数额有异议，并认为被告人是从犯，有自首情节，请求对其免予刑事处罚。</w:t>
      </w:r>
    </w:p>
    <w:p w14:paraId="1DF4B1BF" w14:textId="77777777" w:rsidR="00101E8F" w:rsidRDefault="00101E8F">
      <w:pPr>
        <w:spacing w:line="500" w:lineRule="atLeast"/>
        <w:ind w:firstLine="600"/>
        <w:divId w:val="1001547540"/>
        <w:rPr>
          <w:rFonts w:hint="eastAsia"/>
          <w:sz w:val="30"/>
          <w:szCs w:val="30"/>
        </w:rPr>
      </w:pPr>
      <w:r>
        <w:rPr>
          <w:rFonts w:hint="eastAsia"/>
          <w:sz w:val="30"/>
          <w:szCs w:val="30"/>
        </w:rPr>
        <w:t>被告人沈某对起诉书指控的罪名无异议，但辩解是王某乙向他们索贿。</w:t>
      </w:r>
    </w:p>
    <w:p w14:paraId="4F539FB6" w14:textId="77777777" w:rsidR="00101E8F" w:rsidRDefault="00101E8F">
      <w:pPr>
        <w:spacing w:line="500" w:lineRule="atLeast"/>
        <w:ind w:firstLine="600"/>
        <w:divId w:val="563294082"/>
        <w:rPr>
          <w:rFonts w:hint="eastAsia"/>
          <w:sz w:val="30"/>
          <w:szCs w:val="30"/>
        </w:rPr>
      </w:pPr>
      <w:r>
        <w:rPr>
          <w:rFonts w:hint="eastAsia"/>
          <w:sz w:val="30"/>
          <w:szCs w:val="30"/>
        </w:rPr>
        <w:t>经审理查明：</w:t>
      </w:r>
    </w:p>
    <w:p w14:paraId="5622F337" w14:textId="77777777" w:rsidR="00101E8F" w:rsidRDefault="00101E8F">
      <w:pPr>
        <w:spacing w:line="500" w:lineRule="atLeast"/>
        <w:ind w:firstLine="600"/>
        <w:divId w:val="557666234"/>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叶斌、骆某、王某甲在被告单位广州首诚太合实业发展有限公司任职期间，在申报广东省科技专项资金项目过程中，为了使被告单位广州首诚太合实业发展有限公司及其关联企业能顺利获得广东省科技专项资金，以帮助原广东省科学技术厅厅长李兴华（另案处理）的儿子李晟（另案处理）偿还赌债的方式，分多次向李某甲贿送了人民币</w:t>
      </w:r>
      <w:r>
        <w:rPr>
          <w:rFonts w:hint="eastAsia"/>
          <w:sz w:val="30"/>
          <w:szCs w:val="30"/>
        </w:rPr>
        <w:t>1430</w:t>
      </w:r>
      <w:r>
        <w:rPr>
          <w:rFonts w:hint="eastAsia"/>
          <w:sz w:val="30"/>
          <w:szCs w:val="30"/>
        </w:rPr>
        <w:t>万元。具体是：</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月份，李某乙以需资金周转为名，要求叶斌给其</w:t>
      </w:r>
      <w:r>
        <w:rPr>
          <w:rFonts w:hint="eastAsia"/>
          <w:sz w:val="30"/>
          <w:szCs w:val="30"/>
        </w:rPr>
        <w:t>400</w:t>
      </w:r>
      <w:r>
        <w:rPr>
          <w:rFonts w:hint="eastAsia"/>
          <w:sz w:val="30"/>
          <w:szCs w:val="30"/>
        </w:rPr>
        <w:t>万元人民币，叶斌找唐某甲（又名唐某乙）商量，唐某甲同意由他处理，后唐某甲从香港筹集人民币现金</w:t>
      </w:r>
      <w:r>
        <w:rPr>
          <w:rFonts w:hint="eastAsia"/>
          <w:sz w:val="30"/>
          <w:szCs w:val="30"/>
        </w:rPr>
        <w:t>400</w:t>
      </w:r>
      <w:r>
        <w:rPr>
          <w:rFonts w:hint="eastAsia"/>
          <w:sz w:val="30"/>
          <w:szCs w:val="30"/>
        </w:rPr>
        <w:t>万元交给叶斌，叶斌交代广州首诚太合实业发展有限公司副总经理王某甲把这</w:t>
      </w:r>
      <w:r>
        <w:rPr>
          <w:rFonts w:hint="eastAsia"/>
          <w:sz w:val="30"/>
          <w:szCs w:val="30"/>
        </w:rPr>
        <w:t>400</w:t>
      </w:r>
      <w:r>
        <w:rPr>
          <w:rFonts w:hint="eastAsia"/>
          <w:sz w:val="30"/>
          <w:szCs w:val="30"/>
        </w:rPr>
        <w:t>万元交给李某乙（后该</w:t>
      </w:r>
      <w:r>
        <w:rPr>
          <w:rFonts w:hint="eastAsia"/>
          <w:sz w:val="30"/>
          <w:szCs w:val="30"/>
        </w:rPr>
        <w:t>400</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月，由骆某以借业务款名义分四次从广州首诚太合实业发展有限公司套现人民币</w:t>
      </w:r>
      <w:r>
        <w:rPr>
          <w:rFonts w:hint="eastAsia"/>
          <w:sz w:val="30"/>
          <w:szCs w:val="30"/>
        </w:rPr>
        <w:t>400</w:t>
      </w:r>
      <w:r>
        <w:rPr>
          <w:rFonts w:hint="eastAsia"/>
          <w:sz w:val="30"/>
          <w:szCs w:val="30"/>
        </w:rPr>
        <w:t>万元退还给唐某甲）；</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11</w:t>
      </w:r>
      <w:r>
        <w:rPr>
          <w:rFonts w:hint="eastAsia"/>
          <w:sz w:val="30"/>
          <w:szCs w:val="30"/>
        </w:rPr>
        <w:t>月，叶斌安排王某甲分三次代李某乙偿还东莞债主郑某丙人民币共计</w:t>
      </w:r>
      <w:r>
        <w:rPr>
          <w:rFonts w:hint="eastAsia"/>
          <w:sz w:val="30"/>
          <w:szCs w:val="30"/>
        </w:rPr>
        <w:t>150</w:t>
      </w:r>
      <w:r>
        <w:rPr>
          <w:rFonts w:hint="eastAsia"/>
          <w:sz w:val="30"/>
          <w:szCs w:val="30"/>
        </w:rPr>
        <w:t>万元；</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月份，叶斌以其个人名义分两次从首诚太合公司借支人民币</w:t>
      </w:r>
      <w:r>
        <w:rPr>
          <w:rFonts w:hint="eastAsia"/>
          <w:sz w:val="30"/>
          <w:szCs w:val="30"/>
        </w:rPr>
        <w:t>200</w:t>
      </w:r>
      <w:r>
        <w:rPr>
          <w:rFonts w:hint="eastAsia"/>
          <w:sz w:val="30"/>
          <w:szCs w:val="30"/>
        </w:rPr>
        <w:t>万元，后安排王某甲分两次给李某乙用于偿还李某乙所欠的人民币</w:t>
      </w:r>
      <w:r>
        <w:rPr>
          <w:rFonts w:hint="eastAsia"/>
          <w:sz w:val="30"/>
          <w:szCs w:val="30"/>
        </w:rPr>
        <w:t>200</w:t>
      </w:r>
      <w:r>
        <w:rPr>
          <w:rFonts w:hint="eastAsia"/>
          <w:sz w:val="30"/>
          <w:szCs w:val="30"/>
        </w:rPr>
        <w:t>万元赌债；</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月份，王某甲根据叶斌指示，分多次从首诚太</w:t>
      </w:r>
      <w:r>
        <w:rPr>
          <w:rFonts w:hint="eastAsia"/>
          <w:sz w:val="30"/>
          <w:szCs w:val="30"/>
        </w:rPr>
        <w:t>合公司财务借支人民币</w:t>
      </w:r>
      <w:r>
        <w:rPr>
          <w:rFonts w:hint="eastAsia"/>
          <w:sz w:val="30"/>
          <w:szCs w:val="30"/>
        </w:rPr>
        <w:t>190</w:t>
      </w:r>
      <w:r>
        <w:rPr>
          <w:rFonts w:hint="eastAsia"/>
          <w:sz w:val="30"/>
          <w:szCs w:val="30"/>
        </w:rPr>
        <w:t>万元交给李某乙，用于偿还其所欠的人民币</w:t>
      </w:r>
      <w:r>
        <w:rPr>
          <w:rFonts w:hint="eastAsia"/>
          <w:sz w:val="30"/>
          <w:szCs w:val="30"/>
        </w:rPr>
        <w:t>190</w:t>
      </w:r>
      <w:r>
        <w:rPr>
          <w:rFonts w:hint="eastAsia"/>
          <w:sz w:val="30"/>
          <w:szCs w:val="30"/>
        </w:rPr>
        <w:t>万元赌债；</w:t>
      </w: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月份，叶斌要骆某套现人民币</w:t>
      </w:r>
      <w:r>
        <w:rPr>
          <w:rFonts w:hint="eastAsia"/>
          <w:sz w:val="30"/>
          <w:szCs w:val="30"/>
        </w:rPr>
        <w:t>190</w:t>
      </w:r>
      <w:r>
        <w:rPr>
          <w:rFonts w:hint="eastAsia"/>
          <w:sz w:val="30"/>
          <w:szCs w:val="30"/>
        </w:rPr>
        <w:t>万元，之后安排王某甲交给李某乙，用于偿还其所在澳门所欠赌债；</w:t>
      </w: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月份，叶斌要骆某套现人民币</w:t>
      </w:r>
      <w:r>
        <w:rPr>
          <w:rFonts w:hint="eastAsia"/>
          <w:sz w:val="30"/>
          <w:szCs w:val="30"/>
        </w:rPr>
        <w:t>300</w:t>
      </w:r>
      <w:r>
        <w:rPr>
          <w:rFonts w:hint="eastAsia"/>
          <w:sz w:val="30"/>
          <w:szCs w:val="30"/>
        </w:rPr>
        <w:t>万元，之后安排王某甲交给李某戊，用于偿还李某乙欧洲杯赌球欠下李某戊的赌债。</w:t>
      </w:r>
    </w:p>
    <w:p w14:paraId="15D9669D" w14:textId="77777777" w:rsidR="00101E8F" w:rsidRDefault="00101E8F">
      <w:pPr>
        <w:spacing w:line="500" w:lineRule="atLeast"/>
        <w:ind w:firstLine="600"/>
        <w:divId w:val="979771375"/>
        <w:rPr>
          <w:rFonts w:hint="eastAsia"/>
          <w:sz w:val="30"/>
          <w:szCs w:val="30"/>
        </w:rPr>
      </w:pPr>
      <w:r>
        <w:rPr>
          <w:rFonts w:hint="eastAsia"/>
          <w:sz w:val="30"/>
          <w:szCs w:val="30"/>
        </w:rPr>
        <w:t>2011</w:t>
      </w:r>
      <w:r>
        <w:rPr>
          <w:rFonts w:hint="eastAsia"/>
          <w:sz w:val="30"/>
          <w:szCs w:val="30"/>
        </w:rPr>
        <w:t>年下半年，叶斌向李某甲贿送了广州汇中弘泰信息科技有限公司</w:t>
      </w:r>
      <w:r>
        <w:rPr>
          <w:rFonts w:hint="eastAsia"/>
          <w:sz w:val="30"/>
          <w:szCs w:val="30"/>
        </w:rPr>
        <w:t>25%</w:t>
      </w:r>
      <w:r>
        <w:rPr>
          <w:rFonts w:hint="eastAsia"/>
          <w:sz w:val="30"/>
          <w:szCs w:val="30"/>
        </w:rPr>
        <w:t>的干股（折合人民币</w:t>
      </w:r>
      <w:r>
        <w:rPr>
          <w:rFonts w:hint="eastAsia"/>
          <w:sz w:val="30"/>
          <w:szCs w:val="30"/>
        </w:rPr>
        <w:t>500</w:t>
      </w:r>
      <w:r>
        <w:rPr>
          <w:rFonts w:hint="eastAsia"/>
          <w:sz w:val="30"/>
          <w:szCs w:val="30"/>
        </w:rPr>
        <w:t>万元）。</w:t>
      </w:r>
    </w:p>
    <w:p w14:paraId="50426283" w14:textId="77777777" w:rsidR="00101E8F" w:rsidRDefault="00101E8F">
      <w:pPr>
        <w:spacing w:line="500" w:lineRule="atLeast"/>
        <w:ind w:firstLine="600"/>
        <w:divId w:val="303973261"/>
        <w:rPr>
          <w:rFonts w:hint="eastAsia"/>
          <w:sz w:val="30"/>
          <w:szCs w:val="30"/>
        </w:rPr>
      </w:pPr>
      <w:r>
        <w:rPr>
          <w:rFonts w:hint="eastAsia"/>
          <w:sz w:val="30"/>
          <w:szCs w:val="30"/>
        </w:rPr>
        <w:t>2012</w:t>
      </w:r>
      <w:r>
        <w:rPr>
          <w:rFonts w:hint="eastAsia"/>
          <w:sz w:val="30"/>
          <w:szCs w:val="30"/>
        </w:rPr>
        <w:t>年春节，叶斌到李某甲家中拜访，以李某甲妻子魏某（另案处理）代收的方式向李某甲送了人民币</w:t>
      </w:r>
      <w:r>
        <w:rPr>
          <w:rFonts w:hint="eastAsia"/>
          <w:sz w:val="30"/>
          <w:szCs w:val="30"/>
        </w:rPr>
        <w:t>10</w:t>
      </w:r>
      <w:r>
        <w:rPr>
          <w:rFonts w:hint="eastAsia"/>
          <w:sz w:val="30"/>
          <w:szCs w:val="30"/>
        </w:rPr>
        <w:t>万元。</w:t>
      </w:r>
    </w:p>
    <w:p w14:paraId="1DCA0E63" w14:textId="77777777" w:rsidR="00101E8F" w:rsidRDefault="00101E8F">
      <w:pPr>
        <w:spacing w:line="500" w:lineRule="atLeast"/>
        <w:ind w:firstLine="600"/>
        <w:divId w:val="303126324"/>
        <w:rPr>
          <w:rFonts w:hint="eastAsia"/>
          <w:sz w:val="30"/>
          <w:szCs w:val="30"/>
        </w:rPr>
      </w:pPr>
      <w:r>
        <w:rPr>
          <w:rFonts w:hint="eastAsia"/>
          <w:sz w:val="30"/>
          <w:szCs w:val="30"/>
        </w:rPr>
        <w:t>二、</w:t>
      </w:r>
      <w:r>
        <w:rPr>
          <w:rFonts w:hint="eastAsia"/>
          <w:sz w:val="30"/>
          <w:szCs w:val="30"/>
        </w:rPr>
        <w:t>2012</w:t>
      </w:r>
      <w:r>
        <w:rPr>
          <w:rFonts w:hint="eastAsia"/>
          <w:sz w:val="30"/>
          <w:szCs w:val="30"/>
        </w:rPr>
        <w:t>年，被告人叶斌、骆某、沈某在被告单位广州首诚太合实业发展有限公司任职期间，在申报广东省科技专项资金项目过程中，为了使被告单位广州首诚太合实业发展有限公司及其关联企业能顺利获得广东省科技专项资金，分两次向原广东省科学技术厅高新技术发展及产业化处处长王某乙（已判决）贿送了人民币</w:t>
      </w:r>
      <w:r>
        <w:rPr>
          <w:rFonts w:hint="eastAsia"/>
          <w:sz w:val="30"/>
          <w:szCs w:val="30"/>
        </w:rPr>
        <w:t>150</w:t>
      </w:r>
      <w:r>
        <w:rPr>
          <w:rFonts w:hint="eastAsia"/>
          <w:sz w:val="30"/>
          <w:szCs w:val="30"/>
        </w:rPr>
        <w:t>万元。</w:t>
      </w:r>
    </w:p>
    <w:p w14:paraId="6B96BAC9" w14:textId="77777777" w:rsidR="00101E8F" w:rsidRDefault="00101E8F">
      <w:pPr>
        <w:spacing w:line="500" w:lineRule="atLeast"/>
        <w:ind w:firstLine="600"/>
        <w:divId w:val="7298891"/>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日，被告人沈某向广州市海珠区人民检察院投案自首；</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日，被告人叶斌向广州市海珠区人民检察院投案自首；</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日，被告人骆某向广州市海珠区人民检察院投案自首；</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日，被告人王某甲向广州市海珠区人民检察院投案自首。</w:t>
      </w:r>
    </w:p>
    <w:p w14:paraId="1088B486" w14:textId="77777777" w:rsidR="00101E8F" w:rsidRDefault="00101E8F">
      <w:pPr>
        <w:spacing w:line="500" w:lineRule="atLeast"/>
        <w:ind w:firstLine="600"/>
        <w:divId w:val="1509978777"/>
        <w:rPr>
          <w:rFonts w:hint="eastAsia"/>
          <w:sz w:val="30"/>
          <w:szCs w:val="30"/>
        </w:rPr>
      </w:pPr>
      <w:r>
        <w:rPr>
          <w:rFonts w:hint="eastAsia"/>
          <w:sz w:val="30"/>
          <w:szCs w:val="30"/>
        </w:rPr>
        <w:t>上述事实，有广州市海珠区人民检察院出具的破案报告</w:t>
      </w:r>
      <w:r>
        <w:rPr>
          <w:rFonts w:hint="eastAsia"/>
          <w:sz w:val="30"/>
          <w:szCs w:val="30"/>
        </w:rPr>
        <w:t>,</w:t>
      </w:r>
      <w:r>
        <w:rPr>
          <w:rFonts w:hint="eastAsia"/>
          <w:sz w:val="30"/>
          <w:szCs w:val="30"/>
        </w:rPr>
        <w:t>广东省科学技术厅组织机构代码证</w:t>
      </w:r>
      <w:r>
        <w:rPr>
          <w:rFonts w:hint="eastAsia"/>
          <w:sz w:val="30"/>
          <w:szCs w:val="30"/>
        </w:rPr>
        <w:t>,</w:t>
      </w:r>
      <w:r>
        <w:rPr>
          <w:rFonts w:hint="eastAsia"/>
          <w:sz w:val="30"/>
          <w:szCs w:val="30"/>
        </w:rPr>
        <w:t>被告单位广州首诚太合实业发展有限公司的企业法人营业执照、组织机构代码证、任职说明、工商注册登记档案资料</w:t>
      </w:r>
      <w:r>
        <w:rPr>
          <w:rFonts w:hint="eastAsia"/>
          <w:sz w:val="30"/>
          <w:szCs w:val="30"/>
        </w:rPr>
        <w:t>,</w:t>
      </w:r>
      <w:r>
        <w:rPr>
          <w:rFonts w:hint="eastAsia"/>
          <w:sz w:val="30"/>
          <w:szCs w:val="30"/>
        </w:rPr>
        <w:t>省科技厅党组会议纪要、广东省科技计划项目合同书、省科技厅财政厅联合下发的关于下达省科技专项资金地方项目经费的通知、广东省科技计划项目申请书</w:t>
      </w:r>
      <w:r>
        <w:rPr>
          <w:rFonts w:hint="eastAsia"/>
          <w:sz w:val="30"/>
          <w:szCs w:val="30"/>
        </w:rPr>
        <w:t>,</w:t>
      </w:r>
      <w:r>
        <w:rPr>
          <w:rFonts w:hint="eastAsia"/>
          <w:sz w:val="30"/>
          <w:szCs w:val="30"/>
        </w:rPr>
        <w:t>圣洋信息科技实业有限公司营业执照、省科技厅党组会议纪要、广东省教育部产学研结合项目合同书、广东省科技计划项目合同书、广东省科技计划项目申报书、银行对账单、收款凭证、记账凭证</w:t>
      </w:r>
      <w:r>
        <w:rPr>
          <w:rFonts w:hint="eastAsia"/>
          <w:sz w:val="30"/>
          <w:szCs w:val="30"/>
        </w:rPr>
        <w:t>,</w:t>
      </w:r>
      <w:r>
        <w:rPr>
          <w:rFonts w:hint="eastAsia"/>
          <w:sz w:val="30"/>
          <w:szCs w:val="30"/>
        </w:rPr>
        <w:t>省科技厅党组会议纪要、广东省专业镇中小微企业服务平台建设项目合同书、广东省科技计划项目合同书、广东省科技计划项目申报书、银行对账单、收款凭证、记账凭证</w:t>
      </w:r>
      <w:r>
        <w:rPr>
          <w:rFonts w:hint="eastAsia"/>
          <w:sz w:val="30"/>
          <w:szCs w:val="30"/>
        </w:rPr>
        <w:t>,</w:t>
      </w:r>
      <w:r>
        <w:rPr>
          <w:rFonts w:hint="eastAsia"/>
          <w:sz w:val="30"/>
          <w:szCs w:val="30"/>
        </w:rPr>
        <w:t>广东省教育部产学研结合项目合同书、广东省科技计划项目合同书、银行对账单、收款凭证、记账凭证、关于办理项目资助资金退款手续的函</w:t>
      </w:r>
      <w:r>
        <w:rPr>
          <w:rFonts w:hint="eastAsia"/>
          <w:sz w:val="30"/>
          <w:szCs w:val="30"/>
        </w:rPr>
        <w:t>,</w:t>
      </w:r>
      <w:r>
        <w:rPr>
          <w:rFonts w:hint="eastAsia"/>
          <w:sz w:val="30"/>
          <w:szCs w:val="30"/>
        </w:rPr>
        <w:t>干部任免呈报表</w:t>
      </w:r>
      <w:r>
        <w:rPr>
          <w:rFonts w:hint="eastAsia"/>
          <w:sz w:val="30"/>
          <w:szCs w:val="30"/>
        </w:rPr>
        <w:t>,</w:t>
      </w:r>
      <w:r>
        <w:rPr>
          <w:rFonts w:hint="eastAsia"/>
          <w:sz w:val="30"/>
          <w:szCs w:val="30"/>
        </w:rPr>
        <w:t>李某甲的人口基本信息表</w:t>
      </w:r>
      <w:r>
        <w:rPr>
          <w:rFonts w:hint="eastAsia"/>
          <w:sz w:val="30"/>
          <w:szCs w:val="30"/>
        </w:rPr>
        <w:t>,</w:t>
      </w:r>
      <w:r>
        <w:rPr>
          <w:rFonts w:hint="eastAsia"/>
          <w:sz w:val="30"/>
          <w:szCs w:val="30"/>
        </w:rPr>
        <w:t>王某乙的人口基本信息表</w:t>
      </w:r>
      <w:r>
        <w:rPr>
          <w:rFonts w:hint="eastAsia"/>
          <w:sz w:val="30"/>
          <w:szCs w:val="30"/>
        </w:rPr>
        <w:t>,</w:t>
      </w:r>
      <w:r>
        <w:rPr>
          <w:rFonts w:hint="eastAsia"/>
          <w:sz w:val="30"/>
          <w:szCs w:val="30"/>
        </w:rPr>
        <w:t>广州市人民检察院起诉书</w:t>
      </w:r>
      <w:r>
        <w:rPr>
          <w:rFonts w:hint="eastAsia"/>
          <w:sz w:val="30"/>
          <w:szCs w:val="30"/>
        </w:rPr>
        <w:t>,</w:t>
      </w:r>
      <w:r>
        <w:rPr>
          <w:rFonts w:hint="eastAsia"/>
          <w:sz w:val="30"/>
          <w:szCs w:val="30"/>
        </w:rPr>
        <w:t>广州汇中弘泰信息科技有限公司的记账凭证、转账凭证、费用报销单、兴业新航汇款回单</w:t>
      </w:r>
      <w:r>
        <w:rPr>
          <w:rFonts w:hint="eastAsia"/>
          <w:sz w:val="30"/>
          <w:szCs w:val="30"/>
        </w:rPr>
        <w:t>,</w:t>
      </w:r>
      <w:r>
        <w:rPr>
          <w:rFonts w:hint="eastAsia"/>
          <w:sz w:val="30"/>
          <w:szCs w:val="30"/>
        </w:rPr>
        <w:t>李某甲儿子李某乙向郑某甲、王某甲借款的借条、叶斌帮助李某乙清还郑某甲所写的收款收条</w:t>
      </w:r>
      <w:r>
        <w:rPr>
          <w:rFonts w:hint="eastAsia"/>
          <w:sz w:val="30"/>
          <w:szCs w:val="30"/>
        </w:rPr>
        <w:t>,</w:t>
      </w:r>
      <w:r>
        <w:rPr>
          <w:rFonts w:hint="eastAsia"/>
          <w:sz w:val="30"/>
          <w:szCs w:val="30"/>
        </w:rPr>
        <w:t>广东省广州市中级人民法院作出的（</w:t>
      </w:r>
      <w:r>
        <w:rPr>
          <w:rFonts w:hint="eastAsia"/>
          <w:sz w:val="30"/>
          <w:szCs w:val="30"/>
        </w:rPr>
        <w:t>2014</w:t>
      </w:r>
      <w:r>
        <w:rPr>
          <w:rFonts w:hint="eastAsia"/>
          <w:sz w:val="30"/>
          <w:szCs w:val="30"/>
        </w:rPr>
        <w:t>）</w:t>
      </w:r>
      <w:r>
        <w:rPr>
          <w:rFonts w:hint="eastAsia"/>
          <w:sz w:val="30"/>
          <w:szCs w:val="30"/>
        </w:rPr>
        <w:t>穗中法刑二初字第</w:t>
      </w:r>
      <w:r>
        <w:rPr>
          <w:rFonts w:hint="eastAsia"/>
          <w:sz w:val="30"/>
          <w:szCs w:val="30"/>
        </w:rPr>
        <w:t>180</w:t>
      </w:r>
      <w:r>
        <w:rPr>
          <w:rFonts w:hint="eastAsia"/>
          <w:sz w:val="30"/>
          <w:szCs w:val="30"/>
        </w:rPr>
        <w:t>号刑事判决书，广东省深圳市中级人民法院作出的（</w:t>
      </w:r>
      <w:r>
        <w:rPr>
          <w:rFonts w:hint="eastAsia"/>
          <w:sz w:val="30"/>
          <w:szCs w:val="30"/>
        </w:rPr>
        <w:t>2015</w:t>
      </w:r>
      <w:r>
        <w:rPr>
          <w:rFonts w:hint="eastAsia"/>
          <w:sz w:val="30"/>
          <w:szCs w:val="30"/>
        </w:rPr>
        <w:t>）深中法刑二初字第</w:t>
      </w:r>
      <w:r>
        <w:rPr>
          <w:rFonts w:hint="eastAsia"/>
          <w:sz w:val="30"/>
          <w:szCs w:val="30"/>
        </w:rPr>
        <w:t>21</w:t>
      </w:r>
      <w:r>
        <w:rPr>
          <w:rFonts w:hint="eastAsia"/>
          <w:sz w:val="30"/>
          <w:szCs w:val="30"/>
        </w:rPr>
        <w:t>号刑事判决书，广州市人民检察院关于批准对犯罪嫌疑人叶斌采取指定居所监视居住措施的批复，证人李某丁、某华、某博、张某乙、郑某丙、李某戊、王某丙的证言</w:t>
      </w:r>
      <w:r>
        <w:rPr>
          <w:rFonts w:hint="eastAsia"/>
          <w:sz w:val="30"/>
          <w:szCs w:val="30"/>
        </w:rPr>
        <w:t>,</w:t>
      </w:r>
      <w:r>
        <w:rPr>
          <w:rFonts w:hint="eastAsia"/>
          <w:sz w:val="30"/>
          <w:szCs w:val="30"/>
        </w:rPr>
        <w:t>同案人唐某甲的供述，被告人叶斌、骆某、王某甲、沈某的供述等证据予以证实，被告单位广州首诚太合实业发展有限公司、被告人叶斌、骆某、王某甲、沈某在开庭审理过程中亦无异议，足以认定。</w:t>
      </w:r>
    </w:p>
    <w:p w14:paraId="678223C3" w14:textId="77777777" w:rsidR="00101E8F" w:rsidRDefault="00101E8F">
      <w:pPr>
        <w:spacing w:line="500" w:lineRule="atLeast"/>
        <w:ind w:firstLine="600"/>
        <w:divId w:val="2083290871"/>
        <w:rPr>
          <w:rFonts w:hint="eastAsia"/>
          <w:sz w:val="30"/>
          <w:szCs w:val="30"/>
        </w:rPr>
      </w:pPr>
      <w:r>
        <w:rPr>
          <w:rFonts w:hint="eastAsia"/>
          <w:sz w:val="30"/>
          <w:szCs w:val="30"/>
        </w:rPr>
        <w:t>本院认为，被告单位广州首诚太合实业发展有限公司、被告人叶斌、骆某、王某甲、沈某无视国家法律，为谋取不正当利益而给予国家工作人员以财物，情节严重，其行为均已构成单位行贿罪，依法应予惩处。公诉机关指控被告单位广州首诚太合实业发展有限公司及被告人叶斌、骆某、王某甲、沈某的主要犯罪事实清楚，证据确实、充分，罪名成某，本院予以支持。对于被告人叶斌为李某甲儿子李某乙偿还赌债的金额问题，根据证人李某丁、唐某丁、某华、某博、张某乙、郑某丙、李某戊的证言及被告人叶斌、王某甲、骆某的供述，本院确认上述金额共计人民币</w:t>
      </w:r>
      <w:r>
        <w:rPr>
          <w:rFonts w:hint="eastAsia"/>
          <w:sz w:val="30"/>
          <w:szCs w:val="30"/>
        </w:rPr>
        <w:t>1430</w:t>
      </w:r>
      <w:r>
        <w:rPr>
          <w:rFonts w:hint="eastAsia"/>
          <w:sz w:val="30"/>
          <w:szCs w:val="30"/>
        </w:rPr>
        <w:t>万元，公诉机关指控的该笔数额有误，本院依法予以纠正，同时采信被告人王某甲辩护人的该项辩护意见。对于被告人叶斌提出李某甲收受广州汇中弘泰信息科技有限公司</w:t>
      </w:r>
      <w:r>
        <w:rPr>
          <w:rFonts w:hint="eastAsia"/>
          <w:sz w:val="30"/>
          <w:szCs w:val="30"/>
        </w:rPr>
        <w:t>25%</w:t>
      </w:r>
      <w:r>
        <w:rPr>
          <w:rFonts w:hint="eastAsia"/>
          <w:sz w:val="30"/>
          <w:szCs w:val="30"/>
        </w:rPr>
        <w:t>的干股的指控不应成某的意见，经查，被告人李某甲已接受叶斌赠与该公司股份，并利用其外甥女张华的名义办理了股权登记手续，被告单位及叶斌的行为已构成单位行贿罪，李某甲是否将上述股份转回给被告人叶斌，是否分得利益不影响单位行贿犯罪的成某，故其该项辩解与查明的事实不符，本院不予采纳。对于被告人叶斌、骆某、沈某提出其公司是因王某乙的索贿而送钱的辩解意见，经查，证人王韧、被告人叶斌、骆某、沈某的供述等证据共同证实叶斌基于王韧是省科技厅高新处处长，主管处室全面工作，对项目申报立项有一定的影响力和决定权，而被告人所在单位打算向省科技厅申报项目，故叶斌经与骆某、沈某商议，由沈某分两次送给王某乙共计人民币</w:t>
      </w:r>
      <w:r>
        <w:rPr>
          <w:rFonts w:hint="eastAsia"/>
          <w:sz w:val="30"/>
          <w:szCs w:val="30"/>
        </w:rPr>
        <w:t>150</w:t>
      </w:r>
      <w:r>
        <w:rPr>
          <w:rFonts w:hint="eastAsia"/>
          <w:sz w:val="30"/>
          <w:szCs w:val="30"/>
        </w:rPr>
        <w:t>万元，且在王某乙的关照和支持下，被告人所在单位的项目顺利立项并获得扶持资金的事实，故其上述辩解意见与查明的事实不符，本院不予采纳。惟被告人骆某、王某甲、沈某均是受叶斌指使，为了公司利益而行贿，依法应认定为从犯，公诉机关未认定骆某、王某甲、沈某是从犯不当，本院予以补</w:t>
      </w:r>
      <w:r>
        <w:rPr>
          <w:rFonts w:hint="eastAsia"/>
          <w:sz w:val="30"/>
          <w:szCs w:val="30"/>
        </w:rPr>
        <w:t>充认定，同时采信被告人王某甲辩护人的该项辩护意见。被告人叶斌在共同犯罪中起主要作用，是主犯，应当按照其所参与的全部犯罪处罚；被告人骆某、王某甲、沈某是从犯，依法对其从轻处罚。被告单位及被告人叶斌、骆某、王某甲、沈某犯罪后自首，依法对其从轻处罚。辩护人请求对被告单位及被告人叶斌、王某甲从轻处罚的相关辩护意见有理，本院予以采纳。公诉机关的量刑建议合理，本院予以采纳。被告人叶斌、王某甲的辩护人的量刑建议与被告人叶斌、王某甲的罪责不相适应，本院不予采纳。依照《刑法修正案（九）》施行前规定的《中华人民共和国刑法》第三百九十三条、第六十七条第一款、第二十六条第一款、第四款、第二十七条及《最高人民法院、最高人民检察院关于处理自首及立功具体应用法律若干问题的解释》第一条、第三条之规定，判决如下：</w:t>
      </w:r>
    </w:p>
    <w:p w14:paraId="06A2DAB1" w14:textId="77777777" w:rsidR="00101E8F" w:rsidRDefault="00101E8F">
      <w:pPr>
        <w:spacing w:line="500" w:lineRule="atLeast"/>
        <w:ind w:firstLine="600"/>
        <w:divId w:val="1839493343"/>
        <w:rPr>
          <w:rFonts w:hint="eastAsia"/>
          <w:sz w:val="30"/>
          <w:szCs w:val="30"/>
        </w:rPr>
      </w:pPr>
      <w:r>
        <w:rPr>
          <w:rFonts w:hint="eastAsia"/>
          <w:sz w:val="30"/>
          <w:szCs w:val="30"/>
        </w:rPr>
        <w:t>一、被告单位广州首诚太合实业发展有限公司犯单位行贿罪，判处罚金人民币四百万元（罚金在本判决发生法律效力之次日内一次性缴纳）。</w:t>
      </w:r>
    </w:p>
    <w:p w14:paraId="30AC6C87" w14:textId="77777777" w:rsidR="00101E8F" w:rsidRDefault="00101E8F">
      <w:pPr>
        <w:spacing w:line="500" w:lineRule="atLeast"/>
        <w:ind w:firstLine="600"/>
        <w:divId w:val="1035884614"/>
        <w:rPr>
          <w:rFonts w:hint="eastAsia"/>
          <w:sz w:val="30"/>
          <w:szCs w:val="30"/>
        </w:rPr>
      </w:pPr>
      <w:r>
        <w:rPr>
          <w:rFonts w:hint="eastAsia"/>
          <w:sz w:val="30"/>
          <w:szCs w:val="30"/>
        </w:rPr>
        <w:t>二、被告人叶斌犯单位行贿罪，判处有期徒刑三年六个月（刑期从判决执行之日起计算。判决执行以前先行羁押的，羁押一日折抵刑期一日，即自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日起，扣除指定居所监视居住</w:t>
      </w:r>
      <w:r>
        <w:rPr>
          <w:rFonts w:hint="eastAsia"/>
          <w:sz w:val="30"/>
          <w:szCs w:val="30"/>
        </w:rPr>
        <w:t>35</w:t>
      </w:r>
      <w:r>
        <w:rPr>
          <w:rFonts w:hint="eastAsia"/>
          <w:sz w:val="30"/>
          <w:szCs w:val="30"/>
        </w:rPr>
        <w:t>日折抵的刑期</w:t>
      </w:r>
      <w:r>
        <w:rPr>
          <w:rFonts w:hint="eastAsia"/>
          <w:sz w:val="30"/>
          <w:szCs w:val="30"/>
        </w:rPr>
        <w:t>18</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日止）。</w:t>
      </w:r>
    </w:p>
    <w:p w14:paraId="61CC41AB" w14:textId="77777777" w:rsidR="00101E8F" w:rsidRDefault="00101E8F">
      <w:pPr>
        <w:spacing w:line="500" w:lineRule="atLeast"/>
        <w:ind w:firstLine="600"/>
        <w:divId w:val="329646985"/>
        <w:rPr>
          <w:rFonts w:hint="eastAsia"/>
          <w:sz w:val="30"/>
          <w:szCs w:val="30"/>
        </w:rPr>
      </w:pPr>
      <w:r>
        <w:rPr>
          <w:rFonts w:hint="eastAsia"/>
          <w:sz w:val="30"/>
          <w:szCs w:val="30"/>
        </w:rPr>
        <w:t>三、被告人骆某犯单位行贿罪，判处有期徒刑一年六个月，缓刑三年（缓刑考验期限，从判决确定之日起计算）。</w:t>
      </w:r>
    </w:p>
    <w:p w14:paraId="74003A06" w14:textId="77777777" w:rsidR="00101E8F" w:rsidRDefault="00101E8F">
      <w:pPr>
        <w:spacing w:line="500" w:lineRule="atLeast"/>
        <w:ind w:firstLine="600"/>
        <w:divId w:val="624392067"/>
        <w:rPr>
          <w:rFonts w:hint="eastAsia"/>
          <w:sz w:val="30"/>
          <w:szCs w:val="30"/>
        </w:rPr>
      </w:pPr>
      <w:r>
        <w:rPr>
          <w:rFonts w:hint="eastAsia"/>
          <w:sz w:val="30"/>
          <w:szCs w:val="30"/>
        </w:rPr>
        <w:t>四、被告人王某甲犯单位行贿罪，判处有期徒刑一年三个月，缓刑二年（缓刑考验期限，从判决确定之日起计算）。</w:t>
      </w:r>
    </w:p>
    <w:p w14:paraId="47BEF084" w14:textId="77777777" w:rsidR="00101E8F" w:rsidRDefault="00101E8F">
      <w:pPr>
        <w:spacing w:line="500" w:lineRule="atLeast"/>
        <w:ind w:firstLine="600"/>
        <w:divId w:val="2050259573"/>
        <w:rPr>
          <w:rFonts w:hint="eastAsia"/>
          <w:sz w:val="30"/>
          <w:szCs w:val="30"/>
        </w:rPr>
      </w:pPr>
      <w:r>
        <w:rPr>
          <w:rFonts w:hint="eastAsia"/>
          <w:sz w:val="30"/>
          <w:szCs w:val="30"/>
        </w:rPr>
        <w:t>五、被告人沈某犯单位行贿罪，判处有期徒刑九个月，缓刑一年（缓刑考验期限，从判决确定之日起计算）。</w:t>
      </w:r>
    </w:p>
    <w:p w14:paraId="031DC702" w14:textId="77777777" w:rsidR="00101E8F" w:rsidRDefault="00101E8F">
      <w:pPr>
        <w:spacing w:line="500" w:lineRule="atLeast"/>
        <w:ind w:firstLine="600"/>
        <w:divId w:val="196758933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8683D0B" w14:textId="77777777" w:rsidR="00101E8F" w:rsidRDefault="00101E8F">
      <w:pPr>
        <w:spacing w:line="500" w:lineRule="atLeast"/>
        <w:jc w:val="right"/>
        <w:divId w:val="1954480604"/>
        <w:rPr>
          <w:rFonts w:hint="eastAsia"/>
          <w:sz w:val="30"/>
          <w:szCs w:val="30"/>
        </w:rPr>
      </w:pPr>
      <w:r>
        <w:rPr>
          <w:rFonts w:hint="eastAsia"/>
          <w:sz w:val="30"/>
          <w:szCs w:val="30"/>
        </w:rPr>
        <w:t>审　判　长　　马　兰</w:t>
      </w:r>
    </w:p>
    <w:p w14:paraId="41FA9402" w14:textId="77777777" w:rsidR="00101E8F" w:rsidRDefault="00101E8F">
      <w:pPr>
        <w:spacing w:line="500" w:lineRule="atLeast"/>
        <w:jc w:val="right"/>
        <w:divId w:val="1615599608"/>
        <w:rPr>
          <w:rFonts w:hint="eastAsia"/>
          <w:sz w:val="30"/>
          <w:szCs w:val="30"/>
        </w:rPr>
      </w:pPr>
      <w:r>
        <w:rPr>
          <w:rFonts w:hint="eastAsia"/>
          <w:sz w:val="30"/>
          <w:szCs w:val="30"/>
        </w:rPr>
        <w:t>人民陪审员　　梁艳梅</w:t>
      </w:r>
    </w:p>
    <w:p w14:paraId="450CE65F" w14:textId="77777777" w:rsidR="00101E8F" w:rsidRDefault="00101E8F">
      <w:pPr>
        <w:spacing w:line="500" w:lineRule="atLeast"/>
        <w:jc w:val="right"/>
        <w:divId w:val="509490957"/>
        <w:rPr>
          <w:rFonts w:hint="eastAsia"/>
          <w:sz w:val="30"/>
          <w:szCs w:val="30"/>
        </w:rPr>
      </w:pPr>
      <w:r>
        <w:rPr>
          <w:rFonts w:hint="eastAsia"/>
          <w:sz w:val="30"/>
          <w:szCs w:val="30"/>
        </w:rPr>
        <w:t>人民陪审员　　谭穗芳</w:t>
      </w:r>
    </w:p>
    <w:p w14:paraId="1AEE9598" w14:textId="77777777" w:rsidR="00101E8F" w:rsidRDefault="00101E8F">
      <w:pPr>
        <w:spacing w:line="500" w:lineRule="atLeast"/>
        <w:jc w:val="right"/>
        <w:divId w:val="393502553"/>
        <w:rPr>
          <w:rFonts w:hint="eastAsia"/>
          <w:sz w:val="30"/>
          <w:szCs w:val="30"/>
        </w:rPr>
      </w:pPr>
      <w:r>
        <w:rPr>
          <w:rFonts w:hint="eastAsia"/>
          <w:sz w:val="30"/>
          <w:szCs w:val="30"/>
        </w:rPr>
        <w:t>二〇一六年八月三十一日</w:t>
      </w:r>
    </w:p>
    <w:p w14:paraId="4DED9BD8" w14:textId="77777777" w:rsidR="00101E8F" w:rsidRDefault="00101E8F">
      <w:pPr>
        <w:spacing w:line="500" w:lineRule="atLeast"/>
        <w:jc w:val="right"/>
        <w:divId w:val="207643622"/>
        <w:rPr>
          <w:rFonts w:hint="eastAsia"/>
          <w:sz w:val="30"/>
          <w:szCs w:val="30"/>
        </w:rPr>
      </w:pPr>
      <w:r>
        <w:rPr>
          <w:rFonts w:hint="eastAsia"/>
          <w:sz w:val="30"/>
          <w:szCs w:val="30"/>
        </w:rPr>
        <w:t>书　记　员　　杨嘉智</w:t>
      </w:r>
    </w:p>
    <w:p w14:paraId="2F808D14" w14:textId="77777777" w:rsidR="00101E8F" w:rsidRDefault="00101E8F">
      <w:pPr>
        <w:spacing w:line="500" w:lineRule="atLeast"/>
        <w:ind w:firstLine="600"/>
        <w:divId w:val="467403172"/>
        <w:rPr>
          <w:rFonts w:hint="eastAsia"/>
          <w:sz w:val="30"/>
          <w:szCs w:val="30"/>
        </w:rPr>
      </w:pPr>
      <w:r>
        <w:rPr>
          <w:rFonts w:hint="eastAsia"/>
          <w:sz w:val="30"/>
          <w:szCs w:val="30"/>
        </w:rPr>
        <w:t>黄韩琳</w:t>
      </w:r>
    </w:p>
    <w:p w14:paraId="71B10969" w14:textId="77777777" w:rsidR="00101E8F" w:rsidRDefault="00101E8F">
      <w:pPr>
        <w:spacing w:line="500" w:lineRule="atLeast"/>
        <w:ind w:firstLine="600"/>
        <w:divId w:val="25837566"/>
        <w:rPr>
          <w:rFonts w:hint="eastAsia"/>
          <w:sz w:val="30"/>
          <w:szCs w:val="30"/>
        </w:rPr>
      </w:pPr>
      <w:r>
        <w:rPr>
          <w:rFonts w:hint="eastAsia"/>
          <w:sz w:val="30"/>
          <w:szCs w:val="30"/>
        </w:rPr>
        <w:t>周颖君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559B4" w14:textId="77777777" w:rsidR="00B540FF" w:rsidRDefault="00B540FF" w:rsidP="00B540FF">
      <w:pPr>
        <w:rPr>
          <w:rFonts w:hint="eastAsia"/>
        </w:rPr>
      </w:pPr>
      <w:r>
        <w:separator/>
      </w:r>
    </w:p>
  </w:endnote>
  <w:endnote w:type="continuationSeparator" w:id="0">
    <w:p w14:paraId="52224F2A" w14:textId="77777777" w:rsidR="00B540FF" w:rsidRDefault="00B540FF" w:rsidP="00B540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6B7E7" w14:textId="77777777" w:rsidR="00B540FF" w:rsidRDefault="00B540FF" w:rsidP="00B540FF">
      <w:pPr>
        <w:rPr>
          <w:rFonts w:hint="eastAsia"/>
        </w:rPr>
      </w:pPr>
      <w:r>
        <w:separator/>
      </w:r>
    </w:p>
  </w:footnote>
  <w:footnote w:type="continuationSeparator" w:id="0">
    <w:p w14:paraId="64B830B7" w14:textId="77777777" w:rsidR="00B540FF" w:rsidRDefault="00B540FF" w:rsidP="00B540F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540FF"/>
    <w:rsid w:val="00101E8F"/>
    <w:rsid w:val="00A23C24"/>
    <w:rsid w:val="00B540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77733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540FF"/>
    <w:pPr>
      <w:tabs>
        <w:tab w:val="center" w:pos="4153"/>
        <w:tab w:val="right" w:pos="8306"/>
      </w:tabs>
      <w:snapToGrid w:val="0"/>
      <w:jc w:val="center"/>
    </w:pPr>
    <w:rPr>
      <w:sz w:val="18"/>
      <w:szCs w:val="18"/>
    </w:rPr>
  </w:style>
  <w:style w:type="character" w:customStyle="1" w:styleId="a4">
    <w:name w:val="页眉 字符"/>
    <w:basedOn w:val="a0"/>
    <w:link w:val="a3"/>
    <w:uiPriority w:val="99"/>
    <w:rsid w:val="00B540FF"/>
    <w:rPr>
      <w:rFonts w:ascii="宋体" w:eastAsia="宋体" w:hAnsi="宋体" w:cs="宋体"/>
      <w:sz w:val="18"/>
      <w:szCs w:val="18"/>
    </w:rPr>
  </w:style>
  <w:style w:type="paragraph" w:styleId="a5">
    <w:name w:val="footer"/>
    <w:basedOn w:val="a"/>
    <w:link w:val="a6"/>
    <w:uiPriority w:val="99"/>
    <w:unhideWhenUsed/>
    <w:rsid w:val="00B540FF"/>
    <w:pPr>
      <w:tabs>
        <w:tab w:val="center" w:pos="4153"/>
        <w:tab w:val="right" w:pos="8306"/>
      </w:tabs>
      <w:snapToGrid w:val="0"/>
    </w:pPr>
    <w:rPr>
      <w:sz w:val="18"/>
      <w:szCs w:val="18"/>
    </w:rPr>
  </w:style>
  <w:style w:type="character" w:customStyle="1" w:styleId="a6">
    <w:name w:val="页脚 字符"/>
    <w:basedOn w:val="a0"/>
    <w:link w:val="a5"/>
    <w:uiPriority w:val="99"/>
    <w:rsid w:val="00B540F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8891">
      <w:marLeft w:val="0"/>
      <w:marRight w:val="0"/>
      <w:marTop w:val="10"/>
      <w:marBottom w:val="10"/>
      <w:divBdr>
        <w:top w:val="none" w:sz="0" w:space="0" w:color="auto"/>
        <w:left w:val="none" w:sz="0" w:space="0" w:color="auto"/>
        <w:bottom w:val="none" w:sz="0" w:space="0" w:color="auto"/>
        <w:right w:val="none" w:sz="0" w:space="0" w:color="auto"/>
      </w:divBdr>
    </w:div>
    <w:div w:id="21370086">
      <w:marLeft w:val="0"/>
      <w:marRight w:val="0"/>
      <w:marTop w:val="10"/>
      <w:marBottom w:val="10"/>
      <w:divBdr>
        <w:top w:val="none" w:sz="0" w:space="0" w:color="auto"/>
        <w:left w:val="none" w:sz="0" w:space="0" w:color="auto"/>
        <w:bottom w:val="none" w:sz="0" w:space="0" w:color="auto"/>
        <w:right w:val="none" w:sz="0" w:space="0" w:color="auto"/>
      </w:divBdr>
    </w:div>
    <w:div w:id="25837566">
      <w:marLeft w:val="0"/>
      <w:marRight w:val="0"/>
      <w:marTop w:val="10"/>
      <w:marBottom w:val="10"/>
      <w:divBdr>
        <w:top w:val="none" w:sz="0" w:space="0" w:color="auto"/>
        <w:left w:val="none" w:sz="0" w:space="0" w:color="auto"/>
        <w:bottom w:val="none" w:sz="0" w:space="0" w:color="auto"/>
        <w:right w:val="none" w:sz="0" w:space="0" w:color="auto"/>
      </w:divBdr>
    </w:div>
    <w:div w:id="62677551">
      <w:marLeft w:val="0"/>
      <w:marRight w:val="0"/>
      <w:marTop w:val="10"/>
      <w:marBottom w:val="10"/>
      <w:divBdr>
        <w:top w:val="none" w:sz="0" w:space="0" w:color="auto"/>
        <w:left w:val="none" w:sz="0" w:space="0" w:color="auto"/>
        <w:bottom w:val="none" w:sz="0" w:space="0" w:color="auto"/>
        <w:right w:val="none" w:sz="0" w:space="0" w:color="auto"/>
      </w:divBdr>
    </w:div>
    <w:div w:id="86192459">
      <w:marLeft w:val="0"/>
      <w:marRight w:val="0"/>
      <w:marTop w:val="10"/>
      <w:marBottom w:val="10"/>
      <w:divBdr>
        <w:top w:val="none" w:sz="0" w:space="0" w:color="auto"/>
        <w:left w:val="none" w:sz="0" w:space="0" w:color="auto"/>
        <w:bottom w:val="none" w:sz="0" w:space="0" w:color="auto"/>
        <w:right w:val="none" w:sz="0" w:space="0" w:color="auto"/>
      </w:divBdr>
    </w:div>
    <w:div w:id="199438215">
      <w:marLeft w:val="0"/>
      <w:marRight w:val="0"/>
      <w:marTop w:val="10"/>
      <w:marBottom w:val="10"/>
      <w:divBdr>
        <w:top w:val="none" w:sz="0" w:space="0" w:color="auto"/>
        <w:left w:val="none" w:sz="0" w:space="0" w:color="auto"/>
        <w:bottom w:val="none" w:sz="0" w:space="0" w:color="auto"/>
        <w:right w:val="none" w:sz="0" w:space="0" w:color="auto"/>
      </w:divBdr>
    </w:div>
    <w:div w:id="207643622">
      <w:marLeft w:val="0"/>
      <w:marRight w:val="720"/>
      <w:marTop w:val="10"/>
      <w:marBottom w:val="10"/>
      <w:divBdr>
        <w:top w:val="none" w:sz="0" w:space="0" w:color="auto"/>
        <w:left w:val="none" w:sz="0" w:space="0" w:color="auto"/>
        <w:bottom w:val="none" w:sz="0" w:space="0" w:color="auto"/>
        <w:right w:val="none" w:sz="0" w:space="0" w:color="auto"/>
      </w:divBdr>
    </w:div>
    <w:div w:id="303126324">
      <w:marLeft w:val="0"/>
      <w:marRight w:val="0"/>
      <w:marTop w:val="10"/>
      <w:marBottom w:val="10"/>
      <w:divBdr>
        <w:top w:val="none" w:sz="0" w:space="0" w:color="auto"/>
        <w:left w:val="none" w:sz="0" w:space="0" w:color="auto"/>
        <w:bottom w:val="none" w:sz="0" w:space="0" w:color="auto"/>
        <w:right w:val="none" w:sz="0" w:space="0" w:color="auto"/>
      </w:divBdr>
    </w:div>
    <w:div w:id="303973261">
      <w:marLeft w:val="0"/>
      <w:marRight w:val="0"/>
      <w:marTop w:val="10"/>
      <w:marBottom w:val="10"/>
      <w:divBdr>
        <w:top w:val="none" w:sz="0" w:space="0" w:color="auto"/>
        <w:left w:val="none" w:sz="0" w:space="0" w:color="auto"/>
        <w:bottom w:val="none" w:sz="0" w:space="0" w:color="auto"/>
        <w:right w:val="none" w:sz="0" w:space="0" w:color="auto"/>
      </w:divBdr>
    </w:div>
    <w:div w:id="329646985">
      <w:marLeft w:val="0"/>
      <w:marRight w:val="0"/>
      <w:marTop w:val="10"/>
      <w:marBottom w:val="10"/>
      <w:divBdr>
        <w:top w:val="none" w:sz="0" w:space="0" w:color="auto"/>
        <w:left w:val="none" w:sz="0" w:space="0" w:color="auto"/>
        <w:bottom w:val="none" w:sz="0" w:space="0" w:color="auto"/>
        <w:right w:val="none" w:sz="0" w:space="0" w:color="auto"/>
      </w:divBdr>
    </w:div>
    <w:div w:id="393502553">
      <w:marLeft w:val="0"/>
      <w:marRight w:val="720"/>
      <w:marTop w:val="10"/>
      <w:marBottom w:val="10"/>
      <w:divBdr>
        <w:top w:val="none" w:sz="0" w:space="0" w:color="auto"/>
        <w:left w:val="none" w:sz="0" w:space="0" w:color="auto"/>
        <w:bottom w:val="none" w:sz="0" w:space="0" w:color="auto"/>
        <w:right w:val="none" w:sz="0" w:space="0" w:color="auto"/>
      </w:divBdr>
    </w:div>
    <w:div w:id="415978307">
      <w:marLeft w:val="0"/>
      <w:marRight w:val="0"/>
      <w:marTop w:val="10"/>
      <w:marBottom w:val="10"/>
      <w:divBdr>
        <w:top w:val="none" w:sz="0" w:space="0" w:color="auto"/>
        <w:left w:val="none" w:sz="0" w:space="0" w:color="auto"/>
        <w:bottom w:val="none" w:sz="0" w:space="0" w:color="auto"/>
        <w:right w:val="none" w:sz="0" w:space="0" w:color="auto"/>
      </w:divBdr>
    </w:div>
    <w:div w:id="467403172">
      <w:marLeft w:val="0"/>
      <w:marRight w:val="0"/>
      <w:marTop w:val="10"/>
      <w:marBottom w:val="10"/>
      <w:divBdr>
        <w:top w:val="none" w:sz="0" w:space="0" w:color="auto"/>
        <w:left w:val="none" w:sz="0" w:space="0" w:color="auto"/>
        <w:bottom w:val="none" w:sz="0" w:space="0" w:color="auto"/>
        <w:right w:val="none" w:sz="0" w:space="0" w:color="auto"/>
      </w:divBdr>
    </w:div>
    <w:div w:id="482432911">
      <w:marLeft w:val="0"/>
      <w:marRight w:val="0"/>
      <w:marTop w:val="10"/>
      <w:marBottom w:val="10"/>
      <w:divBdr>
        <w:top w:val="none" w:sz="0" w:space="0" w:color="auto"/>
        <w:left w:val="none" w:sz="0" w:space="0" w:color="auto"/>
        <w:bottom w:val="none" w:sz="0" w:space="0" w:color="auto"/>
        <w:right w:val="none" w:sz="0" w:space="0" w:color="auto"/>
      </w:divBdr>
    </w:div>
    <w:div w:id="509490957">
      <w:marLeft w:val="0"/>
      <w:marRight w:val="720"/>
      <w:marTop w:val="10"/>
      <w:marBottom w:val="10"/>
      <w:divBdr>
        <w:top w:val="none" w:sz="0" w:space="0" w:color="auto"/>
        <w:left w:val="none" w:sz="0" w:space="0" w:color="auto"/>
        <w:bottom w:val="none" w:sz="0" w:space="0" w:color="auto"/>
        <w:right w:val="none" w:sz="0" w:space="0" w:color="auto"/>
      </w:divBdr>
    </w:div>
    <w:div w:id="518006626">
      <w:marLeft w:val="0"/>
      <w:marRight w:val="0"/>
      <w:marTop w:val="10"/>
      <w:marBottom w:val="10"/>
      <w:divBdr>
        <w:top w:val="none" w:sz="0" w:space="0" w:color="auto"/>
        <w:left w:val="none" w:sz="0" w:space="0" w:color="auto"/>
        <w:bottom w:val="none" w:sz="0" w:space="0" w:color="auto"/>
        <w:right w:val="none" w:sz="0" w:space="0" w:color="auto"/>
      </w:divBdr>
    </w:div>
    <w:div w:id="557666234">
      <w:marLeft w:val="0"/>
      <w:marRight w:val="0"/>
      <w:marTop w:val="10"/>
      <w:marBottom w:val="10"/>
      <w:divBdr>
        <w:top w:val="none" w:sz="0" w:space="0" w:color="auto"/>
        <w:left w:val="none" w:sz="0" w:space="0" w:color="auto"/>
        <w:bottom w:val="none" w:sz="0" w:space="0" w:color="auto"/>
        <w:right w:val="none" w:sz="0" w:space="0" w:color="auto"/>
      </w:divBdr>
    </w:div>
    <w:div w:id="563294082">
      <w:marLeft w:val="0"/>
      <w:marRight w:val="0"/>
      <w:marTop w:val="10"/>
      <w:marBottom w:val="10"/>
      <w:divBdr>
        <w:top w:val="none" w:sz="0" w:space="0" w:color="auto"/>
        <w:left w:val="none" w:sz="0" w:space="0" w:color="auto"/>
        <w:bottom w:val="none" w:sz="0" w:space="0" w:color="auto"/>
        <w:right w:val="none" w:sz="0" w:space="0" w:color="auto"/>
      </w:divBdr>
    </w:div>
    <w:div w:id="599720701">
      <w:marLeft w:val="0"/>
      <w:marRight w:val="0"/>
      <w:marTop w:val="10"/>
      <w:marBottom w:val="10"/>
      <w:divBdr>
        <w:top w:val="none" w:sz="0" w:space="0" w:color="auto"/>
        <w:left w:val="none" w:sz="0" w:space="0" w:color="auto"/>
        <w:bottom w:val="none" w:sz="0" w:space="0" w:color="auto"/>
        <w:right w:val="none" w:sz="0" w:space="0" w:color="auto"/>
      </w:divBdr>
    </w:div>
    <w:div w:id="624392067">
      <w:marLeft w:val="0"/>
      <w:marRight w:val="0"/>
      <w:marTop w:val="10"/>
      <w:marBottom w:val="10"/>
      <w:divBdr>
        <w:top w:val="none" w:sz="0" w:space="0" w:color="auto"/>
        <w:left w:val="none" w:sz="0" w:space="0" w:color="auto"/>
        <w:bottom w:val="none" w:sz="0" w:space="0" w:color="auto"/>
        <w:right w:val="none" w:sz="0" w:space="0" w:color="auto"/>
      </w:divBdr>
    </w:div>
    <w:div w:id="699748474">
      <w:marLeft w:val="0"/>
      <w:marRight w:val="0"/>
      <w:marTop w:val="10"/>
      <w:marBottom w:val="10"/>
      <w:divBdr>
        <w:top w:val="none" w:sz="0" w:space="0" w:color="auto"/>
        <w:left w:val="none" w:sz="0" w:space="0" w:color="auto"/>
        <w:bottom w:val="none" w:sz="0" w:space="0" w:color="auto"/>
        <w:right w:val="none" w:sz="0" w:space="0" w:color="auto"/>
      </w:divBdr>
    </w:div>
    <w:div w:id="790515859">
      <w:marLeft w:val="0"/>
      <w:marRight w:val="0"/>
      <w:marTop w:val="10"/>
      <w:marBottom w:val="10"/>
      <w:divBdr>
        <w:top w:val="none" w:sz="0" w:space="0" w:color="auto"/>
        <w:left w:val="none" w:sz="0" w:space="0" w:color="auto"/>
        <w:bottom w:val="none" w:sz="0" w:space="0" w:color="auto"/>
        <w:right w:val="none" w:sz="0" w:space="0" w:color="auto"/>
      </w:divBdr>
    </w:div>
    <w:div w:id="821577941">
      <w:marLeft w:val="0"/>
      <w:marRight w:val="0"/>
      <w:marTop w:val="10"/>
      <w:marBottom w:val="10"/>
      <w:divBdr>
        <w:top w:val="none" w:sz="0" w:space="0" w:color="auto"/>
        <w:left w:val="none" w:sz="0" w:space="0" w:color="auto"/>
        <w:bottom w:val="none" w:sz="0" w:space="0" w:color="auto"/>
        <w:right w:val="none" w:sz="0" w:space="0" w:color="auto"/>
      </w:divBdr>
    </w:div>
    <w:div w:id="979771375">
      <w:marLeft w:val="0"/>
      <w:marRight w:val="0"/>
      <w:marTop w:val="10"/>
      <w:marBottom w:val="10"/>
      <w:divBdr>
        <w:top w:val="none" w:sz="0" w:space="0" w:color="auto"/>
        <w:left w:val="none" w:sz="0" w:space="0" w:color="auto"/>
        <w:bottom w:val="none" w:sz="0" w:space="0" w:color="auto"/>
        <w:right w:val="none" w:sz="0" w:space="0" w:color="auto"/>
      </w:divBdr>
    </w:div>
    <w:div w:id="1001547540">
      <w:marLeft w:val="0"/>
      <w:marRight w:val="0"/>
      <w:marTop w:val="10"/>
      <w:marBottom w:val="10"/>
      <w:divBdr>
        <w:top w:val="none" w:sz="0" w:space="0" w:color="auto"/>
        <w:left w:val="none" w:sz="0" w:space="0" w:color="auto"/>
        <w:bottom w:val="none" w:sz="0" w:space="0" w:color="auto"/>
        <w:right w:val="none" w:sz="0" w:space="0" w:color="auto"/>
      </w:divBdr>
    </w:div>
    <w:div w:id="1035884614">
      <w:marLeft w:val="0"/>
      <w:marRight w:val="0"/>
      <w:marTop w:val="10"/>
      <w:marBottom w:val="10"/>
      <w:divBdr>
        <w:top w:val="none" w:sz="0" w:space="0" w:color="auto"/>
        <w:left w:val="none" w:sz="0" w:space="0" w:color="auto"/>
        <w:bottom w:val="none" w:sz="0" w:space="0" w:color="auto"/>
        <w:right w:val="none" w:sz="0" w:space="0" w:color="auto"/>
      </w:divBdr>
    </w:div>
    <w:div w:id="1037513191">
      <w:marLeft w:val="0"/>
      <w:marRight w:val="0"/>
      <w:marTop w:val="10"/>
      <w:marBottom w:val="10"/>
      <w:divBdr>
        <w:top w:val="none" w:sz="0" w:space="0" w:color="auto"/>
        <w:left w:val="none" w:sz="0" w:space="0" w:color="auto"/>
        <w:bottom w:val="none" w:sz="0" w:space="0" w:color="auto"/>
        <w:right w:val="none" w:sz="0" w:space="0" w:color="auto"/>
      </w:divBdr>
    </w:div>
    <w:div w:id="1112169162">
      <w:marLeft w:val="0"/>
      <w:marRight w:val="0"/>
      <w:marTop w:val="10"/>
      <w:marBottom w:val="10"/>
      <w:divBdr>
        <w:top w:val="none" w:sz="0" w:space="0" w:color="auto"/>
        <w:left w:val="none" w:sz="0" w:space="0" w:color="auto"/>
        <w:bottom w:val="none" w:sz="0" w:space="0" w:color="auto"/>
        <w:right w:val="none" w:sz="0" w:space="0" w:color="auto"/>
      </w:divBdr>
    </w:div>
    <w:div w:id="1297838093">
      <w:marLeft w:val="0"/>
      <w:marRight w:val="0"/>
      <w:marTop w:val="10"/>
      <w:marBottom w:val="10"/>
      <w:divBdr>
        <w:top w:val="none" w:sz="0" w:space="0" w:color="auto"/>
        <w:left w:val="none" w:sz="0" w:space="0" w:color="auto"/>
        <w:bottom w:val="none" w:sz="0" w:space="0" w:color="auto"/>
        <w:right w:val="none" w:sz="0" w:space="0" w:color="auto"/>
      </w:divBdr>
    </w:div>
    <w:div w:id="1394960518">
      <w:marLeft w:val="0"/>
      <w:marRight w:val="0"/>
      <w:marTop w:val="10"/>
      <w:marBottom w:val="10"/>
      <w:divBdr>
        <w:top w:val="none" w:sz="0" w:space="0" w:color="auto"/>
        <w:left w:val="none" w:sz="0" w:space="0" w:color="auto"/>
        <w:bottom w:val="none" w:sz="0" w:space="0" w:color="auto"/>
        <w:right w:val="none" w:sz="0" w:space="0" w:color="auto"/>
      </w:divBdr>
    </w:div>
    <w:div w:id="1416707178">
      <w:marLeft w:val="0"/>
      <w:marRight w:val="0"/>
      <w:marTop w:val="10"/>
      <w:marBottom w:val="10"/>
      <w:divBdr>
        <w:top w:val="none" w:sz="0" w:space="0" w:color="auto"/>
        <w:left w:val="none" w:sz="0" w:space="0" w:color="auto"/>
        <w:bottom w:val="none" w:sz="0" w:space="0" w:color="auto"/>
        <w:right w:val="none" w:sz="0" w:space="0" w:color="auto"/>
      </w:divBdr>
    </w:div>
    <w:div w:id="1469929505">
      <w:marLeft w:val="0"/>
      <w:marRight w:val="0"/>
      <w:marTop w:val="10"/>
      <w:marBottom w:val="10"/>
      <w:divBdr>
        <w:top w:val="none" w:sz="0" w:space="0" w:color="auto"/>
        <w:left w:val="none" w:sz="0" w:space="0" w:color="auto"/>
        <w:bottom w:val="none" w:sz="0" w:space="0" w:color="auto"/>
        <w:right w:val="none" w:sz="0" w:space="0" w:color="auto"/>
      </w:divBdr>
    </w:div>
    <w:div w:id="1496413395">
      <w:marLeft w:val="0"/>
      <w:marRight w:val="0"/>
      <w:marTop w:val="10"/>
      <w:marBottom w:val="10"/>
      <w:divBdr>
        <w:top w:val="none" w:sz="0" w:space="0" w:color="auto"/>
        <w:left w:val="none" w:sz="0" w:space="0" w:color="auto"/>
        <w:bottom w:val="none" w:sz="0" w:space="0" w:color="auto"/>
        <w:right w:val="none" w:sz="0" w:space="0" w:color="auto"/>
      </w:divBdr>
    </w:div>
    <w:div w:id="1509978777">
      <w:marLeft w:val="0"/>
      <w:marRight w:val="0"/>
      <w:marTop w:val="10"/>
      <w:marBottom w:val="10"/>
      <w:divBdr>
        <w:top w:val="none" w:sz="0" w:space="0" w:color="auto"/>
        <w:left w:val="none" w:sz="0" w:space="0" w:color="auto"/>
        <w:bottom w:val="none" w:sz="0" w:space="0" w:color="auto"/>
        <w:right w:val="none" w:sz="0" w:space="0" w:color="auto"/>
      </w:divBdr>
    </w:div>
    <w:div w:id="1553662469">
      <w:marLeft w:val="0"/>
      <w:marRight w:val="0"/>
      <w:marTop w:val="10"/>
      <w:marBottom w:val="10"/>
      <w:divBdr>
        <w:top w:val="none" w:sz="0" w:space="0" w:color="auto"/>
        <w:left w:val="none" w:sz="0" w:space="0" w:color="auto"/>
        <w:bottom w:val="none" w:sz="0" w:space="0" w:color="auto"/>
        <w:right w:val="none" w:sz="0" w:space="0" w:color="auto"/>
      </w:divBdr>
    </w:div>
    <w:div w:id="1615599608">
      <w:marLeft w:val="0"/>
      <w:marRight w:val="720"/>
      <w:marTop w:val="10"/>
      <w:marBottom w:val="10"/>
      <w:divBdr>
        <w:top w:val="none" w:sz="0" w:space="0" w:color="auto"/>
        <w:left w:val="none" w:sz="0" w:space="0" w:color="auto"/>
        <w:bottom w:val="none" w:sz="0" w:space="0" w:color="auto"/>
        <w:right w:val="none" w:sz="0" w:space="0" w:color="auto"/>
      </w:divBdr>
    </w:div>
    <w:div w:id="1625236168">
      <w:marLeft w:val="0"/>
      <w:marRight w:val="0"/>
      <w:marTop w:val="10"/>
      <w:marBottom w:val="10"/>
      <w:divBdr>
        <w:top w:val="none" w:sz="0" w:space="0" w:color="auto"/>
        <w:left w:val="none" w:sz="0" w:space="0" w:color="auto"/>
        <w:bottom w:val="none" w:sz="0" w:space="0" w:color="auto"/>
        <w:right w:val="none" w:sz="0" w:space="0" w:color="auto"/>
      </w:divBdr>
    </w:div>
    <w:div w:id="1673412884">
      <w:marLeft w:val="0"/>
      <w:marRight w:val="0"/>
      <w:marTop w:val="10"/>
      <w:marBottom w:val="10"/>
      <w:divBdr>
        <w:top w:val="none" w:sz="0" w:space="0" w:color="auto"/>
        <w:left w:val="none" w:sz="0" w:space="0" w:color="auto"/>
        <w:bottom w:val="none" w:sz="0" w:space="0" w:color="auto"/>
        <w:right w:val="none" w:sz="0" w:space="0" w:color="auto"/>
      </w:divBdr>
    </w:div>
    <w:div w:id="1712605271">
      <w:marLeft w:val="0"/>
      <w:marRight w:val="0"/>
      <w:marTop w:val="10"/>
      <w:marBottom w:val="10"/>
      <w:divBdr>
        <w:top w:val="none" w:sz="0" w:space="0" w:color="auto"/>
        <w:left w:val="none" w:sz="0" w:space="0" w:color="auto"/>
        <w:bottom w:val="none" w:sz="0" w:space="0" w:color="auto"/>
        <w:right w:val="none" w:sz="0" w:space="0" w:color="auto"/>
      </w:divBdr>
    </w:div>
    <w:div w:id="1734769636">
      <w:marLeft w:val="0"/>
      <w:marRight w:val="0"/>
      <w:marTop w:val="10"/>
      <w:marBottom w:val="10"/>
      <w:divBdr>
        <w:top w:val="none" w:sz="0" w:space="0" w:color="auto"/>
        <w:left w:val="none" w:sz="0" w:space="0" w:color="auto"/>
        <w:bottom w:val="none" w:sz="0" w:space="0" w:color="auto"/>
        <w:right w:val="none" w:sz="0" w:space="0" w:color="auto"/>
      </w:divBdr>
    </w:div>
    <w:div w:id="1839493343">
      <w:marLeft w:val="0"/>
      <w:marRight w:val="0"/>
      <w:marTop w:val="10"/>
      <w:marBottom w:val="10"/>
      <w:divBdr>
        <w:top w:val="none" w:sz="0" w:space="0" w:color="auto"/>
        <w:left w:val="none" w:sz="0" w:space="0" w:color="auto"/>
        <w:bottom w:val="none" w:sz="0" w:space="0" w:color="auto"/>
        <w:right w:val="none" w:sz="0" w:space="0" w:color="auto"/>
      </w:divBdr>
    </w:div>
    <w:div w:id="1924365350">
      <w:marLeft w:val="0"/>
      <w:marRight w:val="0"/>
      <w:marTop w:val="10"/>
      <w:marBottom w:val="10"/>
      <w:divBdr>
        <w:top w:val="none" w:sz="0" w:space="0" w:color="auto"/>
        <w:left w:val="none" w:sz="0" w:space="0" w:color="auto"/>
        <w:bottom w:val="none" w:sz="0" w:space="0" w:color="auto"/>
        <w:right w:val="none" w:sz="0" w:space="0" w:color="auto"/>
      </w:divBdr>
    </w:div>
    <w:div w:id="1954480604">
      <w:marLeft w:val="0"/>
      <w:marRight w:val="720"/>
      <w:marTop w:val="10"/>
      <w:marBottom w:val="10"/>
      <w:divBdr>
        <w:top w:val="none" w:sz="0" w:space="0" w:color="auto"/>
        <w:left w:val="none" w:sz="0" w:space="0" w:color="auto"/>
        <w:bottom w:val="none" w:sz="0" w:space="0" w:color="auto"/>
        <w:right w:val="none" w:sz="0" w:space="0" w:color="auto"/>
      </w:divBdr>
    </w:div>
    <w:div w:id="1967589339">
      <w:marLeft w:val="0"/>
      <w:marRight w:val="0"/>
      <w:marTop w:val="10"/>
      <w:marBottom w:val="10"/>
      <w:divBdr>
        <w:top w:val="none" w:sz="0" w:space="0" w:color="auto"/>
        <w:left w:val="none" w:sz="0" w:space="0" w:color="auto"/>
        <w:bottom w:val="none" w:sz="0" w:space="0" w:color="auto"/>
        <w:right w:val="none" w:sz="0" w:space="0" w:color="auto"/>
      </w:divBdr>
    </w:div>
    <w:div w:id="1992175262">
      <w:marLeft w:val="0"/>
      <w:marRight w:val="0"/>
      <w:marTop w:val="10"/>
      <w:marBottom w:val="10"/>
      <w:divBdr>
        <w:top w:val="none" w:sz="0" w:space="0" w:color="auto"/>
        <w:left w:val="none" w:sz="0" w:space="0" w:color="auto"/>
        <w:bottom w:val="none" w:sz="0" w:space="0" w:color="auto"/>
        <w:right w:val="none" w:sz="0" w:space="0" w:color="auto"/>
      </w:divBdr>
    </w:div>
    <w:div w:id="2050259573">
      <w:marLeft w:val="0"/>
      <w:marRight w:val="0"/>
      <w:marTop w:val="10"/>
      <w:marBottom w:val="10"/>
      <w:divBdr>
        <w:top w:val="none" w:sz="0" w:space="0" w:color="auto"/>
        <w:left w:val="none" w:sz="0" w:space="0" w:color="auto"/>
        <w:bottom w:val="none" w:sz="0" w:space="0" w:color="auto"/>
        <w:right w:val="none" w:sz="0" w:space="0" w:color="auto"/>
      </w:divBdr>
    </w:div>
    <w:div w:id="2075277978">
      <w:marLeft w:val="0"/>
      <w:marRight w:val="0"/>
      <w:marTop w:val="10"/>
      <w:marBottom w:val="10"/>
      <w:divBdr>
        <w:top w:val="none" w:sz="0" w:space="0" w:color="auto"/>
        <w:left w:val="none" w:sz="0" w:space="0" w:color="auto"/>
        <w:bottom w:val="none" w:sz="0" w:space="0" w:color="auto"/>
        <w:right w:val="none" w:sz="0" w:space="0" w:color="auto"/>
      </w:divBdr>
    </w:div>
    <w:div w:id="20832908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828</Words>
  <Characters>4725</Characters>
  <Application>Microsoft Office Word</Application>
  <DocSecurity>0</DocSecurity>
  <Lines>39</Lines>
  <Paragraphs>11</Paragraphs>
  <ScaleCrop>false</ScaleCrop>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2025-04-30T05:09:00Z</dcterms:created>
  <dcterms:modified xsi:type="dcterms:W3CDTF">2025-04-30T05:09:00Z</dcterms:modified>
</cp:coreProperties>
</file>