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171C" w14:textId="77777777" w:rsidR="00BE783E" w:rsidRDefault="00BE783E">
      <w:pPr>
        <w:spacing w:line="500" w:lineRule="atLeast"/>
        <w:jc w:val="center"/>
        <w:divId w:val="230967890"/>
        <w:rPr>
          <w:rFonts w:ascii="黑体" w:eastAsia="黑体" w:hAnsi="黑体"/>
          <w:sz w:val="36"/>
          <w:szCs w:val="36"/>
        </w:rPr>
      </w:pPr>
      <w:r>
        <w:rPr>
          <w:rFonts w:ascii="黑体" w:eastAsia="黑体" w:hAnsi="黑体" w:hint="eastAsia"/>
          <w:sz w:val="36"/>
          <w:szCs w:val="36"/>
        </w:rPr>
        <w:t>广东省五华县人民法院</w:t>
      </w:r>
    </w:p>
    <w:p w14:paraId="62096A4E" w14:textId="77777777" w:rsidR="00BE783E" w:rsidRDefault="00BE783E">
      <w:pPr>
        <w:spacing w:line="500" w:lineRule="atLeast"/>
        <w:jc w:val="center"/>
        <w:divId w:val="9672044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402A13" w14:textId="77777777" w:rsidR="00BE783E" w:rsidRDefault="00BE783E">
      <w:pPr>
        <w:spacing w:line="500" w:lineRule="atLeast"/>
        <w:jc w:val="right"/>
        <w:divId w:val="1766340529"/>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290</w:t>
      </w:r>
      <w:r>
        <w:rPr>
          <w:rFonts w:hint="eastAsia"/>
          <w:sz w:val="30"/>
          <w:szCs w:val="30"/>
        </w:rPr>
        <w:t>号</w:t>
      </w:r>
    </w:p>
    <w:p w14:paraId="1E9AD86C" w14:textId="77777777" w:rsidR="00BE783E" w:rsidRDefault="00BE783E">
      <w:pPr>
        <w:spacing w:line="500" w:lineRule="atLeast"/>
        <w:ind w:firstLine="600"/>
        <w:divId w:val="424423640"/>
        <w:rPr>
          <w:rFonts w:hint="eastAsia"/>
          <w:sz w:val="30"/>
          <w:szCs w:val="30"/>
        </w:rPr>
      </w:pPr>
      <w:r>
        <w:rPr>
          <w:rFonts w:hint="eastAsia"/>
          <w:sz w:val="30"/>
          <w:szCs w:val="30"/>
        </w:rPr>
        <w:t>公诉机关五华县人民检察院。</w:t>
      </w:r>
    </w:p>
    <w:p w14:paraId="356D5F95" w14:textId="77777777" w:rsidR="00BE783E" w:rsidRDefault="00BE783E">
      <w:pPr>
        <w:spacing w:line="500" w:lineRule="atLeast"/>
        <w:ind w:firstLine="600"/>
        <w:divId w:val="1868835614"/>
        <w:rPr>
          <w:rFonts w:hint="eastAsia"/>
          <w:sz w:val="30"/>
          <w:szCs w:val="30"/>
        </w:rPr>
      </w:pPr>
      <w:r>
        <w:rPr>
          <w:rFonts w:hint="eastAsia"/>
          <w:sz w:val="30"/>
          <w:szCs w:val="30"/>
        </w:rPr>
        <w:t>被告人廖某某，曾用名廖某某，男，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日出生于广东省五华县，汉族，大专文化，中共党员，任五华县某某会副理事长，住五华县。因本案于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日被取保候审。</w:t>
      </w:r>
    </w:p>
    <w:p w14:paraId="3FF8A162" w14:textId="77777777" w:rsidR="00BE783E" w:rsidRDefault="00BE783E">
      <w:pPr>
        <w:spacing w:line="500" w:lineRule="atLeast"/>
        <w:ind w:firstLine="600"/>
        <w:divId w:val="572084169"/>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15</w:t>
      </w:r>
      <w:r>
        <w:rPr>
          <w:rFonts w:hint="eastAsia"/>
          <w:sz w:val="30"/>
          <w:szCs w:val="30"/>
        </w:rPr>
        <w:t>号起诉书指控被告人廖某某犯受贿罪，向本院提起公诉。本院依法组成合议庭，适用简易程序公开开庭审理了本案。五华县人民检察院指派助理检察员赖佳妮出庭支持公诉，被告人廖某某到庭参加了诉讼。现已审理终结。</w:t>
      </w:r>
    </w:p>
    <w:p w14:paraId="405406AA" w14:textId="77777777" w:rsidR="00BE783E" w:rsidRDefault="00BE783E">
      <w:pPr>
        <w:spacing w:line="500" w:lineRule="atLeast"/>
        <w:ind w:firstLine="600"/>
        <w:divId w:val="1792092472"/>
        <w:rPr>
          <w:rFonts w:hint="eastAsia"/>
          <w:sz w:val="30"/>
          <w:szCs w:val="30"/>
        </w:rPr>
      </w:pPr>
      <w:r>
        <w:rPr>
          <w:rFonts w:hint="eastAsia"/>
          <w:sz w:val="30"/>
          <w:szCs w:val="30"/>
        </w:rPr>
        <w:t>公诉机关指控，被告人廖某某在五华县某某会任职期间的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利用职务之便，先后四次收受五华县水寨镇民政办蓝某某、安流镇民政办张某某、棉洋镇民政办廖某甲、潭下镇民政办张某甲为得到和感谢其在下拨残疾人机动车燃油补助款过程中对该镇的关照而送的贿赂款合计人民币</w:t>
      </w:r>
      <w:r>
        <w:rPr>
          <w:rFonts w:hint="eastAsia"/>
          <w:sz w:val="30"/>
          <w:szCs w:val="30"/>
        </w:rPr>
        <w:t>30000</w:t>
      </w:r>
      <w:r>
        <w:rPr>
          <w:rFonts w:hint="eastAsia"/>
          <w:sz w:val="30"/>
          <w:szCs w:val="30"/>
        </w:rPr>
        <w:t>元。应当以受贿罪追究被告人廖某某的刑事责任，鉴于其案发后能投案自首，可以从轻或减轻处罚。诉请本院依法判处。</w:t>
      </w:r>
    </w:p>
    <w:p w14:paraId="72908E55" w14:textId="77777777" w:rsidR="00BE783E" w:rsidRDefault="00BE783E">
      <w:pPr>
        <w:spacing w:line="500" w:lineRule="atLeast"/>
        <w:ind w:firstLine="600"/>
        <w:divId w:val="1775518843"/>
        <w:rPr>
          <w:rFonts w:hint="eastAsia"/>
          <w:sz w:val="30"/>
          <w:szCs w:val="30"/>
        </w:rPr>
      </w:pPr>
      <w:r>
        <w:rPr>
          <w:rFonts w:hint="eastAsia"/>
          <w:sz w:val="30"/>
          <w:szCs w:val="30"/>
        </w:rPr>
        <w:t>此外，被告人廖某某还有非法所得人民币</w:t>
      </w:r>
      <w:r>
        <w:rPr>
          <w:rFonts w:hint="eastAsia"/>
          <w:sz w:val="30"/>
          <w:szCs w:val="30"/>
        </w:rPr>
        <w:t>35000</w:t>
      </w:r>
      <w:r>
        <w:rPr>
          <w:rFonts w:hint="eastAsia"/>
          <w:sz w:val="30"/>
          <w:szCs w:val="30"/>
        </w:rPr>
        <w:t>元，请予以一并判决没收。</w:t>
      </w:r>
    </w:p>
    <w:p w14:paraId="2EB14645" w14:textId="77777777" w:rsidR="00BE783E" w:rsidRDefault="00BE783E">
      <w:pPr>
        <w:spacing w:line="500" w:lineRule="atLeast"/>
        <w:ind w:firstLine="600"/>
        <w:divId w:val="971592137"/>
        <w:rPr>
          <w:rFonts w:hint="eastAsia"/>
          <w:sz w:val="30"/>
          <w:szCs w:val="30"/>
        </w:rPr>
      </w:pPr>
      <w:r>
        <w:rPr>
          <w:rFonts w:hint="eastAsia"/>
          <w:sz w:val="30"/>
          <w:szCs w:val="30"/>
        </w:rPr>
        <w:t>上述事实，被告人在开庭审理过程中亦无异议，且有证人蓝某某、张某某、廖某甲、张某甲、廖某乙、邱某某等人的证言，残疾人联合会出具的证明，干部履历表及被告人身份证明，归案情况说明，退款收据等证据证实，足以认定。</w:t>
      </w:r>
    </w:p>
    <w:p w14:paraId="61E1946A" w14:textId="77777777" w:rsidR="00BE783E" w:rsidRDefault="00BE783E">
      <w:pPr>
        <w:spacing w:line="500" w:lineRule="atLeast"/>
        <w:ind w:firstLine="600"/>
        <w:divId w:val="702748622"/>
        <w:rPr>
          <w:rFonts w:hint="eastAsia"/>
          <w:sz w:val="30"/>
          <w:szCs w:val="30"/>
        </w:rPr>
      </w:pPr>
      <w:r>
        <w:rPr>
          <w:rFonts w:hint="eastAsia"/>
          <w:sz w:val="30"/>
          <w:szCs w:val="30"/>
        </w:rPr>
        <w:lastRenderedPageBreak/>
        <w:t>本院认为，被告人廖某某身为国家工作人员，利用职务上的便利，非法收受他人财物，究其行为已构成受贿罪。公诉机关指控罪名成立，应予支持。鉴于被告人廖某某能自动投案，如实供述自已的罪行，是自首；且犯罪情节较轻，有悔改表现、积极退赃。案经审判委员会讨论决定，依照《中华人民共和国刑法》第三百八十五条、第三百八十六条、第三百八十三条第（三）项、第六十七条第一款、第三十七条、第六十四条及《最高人民法院关于处理自首和立功具体应用法律若干问题的解释》第一条之规定，判决如下：</w:t>
      </w:r>
    </w:p>
    <w:p w14:paraId="26078E10" w14:textId="77777777" w:rsidR="00BE783E" w:rsidRDefault="00BE783E">
      <w:pPr>
        <w:spacing w:line="500" w:lineRule="atLeast"/>
        <w:ind w:firstLine="600"/>
        <w:divId w:val="1296985887"/>
        <w:rPr>
          <w:rFonts w:hint="eastAsia"/>
          <w:sz w:val="30"/>
          <w:szCs w:val="30"/>
        </w:rPr>
      </w:pPr>
      <w:r>
        <w:rPr>
          <w:rFonts w:hint="eastAsia"/>
          <w:sz w:val="30"/>
          <w:szCs w:val="30"/>
        </w:rPr>
        <w:t>一、被告人廖某某犯受贿罪，免予刑事处罚。</w:t>
      </w:r>
    </w:p>
    <w:p w14:paraId="0AE1B057" w14:textId="77777777" w:rsidR="00BE783E" w:rsidRDefault="00BE783E">
      <w:pPr>
        <w:spacing w:line="500" w:lineRule="atLeast"/>
        <w:ind w:firstLine="600"/>
        <w:divId w:val="386495246"/>
        <w:rPr>
          <w:rFonts w:hint="eastAsia"/>
          <w:sz w:val="30"/>
          <w:szCs w:val="30"/>
        </w:rPr>
      </w:pPr>
      <w:r>
        <w:rPr>
          <w:rFonts w:hint="eastAsia"/>
          <w:sz w:val="30"/>
          <w:szCs w:val="30"/>
        </w:rPr>
        <w:t>二、被告人廖某某退出赃款人民币</w:t>
      </w:r>
      <w:r>
        <w:rPr>
          <w:rFonts w:hint="eastAsia"/>
          <w:sz w:val="30"/>
          <w:szCs w:val="30"/>
        </w:rPr>
        <w:t>30000</w:t>
      </w:r>
      <w:r>
        <w:rPr>
          <w:rFonts w:hint="eastAsia"/>
          <w:sz w:val="30"/>
          <w:szCs w:val="30"/>
        </w:rPr>
        <w:t>元，予以没收，由五华县人民检察院上解国库。</w:t>
      </w:r>
    </w:p>
    <w:p w14:paraId="0F36B9BF" w14:textId="77777777" w:rsidR="00BE783E" w:rsidRDefault="00BE783E">
      <w:pPr>
        <w:spacing w:line="500" w:lineRule="atLeast"/>
        <w:ind w:firstLine="600"/>
        <w:divId w:val="3287970"/>
        <w:rPr>
          <w:rFonts w:hint="eastAsia"/>
          <w:sz w:val="30"/>
          <w:szCs w:val="30"/>
        </w:rPr>
      </w:pPr>
      <w:r>
        <w:rPr>
          <w:rFonts w:hint="eastAsia"/>
          <w:sz w:val="30"/>
          <w:szCs w:val="30"/>
        </w:rPr>
        <w:t>三、被告人廖某某非法所得人民币</w:t>
      </w:r>
      <w:r>
        <w:rPr>
          <w:rFonts w:hint="eastAsia"/>
          <w:sz w:val="30"/>
          <w:szCs w:val="30"/>
        </w:rPr>
        <w:t>35000</w:t>
      </w:r>
      <w:r>
        <w:rPr>
          <w:rFonts w:hint="eastAsia"/>
          <w:sz w:val="30"/>
          <w:szCs w:val="30"/>
        </w:rPr>
        <w:t>元，予以没收，由五华县人民检察院上解国库。</w:t>
      </w:r>
    </w:p>
    <w:p w14:paraId="41809A72" w14:textId="77777777" w:rsidR="00BE783E" w:rsidRDefault="00BE783E">
      <w:pPr>
        <w:spacing w:line="500" w:lineRule="atLeast"/>
        <w:ind w:firstLine="600"/>
        <w:divId w:val="1999066099"/>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7DB1DAE1" w14:textId="77777777" w:rsidR="00BE783E" w:rsidRDefault="00BE783E">
      <w:pPr>
        <w:spacing w:line="500" w:lineRule="atLeast"/>
        <w:jc w:val="right"/>
        <w:divId w:val="538319665"/>
        <w:rPr>
          <w:rFonts w:hint="eastAsia"/>
          <w:sz w:val="30"/>
          <w:szCs w:val="30"/>
        </w:rPr>
      </w:pPr>
      <w:r>
        <w:rPr>
          <w:rFonts w:hint="eastAsia"/>
          <w:sz w:val="30"/>
          <w:szCs w:val="30"/>
        </w:rPr>
        <w:t>审　判　长　　钟伟萍</w:t>
      </w:r>
    </w:p>
    <w:p w14:paraId="2B26F748" w14:textId="77777777" w:rsidR="00BE783E" w:rsidRDefault="00BE783E">
      <w:pPr>
        <w:spacing w:line="500" w:lineRule="atLeast"/>
        <w:jc w:val="right"/>
        <w:divId w:val="606473370"/>
        <w:rPr>
          <w:rFonts w:hint="eastAsia"/>
          <w:sz w:val="30"/>
          <w:szCs w:val="30"/>
        </w:rPr>
      </w:pPr>
      <w:r>
        <w:rPr>
          <w:rFonts w:hint="eastAsia"/>
          <w:sz w:val="30"/>
          <w:szCs w:val="30"/>
        </w:rPr>
        <w:t>代理审判员　　刘　东</w:t>
      </w:r>
    </w:p>
    <w:p w14:paraId="10E93D48" w14:textId="77777777" w:rsidR="00BE783E" w:rsidRDefault="00BE783E">
      <w:pPr>
        <w:spacing w:line="500" w:lineRule="atLeast"/>
        <w:jc w:val="right"/>
        <w:divId w:val="1761175341"/>
        <w:rPr>
          <w:rFonts w:hint="eastAsia"/>
          <w:sz w:val="30"/>
          <w:szCs w:val="30"/>
        </w:rPr>
      </w:pPr>
      <w:r>
        <w:rPr>
          <w:rFonts w:hint="eastAsia"/>
          <w:sz w:val="30"/>
          <w:szCs w:val="30"/>
        </w:rPr>
        <w:t>人民陪审员　　周运金</w:t>
      </w:r>
    </w:p>
    <w:p w14:paraId="5EE0A881" w14:textId="77777777" w:rsidR="00BE783E" w:rsidRDefault="00BE783E">
      <w:pPr>
        <w:spacing w:line="500" w:lineRule="atLeast"/>
        <w:jc w:val="right"/>
        <w:divId w:val="1441878412"/>
        <w:rPr>
          <w:rFonts w:hint="eastAsia"/>
          <w:sz w:val="30"/>
          <w:szCs w:val="30"/>
        </w:rPr>
      </w:pPr>
      <w:r>
        <w:rPr>
          <w:rFonts w:hint="eastAsia"/>
          <w:sz w:val="30"/>
          <w:szCs w:val="30"/>
        </w:rPr>
        <w:t>二〇一四年十二月五日</w:t>
      </w:r>
    </w:p>
    <w:p w14:paraId="6BAD434A" w14:textId="77777777" w:rsidR="00BE783E" w:rsidRDefault="00BE783E">
      <w:pPr>
        <w:spacing w:line="500" w:lineRule="atLeast"/>
        <w:jc w:val="right"/>
        <w:divId w:val="145902938"/>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9027B" w14:textId="77777777" w:rsidR="00061580" w:rsidRDefault="00061580" w:rsidP="00061580">
      <w:pPr>
        <w:rPr>
          <w:rFonts w:hint="eastAsia"/>
        </w:rPr>
      </w:pPr>
      <w:r>
        <w:separator/>
      </w:r>
    </w:p>
  </w:endnote>
  <w:endnote w:type="continuationSeparator" w:id="0">
    <w:p w14:paraId="6451AB9E" w14:textId="77777777" w:rsidR="00061580" w:rsidRDefault="00061580" w:rsidP="000615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8E1FB" w14:textId="77777777" w:rsidR="00061580" w:rsidRDefault="00061580" w:rsidP="00061580">
      <w:pPr>
        <w:rPr>
          <w:rFonts w:hint="eastAsia"/>
        </w:rPr>
      </w:pPr>
      <w:r>
        <w:separator/>
      </w:r>
    </w:p>
  </w:footnote>
  <w:footnote w:type="continuationSeparator" w:id="0">
    <w:p w14:paraId="005D6D60" w14:textId="77777777" w:rsidR="00061580" w:rsidRDefault="00061580" w:rsidP="000615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1580"/>
    <w:rsid w:val="00061580"/>
    <w:rsid w:val="00A23C24"/>
    <w:rsid w:val="00BE7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D97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1580"/>
    <w:pPr>
      <w:tabs>
        <w:tab w:val="center" w:pos="4153"/>
        <w:tab w:val="right" w:pos="8306"/>
      </w:tabs>
      <w:snapToGrid w:val="0"/>
      <w:jc w:val="center"/>
    </w:pPr>
    <w:rPr>
      <w:sz w:val="18"/>
      <w:szCs w:val="18"/>
    </w:rPr>
  </w:style>
  <w:style w:type="character" w:customStyle="1" w:styleId="a5">
    <w:name w:val="页眉 字符"/>
    <w:basedOn w:val="a0"/>
    <w:link w:val="a4"/>
    <w:uiPriority w:val="99"/>
    <w:rsid w:val="00061580"/>
    <w:rPr>
      <w:rFonts w:ascii="宋体" w:eastAsia="宋体" w:hAnsi="宋体" w:cs="宋体"/>
      <w:sz w:val="18"/>
      <w:szCs w:val="18"/>
    </w:rPr>
  </w:style>
  <w:style w:type="paragraph" w:styleId="a6">
    <w:name w:val="footer"/>
    <w:basedOn w:val="a"/>
    <w:link w:val="a7"/>
    <w:uiPriority w:val="99"/>
    <w:unhideWhenUsed/>
    <w:rsid w:val="00061580"/>
    <w:pPr>
      <w:tabs>
        <w:tab w:val="center" w:pos="4153"/>
        <w:tab w:val="right" w:pos="8306"/>
      </w:tabs>
      <w:snapToGrid w:val="0"/>
    </w:pPr>
    <w:rPr>
      <w:sz w:val="18"/>
      <w:szCs w:val="18"/>
    </w:rPr>
  </w:style>
  <w:style w:type="character" w:customStyle="1" w:styleId="a7">
    <w:name w:val="页脚 字符"/>
    <w:basedOn w:val="a0"/>
    <w:link w:val="a6"/>
    <w:uiPriority w:val="99"/>
    <w:rsid w:val="000615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970">
      <w:marLeft w:val="0"/>
      <w:marRight w:val="0"/>
      <w:marTop w:val="10"/>
      <w:marBottom w:val="10"/>
      <w:divBdr>
        <w:top w:val="none" w:sz="0" w:space="0" w:color="auto"/>
        <w:left w:val="none" w:sz="0" w:space="0" w:color="auto"/>
        <w:bottom w:val="none" w:sz="0" w:space="0" w:color="auto"/>
        <w:right w:val="none" w:sz="0" w:space="0" w:color="auto"/>
      </w:divBdr>
    </w:div>
    <w:div w:id="145902938">
      <w:marLeft w:val="0"/>
      <w:marRight w:val="720"/>
      <w:marTop w:val="10"/>
      <w:marBottom w:val="10"/>
      <w:divBdr>
        <w:top w:val="none" w:sz="0" w:space="0" w:color="auto"/>
        <w:left w:val="none" w:sz="0" w:space="0" w:color="auto"/>
        <w:bottom w:val="none" w:sz="0" w:space="0" w:color="auto"/>
        <w:right w:val="none" w:sz="0" w:space="0" w:color="auto"/>
      </w:divBdr>
    </w:div>
    <w:div w:id="230967890">
      <w:marLeft w:val="0"/>
      <w:marRight w:val="0"/>
      <w:marTop w:val="10"/>
      <w:marBottom w:val="10"/>
      <w:divBdr>
        <w:top w:val="none" w:sz="0" w:space="0" w:color="auto"/>
        <w:left w:val="none" w:sz="0" w:space="0" w:color="auto"/>
        <w:bottom w:val="none" w:sz="0" w:space="0" w:color="auto"/>
        <w:right w:val="none" w:sz="0" w:space="0" w:color="auto"/>
      </w:divBdr>
    </w:div>
    <w:div w:id="386495246">
      <w:marLeft w:val="0"/>
      <w:marRight w:val="0"/>
      <w:marTop w:val="10"/>
      <w:marBottom w:val="10"/>
      <w:divBdr>
        <w:top w:val="none" w:sz="0" w:space="0" w:color="auto"/>
        <w:left w:val="none" w:sz="0" w:space="0" w:color="auto"/>
        <w:bottom w:val="none" w:sz="0" w:space="0" w:color="auto"/>
        <w:right w:val="none" w:sz="0" w:space="0" w:color="auto"/>
      </w:divBdr>
    </w:div>
    <w:div w:id="424423640">
      <w:marLeft w:val="0"/>
      <w:marRight w:val="0"/>
      <w:marTop w:val="10"/>
      <w:marBottom w:val="10"/>
      <w:divBdr>
        <w:top w:val="none" w:sz="0" w:space="0" w:color="auto"/>
        <w:left w:val="none" w:sz="0" w:space="0" w:color="auto"/>
        <w:bottom w:val="none" w:sz="0" w:space="0" w:color="auto"/>
        <w:right w:val="none" w:sz="0" w:space="0" w:color="auto"/>
      </w:divBdr>
    </w:div>
    <w:div w:id="538319665">
      <w:marLeft w:val="0"/>
      <w:marRight w:val="720"/>
      <w:marTop w:val="10"/>
      <w:marBottom w:val="10"/>
      <w:divBdr>
        <w:top w:val="none" w:sz="0" w:space="0" w:color="auto"/>
        <w:left w:val="none" w:sz="0" w:space="0" w:color="auto"/>
        <w:bottom w:val="none" w:sz="0" w:space="0" w:color="auto"/>
        <w:right w:val="none" w:sz="0" w:space="0" w:color="auto"/>
      </w:divBdr>
    </w:div>
    <w:div w:id="572084169">
      <w:marLeft w:val="0"/>
      <w:marRight w:val="0"/>
      <w:marTop w:val="10"/>
      <w:marBottom w:val="10"/>
      <w:divBdr>
        <w:top w:val="none" w:sz="0" w:space="0" w:color="auto"/>
        <w:left w:val="none" w:sz="0" w:space="0" w:color="auto"/>
        <w:bottom w:val="none" w:sz="0" w:space="0" w:color="auto"/>
        <w:right w:val="none" w:sz="0" w:space="0" w:color="auto"/>
      </w:divBdr>
    </w:div>
    <w:div w:id="606473370">
      <w:marLeft w:val="0"/>
      <w:marRight w:val="720"/>
      <w:marTop w:val="10"/>
      <w:marBottom w:val="10"/>
      <w:divBdr>
        <w:top w:val="none" w:sz="0" w:space="0" w:color="auto"/>
        <w:left w:val="none" w:sz="0" w:space="0" w:color="auto"/>
        <w:bottom w:val="none" w:sz="0" w:space="0" w:color="auto"/>
        <w:right w:val="none" w:sz="0" w:space="0" w:color="auto"/>
      </w:divBdr>
    </w:div>
    <w:div w:id="702748622">
      <w:marLeft w:val="0"/>
      <w:marRight w:val="0"/>
      <w:marTop w:val="10"/>
      <w:marBottom w:val="10"/>
      <w:divBdr>
        <w:top w:val="none" w:sz="0" w:space="0" w:color="auto"/>
        <w:left w:val="none" w:sz="0" w:space="0" w:color="auto"/>
        <w:bottom w:val="none" w:sz="0" w:space="0" w:color="auto"/>
        <w:right w:val="none" w:sz="0" w:space="0" w:color="auto"/>
      </w:divBdr>
    </w:div>
    <w:div w:id="967204490">
      <w:marLeft w:val="0"/>
      <w:marRight w:val="0"/>
      <w:marTop w:val="10"/>
      <w:marBottom w:val="10"/>
      <w:divBdr>
        <w:top w:val="none" w:sz="0" w:space="0" w:color="auto"/>
        <w:left w:val="none" w:sz="0" w:space="0" w:color="auto"/>
        <w:bottom w:val="none" w:sz="0" w:space="0" w:color="auto"/>
        <w:right w:val="none" w:sz="0" w:space="0" w:color="auto"/>
      </w:divBdr>
    </w:div>
    <w:div w:id="971592137">
      <w:marLeft w:val="0"/>
      <w:marRight w:val="0"/>
      <w:marTop w:val="10"/>
      <w:marBottom w:val="10"/>
      <w:divBdr>
        <w:top w:val="none" w:sz="0" w:space="0" w:color="auto"/>
        <w:left w:val="none" w:sz="0" w:space="0" w:color="auto"/>
        <w:bottom w:val="none" w:sz="0" w:space="0" w:color="auto"/>
        <w:right w:val="none" w:sz="0" w:space="0" w:color="auto"/>
      </w:divBdr>
    </w:div>
    <w:div w:id="1296985887">
      <w:marLeft w:val="0"/>
      <w:marRight w:val="0"/>
      <w:marTop w:val="10"/>
      <w:marBottom w:val="10"/>
      <w:divBdr>
        <w:top w:val="none" w:sz="0" w:space="0" w:color="auto"/>
        <w:left w:val="none" w:sz="0" w:space="0" w:color="auto"/>
        <w:bottom w:val="none" w:sz="0" w:space="0" w:color="auto"/>
        <w:right w:val="none" w:sz="0" w:space="0" w:color="auto"/>
      </w:divBdr>
    </w:div>
    <w:div w:id="1441878412">
      <w:marLeft w:val="0"/>
      <w:marRight w:val="720"/>
      <w:marTop w:val="10"/>
      <w:marBottom w:val="10"/>
      <w:divBdr>
        <w:top w:val="none" w:sz="0" w:space="0" w:color="auto"/>
        <w:left w:val="none" w:sz="0" w:space="0" w:color="auto"/>
        <w:bottom w:val="none" w:sz="0" w:space="0" w:color="auto"/>
        <w:right w:val="none" w:sz="0" w:space="0" w:color="auto"/>
      </w:divBdr>
    </w:div>
    <w:div w:id="1761175341">
      <w:marLeft w:val="0"/>
      <w:marRight w:val="720"/>
      <w:marTop w:val="10"/>
      <w:marBottom w:val="10"/>
      <w:divBdr>
        <w:top w:val="none" w:sz="0" w:space="0" w:color="auto"/>
        <w:left w:val="none" w:sz="0" w:space="0" w:color="auto"/>
        <w:bottom w:val="none" w:sz="0" w:space="0" w:color="auto"/>
        <w:right w:val="none" w:sz="0" w:space="0" w:color="auto"/>
      </w:divBdr>
    </w:div>
    <w:div w:id="1766340529">
      <w:marLeft w:val="0"/>
      <w:marRight w:val="0"/>
      <w:marTop w:val="10"/>
      <w:marBottom w:val="10"/>
      <w:divBdr>
        <w:top w:val="none" w:sz="0" w:space="0" w:color="auto"/>
        <w:left w:val="none" w:sz="0" w:space="0" w:color="auto"/>
        <w:bottom w:val="none" w:sz="0" w:space="0" w:color="auto"/>
        <w:right w:val="none" w:sz="0" w:space="0" w:color="auto"/>
      </w:divBdr>
    </w:div>
    <w:div w:id="1775518843">
      <w:marLeft w:val="0"/>
      <w:marRight w:val="0"/>
      <w:marTop w:val="10"/>
      <w:marBottom w:val="10"/>
      <w:divBdr>
        <w:top w:val="none" w:sz="0" w:space="0" w:color="auto"/>
        <w:left w:val="none" w:sz="0" w:space="0" w:color="auto"/>
        <w:bottom w:val="none" w:sz="0" w:space="0" w:color="auto"/>
        <w:right w:val="none" w:sz="0" w:space="0" w:color="auto"/>
      </w:divBdr>
    </w:div>
    <w:div w:id="1792092472">
      <w:marLeft w:val="0"/>
      <w:marRight w:val="0"/>
      <w:marTop w:val="10"/>
      <w:marBottom w:val="10"/>
      <w:divBdr>
        <w:top w:val="none" w:sz="0" w:space="0" w:color="auto"/>
        <w:left w:val="none" w:sz="0" w:space="0" w:color="auto"/>
        <w:bottom w:val="none" w:sz="0" w:space="0" w:color="auto"/>
        <w:right w:val="none" w:sz="0" w:space="0" w:color="auto"/>
      </w:divBdr>
    </w:div>
    <w:div w:id="1868835614">
      <w:marLeft w:val="0"/>
      <w:marRight w:val="0"/>
      <w:marTop w:val="10"/>
      <w:marBottom w:val="10"/>
      <w:divBdr>
        <w:top w:val="none" w:sz="0" w:space="0" w:color="auto"/>
        <w:left w:val="none" w:sz="0" w:space="0" w:color="auto"/>
        <w:bottom w:val="none" w:sz="0" w:space="0" w:color="auto"/>
        <w:right w:val="none" w:sz="0" w:space="0" w:color="auto"/>
      </w:divBdr>
    </w:div>
    <w:div w:id="19990660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2025-04-30T05:20:00Z</dcterms:created>
  <dcterms:modified xsi:type="dcterms:W3CDTF">2025-04-30T05:20:00Z</dcterms:modified>
</cp:coreProperties>
</file>