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6A9F" w14:textId="77777777" w:rsidR="00D47424" w:rsidRDefault="00D47424">
      <w:pPr>
        <w:spacing w:line="500" w:lineRule="atLeast"/>
        <w:jc w:val="center"/>
        <w:divId w:val="10506922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235C13BB" w14:textId="77777777" w:rsidR="00D47424" w:rsidRDefault="00D47424">
      <w:pPr>
        <w:spacing w:line="500" w:lineRule="atLeast"/>
        <w:jc w:val="center"/>
        <w:divId w:val="201965379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E6DA8BB" w14:textId="77777777" w:rsidR="00D47424" w:rsidRDefault="00D47424">
      <w:pPr>
        <w:spacing w:line="500" w:lineRule="atLeast"/>
        <w:jc w:val="right"/>
        <w:divId w:val="9835066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176</w:t>
      </w:r>
      <w:r>
        <w:rPr>
          <w:rFonts w:hint="eastAsia"/>
          <w:sz w:val="30"/>
          <w:szCs w:val="30"/>
        </w:rPr>
        <w:t>号</w:t>
      </w:r>
    </w:p>
    <w:p w14:paraId="6FEEBF75" w14:textId="77777777" w:rsidR="00D47424" w:rsidRDefault="00D47424">
      <w:pPr>
        <w:spacing w:line="500" w:lineRule="atLeast"/>
        <w:ind w:firstLine="600"/>
        <w:divId w:val="1409812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3533EE2E" w14:textId="77777777" w:rsidR="00D47424" w:rsidRDefault="00D47424">
      <w:pPr>
        <w:spacing w:line="500" w:lineRule="atLeast"/>
        <w:ind w:firstLine="600"/>
        <w:divId w:val="1125387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被告人廖某某，男，</w:t>
      </w:r>
      <w:r>
        <w:rPr>
          <w:rFonts w:hint="eastAsia"/>
          <w:sz w:val="30"/>
          <w:szCs w:val="30"/>
        </w:rPr>
        <w:t>1977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日出生于广东省五华县，汉族，专科文化。原任五华县棉洋镇扶贫办主任，住五华县。于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日因涉嫌受贿罪被五华县公安局刑事拘留，同年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24452C29" w14:textId="77777777" w:rsidR="00D47424" w:rsidRDefault="00D47424">
      <w:pPr>
        <w:spacing w:line="500" w:lineRule="atLeast"/>
        <w:ind w:firstLine="600"/>
        <w:divId w:val="11354929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158</w:t>
      </w:r>
      <w:r>
        <w:rPr>
          <w:rFonts w:hint="eastAsia"/>
          <w:sz w:val="30"/>
          <w:szCs w:val="30"/>
        </w:rPr>
        <w:t>号起诉书，指控被告人廖某某犯受贿罪，于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日向本院提起公诉。本院依法受理后，组成合议庭，适用简易程序，公开开庭审理了本案。五华县人民检察院指派检察员李金惠出庭支持公诉。被告人廖某某到庭参加诉讼。本案现已审理终结。</w:t>
      </w:r>
    </w:p>
    <w:p w14:paraId="0CBBE562" w14:textId="77777777" w:rsidR="00D47424" w:rsidRDefault="00D47424">
      <w:pPr>
        <w:spacing w:line="500" w:lineRule="atLeast"/>
        <w:ind w:firstLine="600"/>
        <w:divId w:val="1269048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月间，被告人廖某某在任五华县棉洋镇扶贫办主任期间，利用职务之便，先后收受宋某某、张某某为得到和感谢其在“两不具备”专项资金申报、下拨等过程中的关照而送的贿赂款共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元人民币。</w:t>
      </w:r>
    </w:p>
    <w:p w14:paraId="1F5B94D4" w14:textId="77777777" w:rsidR="00D47424" w:rsidRDefault="00D47424">
      <w:pPr>
        <w:spacing w:line="500" w:lineRule="atLeast"/>
        <w:ind w:firstLine="600"/>
        <w:divId w:val="516579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被告人廖某某案发后能投案自首，并能退出赃款。</w:t>
      </w:r>
    </w:p>
    <w:p w14:paraId="176953A6" w14:textId="77777777" w:rsidR="00D47424" w:rsidRDefault="00D47424">
      <w:pPr>
        <w:spacing w:line="500" w:lineRule="atLeast"/>
        <w:ind w:firstLine="600"/>
        <w:divId w:val="1093746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此外，被告人廖某某在任期间还有非法所得人民币</w:t>
      </w:r>
      <w:r>
        <w:rPr>
          <w:rFonts w:hint="eastAsia"/>
          <w:sz w:val="30"/>
          <w:szCs w:val="30"/>
        </w:rPr>
        <w:t>44000</w:t>
      </w:r>
      <w:r>
        <w:rPr>
          <w:rFonts w:hint="eastAsia"/>
          <w:sz w:val="30"/>
          <w:szCs w:val="30"/>
        </w:rPr>
        <w:t>元。</w:t>
      </w:r>
    </w:p>
    <w:p w14:paraId="3EBAB77C" w14:textId="77777777" w:rsidR="00D47424" w:rsidRDefault="00D47424">
      <w:pPr>
        <w:spacing w:line="500" w:lineRule="atLeast"/>
        <w:ind w:firstLine="600"/>
        <w:divId w:val="1874806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对上述事实，被告人廖某某在开庭审理过程中亦无异议，且有证人证言，有关书证，中共安流镇委文件及证明，五华县人民检察院出具的情况说明、暂扣被告人廖某某退赃款人民币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元及非法所得人民币</w:t>
      </w:r>
      <w:r>
        <w:rPr>
          <w:rFonts w:hint="eastAsia"/>
          <w:sz w:val="30"/>
          <w:szCs w:val="30"/>
        </w:rPr>
        <w:t>44000</w:t>
      </w:r>
      <w:r>
        <w:rPr>
          <w:rFonts w:hint="eastAsia"/>
          <w:sz w:val="30"/>
          <w:szCs w:val="30"/>
        </w:rPr>
        <w:t>元的依据，户籍证明等证据证实，足以认定。</w:t>
      </w:r>
    </w:p>
    <w:p w14:paraId="1C1DE205" w14:textId="77777777" w:rsidR="00D47424" w:rsidRDefault="00D47424">
      <w:pPr>
        <w:spacing w:line="500" w:lineRule="atLeast"/>
        <w:ind w:firstLine="600"/>
        <w:divId w:val="1493444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本院认为，被告人廖某某利用职务之便，收受他人财物，为他人谋取私利，其行为已构成受贿罪，公诉机关指控罪名成</w:t>
      </w:r>
      <w:r>
        <w:rPr>
          <w:rFonts w:hint="eastAsia"/>
          <w:sz w:val="30"/>
          <w:szCs w:val="30"/>
        </w:rPr>
        <w:lastRenderedPageBreak/>
        <w:t>立。鉴于被告人廖某某案发后能主动投案，如实供述其犯罪事实，属自首，依法减轻处罚；且能退赃，缴纳没收财产金，酌情从轻处罚。依据《中华人民共和国刑法》第三百八十五条、第三百八十六条、第三百八十三条第一款第（二）项、第六十七条第一款、第五十九条、第六十四条、第七十二条之规定，判决如下：</w:t>
      </w:r>
    </w:p>
    <w:p w14:paraId="4174A8B7" w14:textId="77777777" w:rsidR="00D47424" w:rsidRDefault="00D47424">
      <w:pPr>
        <w:spacing w:line="500" w:lineRule="atLeast"/>
        <w:ind w:firstLine="600"/>
        <w:divId w:val="420565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一、被告人廖某某犯受贿罪，判处有期徒刑一年六个月，缓刑二年，并处没收财产人民币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元（已交），上缴国库。</w:t>
      </w:r>
    </w:p>
    <w:p w14:paraId="33795896" w14:textId="77777777" w:rsidR="00D47424" w:rsidRDefault="00D47424">
      <w:pPr>
        <w:spacing w:line="500" w:lineRule="atLeast"/>
        <w:ind w:firstLine="600"/>
        <w:divId w:val="622270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（缓刑考验期限，从判决确定之日计算。）</w:t>
      </w:r>
    </w:p>
    <w:p w14:paraId="51483FBE" w14:textId="77777777" w:rsidR="00D47424" w:rsidRDefault="00D47424">
      <w:pPr>
        <w:spacing w:line="500" w:lineRule="atLeast"/>
        <w:ind w:firstLine="600"/>
        <w:divId w:val="593586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二、被告人廖某某退交犯罪所得人民币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元，予以没收，上缴国库（此款由五华县人民检察院上解国库）。</w:t>
      </w:r>
    </w:p>
    <w:p w14:paraId="5BC24047" w14:textId="77777777" w:rsidR="00D47424" w:rsidRDefault="00D47424">
      <w:pPr>
        <w:spacing w:line="500" w:lineRule="atLeast"/>
        <w:ind w:firstLine="600"/>
        <w:divId w:val="795871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三、被告人廖某某的非法所得人民币</w:t>
      </w:r>
      <w:r>
        <w:rPr>
          <w:rFonts w:hint="eastAsia"/>
          <w:sz w:val="30"/>
          <w:szCs w:val="30"/>
        </w:rPr>
        <w:t>44000</w:t>
      </w:r>
      <w:r>
        <w:rPr>
          <w:rFonts w:hint="eastAsia"/>
          <w:sz w:val="30"/>
          <w:szCs w:val="30"/>
        </w:rPr>
        <w:t>元，予以没收，上缴国库（此款由五华县人民检察院上解国库）。</w:t>
      </w:r>
    </w:p>
    <w:p w14:paraId="4628BEFB" w14:textId="77777777" w:rsidR="00D47424" w:rsidRDefault="00D47424">
      <w:pPr>
        <w:spacing w:line="500" w:lineRule="atLeast"/>
        <w:ind w:firstLine="600"/>
        <w:divId w:val="385109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24337F33" w14:textId="77777777" w:rsidR="00D47424" w:rsidRDefault="00D47424">
      <w:pPr>
        <w:spacing w:line="500" w:lineRule="atLeast"/>
        <w:jc w:val="right"/>
        <w:divId w:val="1332877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14:paraId="66A37D19" w14:textId="77777777" w:rsidR="00D47424" w:rsidRDefault="00D47424">
      <w:pPr>
        <w:spacing w:line="500" w:lineRule="atLeast"/>
        <w:jc w:val="right"/>
        <w:divId w:val="1330018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钟伟萍</w:t>
      </w:r>
    </w:p>
    <w:p w14:paraId="2903236A" w14:textId="77777777" w:rsidR="00D47424" w:rsidRDefault="00D47424">
      <w:pPr>
        <w:spacing w:line="500" w:lineRule="atLeast"/>
        <w:jc w:val="right"/>
        <w:divId w:val="2082022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78727298" w14:textId="77777777" w:rsidR="00D47424" w:rsidRDefault="00D47424">
      <w:pPr>
        <w:spacing w:line="500" w:lineRule="atLeast"/>
        <w:jc w:val="right"/>
        <w:divId w:val="4929859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二〇一五年七月二日</w:t>
      </w:r>
    </w:p>
    <w:p w14:paraId="59A3304C" w14:textId="77777777" w:rsidR="00D47424" w:rsidRDefault="00D47424">
      <w:pPr>
        <w:spacing w:line="500" w:lineRule="atLeast"/>
        <w:jc w:val="right"/>
        <w:divId w:val="1243874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唐清香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F597B" w14:textId="77777777" w:rsidR="00E317FD" w:rsidRDefault="00E317FD" w:rsidP="00E317FD">
      <w:pPr>
        <w:rPr>
          <w:rFonts w:hint="eastAsia"/>
        </w:rPr>
      </w:pPr>
      <w:r>
        <w:separator/>
      </w:r>
    </w:p>
  </w:endnote>
  <w:endnote w:type="continuationSeparator" w:id="0">
    <w:p w14:paraId="5480421F" w14:textId="77777777" w:rsidR="00E317FD" w:rsidRDefault="00E317FD" w:rsidP="00E317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E250" w14:textId="77777777" w:rsidR="00E317FD" w:rsidRDefault="00E317FD" w:rsidP="00E317FD">
      <w:pPr>
        <w:rPr>
          <w:rFonts w:hint="eastAsia"/>
        </w:rPr>
      </w:pPr>
      <w:r>
        <w:separator/>
      </w:r>
    </w:p>
  </w:footnote>
  <w:footnote w:type="continuationSeparator" w:id="0">
    <w:p w14:paraId="17857D56" w14:textId="77777777" w:rsidR="00E317FD" w:rsidRDefault="00E317FD" w:rsidP="00E317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FD"/>
    <w:rsid w:val="00A23C24"/>
    <w:rsid w:val="00D47424"/>
    <w:rsid w:val="00E3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0EDF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7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7F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7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7F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109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9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6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5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5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1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0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2025-04-30T05:20:00Z</dcterms:created>
  <dcterms:modified xsi:type="dcterms:W3CDTF">2025-04-30T05:20:00Z</dcterms:modified>
</cp:coreProperties>
</file>