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C6EEA" w14:textId="77777777" w:rsidR="009D2B57" w:rsidRDefault="009D2B57">
      <w:pPr>
        <w:spacing w:line="500" w:lineRule="atLeast"/>
        <w:jc w:val="center"/>
        <w:divId w:val="336614496"/>
        <w:rPr>
          <w:rFonts w:ascii="黑体" w:eastAsia="黑体" w:hAnsi="黑体"/>
          <w:sz w:val="36"/>
          <w:szCs w:val="36"/>
        </w:rPr>
      </w:pPr>
      <w:r>
        <w:rPr>
          <w:rFonts w:ascii="黑体" w:eastAsia="黑体" w:hAnsi="黑体" w:hint="eastAsia"/>
          <w:sz w:val="36"/>
          <w:szCs w:val="36"/>
        </w:rPr>
        <w:t>广东省中山市中级人民法院</w:t>
      </w:r>
    </w:p>
    <w:p w14:paraId="18F7CE91" w14:textId="77777777" w:rsidR="009D2B57" w:rsidRDefault="009D2B57">
      <w:pPr>
        <w:spacing w:line="500" w:lineRule="atLeast"/>
        <w:jc w:val="center"/>
        <w:divId w:val="196661427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5BC560E" w14:textId="77777777" w:rsidR="009D2B57" w:rsidRDefault="009D2B57">
      <w:pPr>
        <w:spacing w:line="500" w:lineRule="atLeast"/>
        <w:jc w:val="right"/>
        <w:divId w:val="1329363136"/>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20</w:t>
      </w:r>
      <w:r>
        <w:rPr>
          <w:rFonts w:hint="eastAsia"/>
          <w:sz w:val="30"/>
          <w:szCs w:val="30"/>
        </w:rPr>
        <w:t>刑初</w:t>
      </w:r>
      <w:r>
        <w:rPr>
          <w:rFonts w:hint="eastAsia"/>
          <w:sz w:val="30"/>
          <w:szCs w:val="30"/>
        </w:rPr>
        <w:t>23</w:t>
      </w:r>
      <w:r>
        <w:rPr>
          <w:rFonts w:hint="eastAsia"/>
          <w:sz w:val="30"/>
          <w:szCs w:val="30"/>
        </w:rPr>
        <w:t>号</w:t>
      </w:r>
    </w:p>
    <w:p w14:paraId="553E5EEE" w14:textId="77777777" w:rsidR="009D2B57" w:rsidRDefault="009D2B57">
      <w:pPr>
        <w:spacing w:line="500" w:lineRule="atLeast"/>
        <w:ind w:firstLine="600"/>
        <w:divId w:val="1993630931"/>
        <w:rPr>
          <w:rFonts w:hint="eastAsia"/>
          <w:sz w:val="30"/>
          <w:szCs w:val="30"/>
        </w:rPr>
      </w:pPr>
      <w:r>
        <w:rPr>
          <w:rFonts w:hint="eastAsia"/>
          <w:sz w:val="30"/>
          <w:szCs w:val="30"/>
        </w:rPr>
        <w:t>公诉机关广东省中山市人民检察院。</w:t>
      </w:r>
    </w:p>
    <w:p w14:paraId="54CCB670" w14:textId="77777777" w:rsidR="009D2B57" w:rsidRDefault="009D2B57">
      <w:pPr>
        <w:spacing w:line="500" w:lineRule="atLeast"/>
        <w:ind w:firstLine="600"/>
        <w:divId w:val="388849416"/>
        <w:rPr>
          <w:rFonts w:hint="eastAsia"/>
          <w:sz w:val="30"/>
          <w:szCs w:val="30"/>
        </w:rPr>
      </w:pPr>
      <w:r>
        <w:rPr>
          <w:rFonts w:hint="eastAsia"/>
          <w:sz w:val="30"/>
          <w:szCs w:val="30"/>
        </w:rPr>
        <w:t>被告人张伟杰，曾用名张伟垦，男，</w:t>
      </w:r>
      <w:r>
        <w:rPr>
          <w:rFonts w:hint="eastAsia"/>
          <w:sz w:val="30"/>
          <w:szCs w:val="30"/>
        </w:rPr>
        <w:t>1963</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日出生于广东省中山市，汉族，高中文化，户籍所在地中山市，因本案于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日被中山市第一人民检察院决定取保候审，</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日被中山市人民检察院决定取保候审，同年</w:t>
      </w:r>
      <w:r>
        <w:rPr>
          <w:rFonts w:hint="eastAsia"/>
          <w:sz w:val="30"/>
          <w:szCs w:val="30"/>
        </w:rPr>
        <w:t>4</w:t>
      </w:r>
      <w:r>
        <w:rPr>
          <w:rFonts w:hint="eastAsia"/>
          <w:sz w:val="30"/>
          <w:szCs w:val="30"/>
        </w:rPr>
        <w:t>月</w:t>
      </w:r>
      <w:r>
        <w:rPr>
          <w:rFonts w:hint="eastAsia"/>
          <w:sz w:val="30"/>
          <w:szCs w:val="30"/>
        </w:rPr>
        <w:t>5</w:t>
      </w:r>
      <w:r>
        <w:rPr>
          <w:rFonts w:hint="eastAsia"/>
          <w:sz w:val="30"/>
          <w:szCs w:val="30"/>
        </w:rPr>
        <w:t>日被本院决定取保候审。</w:t>
      </w:r>
    </w:p>
    <w:p w14:paraId="4C7FC8B1" w14:textId="77777777" w:rsidR="009D2B57" w:rsidRDefault="009D2B57">
      <w:pPr>
        <w:spacing w:line="500" w:lineRule="atLeast"/>
        <w:ind w:firstLine="600"/>
        <w:divId w:val="1297829771"/>
        <w:rPr>
          <w:rFonts w:hint="eastAsia"/>
          <w:sz w:val="30"/>
          <w:szCs w:val="30"/>
        </w:rPr>
      </w:pPr>
      <w:r>
        <w:rPr>
          <w:rFonts w:hint="eastAsia"/>
          <w:sz w:val="30"/>
          <w:szCs w:val="30"/>
        </w:rPr>
        <w:t>辩护人莫美华，广东瑶琨律师事务所律师。</w:t>
      </w:r>
    </w:p>
    <w:p w14:paraId="5D431E9E" w14:textId="77777777" w:rsidR="009D2B57" w:rsidRDefault="009D2B57">
      <w:pPr>
        <w:spacing w:line="500" w:lineRule="atLeast"/>
        <w:ind w:firstLine="600"/>
        <w:divId w:val="824934204"/>
        <w:rPr>
          <w:rFonts w:hint="eastAsia"/>
          <w:sz w:val="30"/>
          <w:szCs w:val="30"/>
        </w:rPr>
      </w:pPr>
      <w:r>
        <w:rPr>
          <w:rFonts w:hint="eastAsia"/>
          <w:sz w:val="30"/>
          <w:szCs w:val="30"/>
        </w:rPr>
        <w:t>广东省中山市人民检察院以中检诉刑诉〔</w:t>
      </w:r>
      <w:r>
        <w:rPr>
          <w:rFonts w:hint="eastAsia"/>
          <w:sz w:val="30"/>
          <w:szCs w:val="30"/>
        </w:rPr>
        <w:t>2017</w:t>
      </w:r>
      <w:r>
        <w:rPr>
          <w:rFonts w:hint="eastAsia"/>
          <w:sz w:val="30"/>
          <w:szCs w:val="30"/>
        </w:rPr>
        <w:t>〕</w:t>
      </w:r>
      <w:r>
        <w:rPr>
          <w:rFonts w:hint="eastAsia"/>
          <w:sz w:val="30"/>
          <w:szCs w:val="30"/>
        </w:rPr>
        <w:t>13</w:t>
      </w:r>
      <w:r>
        <w:rPr>
          <w:rFonts w:hint="eastAsia"/>
          <w:sz w:val="30"/>
          <w:szCs w:val="30"/>
        </w:rPr>
        <w:t>号起诉书指控被告人张伟杰犯行贿罪一案，于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日向本院提起公诉。本院审查后，依法组成合议庭，公开开庭审理了本案。中山市人民检察院指派检察员陈文英、代理检察员张瑞芳出庭支持公诉，被告人张伟杰及其辩护人莫美华到庭参加诉讼。现已审理终结。</w:t>
      </w:r>
    </w:p>
    <w:p w14:paraId="72FA77F3" w14:textId="77777777" w:rsidR="009D2B57" w:rsidRDefault="009D2B57">
      <w:pPr>
        <w:spacing w:line="500" w:lineRule="atLeast"/>
        <w:divId w:val="1501116353"/>
        <w:rPr>
          <w:rFonts w:hint="eastAsia"/>
          <w:sz w:val="30"/>
          <w:szCs w:val="30"/>
        </w:rPr>
      </w:pPr>
      <w:r>
        <w:rPr>
          <w:rFonts w:hint="eastAsia"/>
          <w:sz w:val="30"/>
          <w:szCs w:val="30"/>
        </w:rPr>
        <w:t>广东省中山市人民检察院指控：</w:t>
      </w:r>
    </w:p>
    <w:p w14:paraId="0DD89C57" w14:textId="77777777" w:rsidR="009D2B57" w:rsidRDefault="009D2B57">
      <w:pPr>
        <w:spacing w:line="500" w:lineRule="atLeast"/>
        <w:ind w:firstLine="600"/>
        <w:divId w:val="14700060"/>
        <w:rPr>
          <w:rFonts w:hint="eastAsia"/>
          <w:sz w:val="30"/>
          <w:szCs w:val="30"/>
        </w:rPr>
      </w:pPr>
      <w:r>
        <w:rPr>
          <w:rFonts w:hint="eastAsia"/>
          <w:sz w:val="30"/>
          <w:szCs w:val="30"/>
        </w:rPr>
        <w:t>2012</w:t>
      </w:r>
      <w:r>
        <w:rPr>
          <w:rFonts w:hint="eastAsia"/>
          <w:sz w:val="30"/>
          <w:szCs w:val="30"/>
        </w:rPr>
        <w:t>年</w:t>
      </w:r>
      <w:r>
        <w:rPr>
          <w:rFonts w:hint="eastAsia"/>
          <w:sz w:val="30"/>
          <w:szCs w:val="30"/>
        </w:rPr>
        <w:t>5</w:t>
      </w:r>
      <w:r>
        <w:rPr>
          <w:rFonts w:hint="eastAsia"/>
          <w:sz w:val="30"/>
          <w:szCs w:val="30"/>
        </w:rPr>
        <w:t>月，被告人张伟杰的妻妹林某</w:t>
      </w:r>
      <w:r>
        <w:rPr>
          <w:rFonts w:hint="eastAsia"/>
          <w:sz w:val="30"/>
          <w:szCs w:val="30"/>
        </w:rPr>
        <w:t>1</w:t>
      </w:r>
      <w:r>
        <w:rPr>
          <w:rFonts w:hint="eastAsia"/>
          <w:sz w:val="30"/>
          <w:szCs w:val="30"/>
        </w:rPr>
        <w:t>因涉嫌犯非法经营罪被中山市公安局刑事拘留，羁押于中山市看守所。被告人张伟杰通过其朋友陈某男（已故）找到时任中山市公安局法监支队政委杨军（另案处理），让杨某帮助林某</w:t>
      </w:r>
      <w:r>
        <w:rPr>
          <w:rFonts w:hint="eastAsia"/>
          <w:sz w:val="30"/>
          <w:szCs w:val="30"/>
        </w:rPr>
        <w:t>1</w:t>
      </w:r>
      <w:r>
        <w:rPr>
          <w:rFonts w:hint="eastAsia"/>
          <w:sz w:val="30"/>
          <w:szCs w:val="30"/>
        </w:rPr>
        <w:t>办理取保候审及争取判处缓刑，并许诺给予好处费。杨某答应帮忙并利用其职权、地位形成的便利条件，以向审判单位相关负责人打招呼的形式，帮助林某</w:t>
      </w:r>
      <w:r>
        <w:rPr>
          <w:rFonts w:hint="eastAsia"/>
          <w:sz w:val="30"/>
          <w:szCs w:val="30"/>
        </w:rPr>
        <w:t>1</w:t>
      </w:r>
      <w:r>
        <w:rPr>
          <w:rFonts w:hint="eastAsia"/>
          <w:sz w:val="30"/>
          <w:szCs w:val="30"/>
        </w:rPr>
        <w:t>判处缓刑。</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日，林某</w:t>
      </w:r>
      <w:r>
        <w:rPr>
          <w:rFonts w:hint="eastAsia"/>
          <w:sz w:val="30"/>
          <w:szCs w:val="30"/>
        </w:rPr>
        <w:t>1</w:t>
      </w:r>
      <w:r>
        <w:rPr>
          <w:rFonts w:hint="eastAsia"/>
          <w:sz w:val="30"/>
          <w:szCs w:val="30"/>
        </w:rPr>
        <w:t>被中山市第二人民法院判处有期徒刑二年，缓刑三年，并处罚金十万元。随后，被告人张伟杰向杨某贿送现金人民币</w:t>
      </w:r>
      <w:r>
        <w:rPr>
          <w:rFonts w:hint="eastAsia"/>
          <w:sz w:val="30"/>
          <w:szCs w:val="30"/>
        </w:rPr>
        <w:t>25</w:t>
      </w:r>
      <w:r>
        <w:rPr>
          <w:rFonts w:hint="eastAsia"/>
          <w:sz w:val="30"/>
          <w:szCs w:val="30"/>
        </w:rPr>
        <w:t>万元。</w:t>
      </w:r>
    </w:p>
    <w:p w14:paraId="49F28135" w14:textId="77777777" w:rsidR="009D2B57" w:rsidRDefault="009D2B57">
      <w:pPr>
        <w:spacing w:line="500" w:lineRule="atLeast"/>
        <w:ind w:firstLine="600"/>
        <w:divId w:val="462774933"/>
        <w:rPr>
          <w:rFonts w:hint="eastAsia"/>
          <w:sz w:val="30"/>
          <w:szCs w:val="30"/>
        </w:rPr>
      </w:pPr>
      <w:r>
        <w:rPr>
          <w:rFonts w:hint="eastAsia"/>
          <w:sz w:val="30"/>
          <w:szCs w:val="30"/>
        </w:rPr>
        <w:lastRenderedPageBreak/>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日，被告人张伟杰在接受检察机关调查时主动交代了行贿的犯罪事实。</w:t>
      </w:r>
    </w:p>
    <w:p w14:paraId="7753B2A8" w14:textId="77777777" w:rsidR="009D2B57" w:rsidRDefault="009D2B57">
      <w:pPr>
        <w:spacing w:line="500" w:lineRule="atLeast"/>
        <w:ind w:firstLine="600"/>
        <w:divId w:val="116461165"/>
        <w:rPr>
          <w:rFonts w:hint="eastAsia"/>
          <w:sz w:val="30"/>
          <w:szCs w:val="30"/>
        </w:rPr>
      </w:pPr>
      <w:r>
        <w:rPr>
          <w:rFonts w:hint="eastAsia"/>
          <w:sz w:val="30"/>
          <w:szCs w:val="30"/>
        </w:rPr>
        <w:t>公诉人就起诉书指控的上述事实向法庭出示了书证、证人证言、被告人供述和辩解、视听资料等证据。公诉机关认为，被告人张伟杰无视国家法律，为谋取不正当利益，给予国家工作人员以财物，其行为触犯了《中华人民共和国刑法》第三百八十九条第一款、第三百九十条之规定，应当以行贿罪依法追究其刑事责任。被告人张伟杰在被追诉前主动交待行贿行为，可以从轻处罚，提请本院依法判处。</w:t>
      </w:r>
    </w:p>
    <w:p w14:paraId="60F9C027" w14:textId="77777777" w:rsidR="009D2B57" w:rsidRDefault="009D2B57">
      <w:pPr>
        <w:spacing w:line="500" w:lineRule="atLeast"/>
        <w:ind w:firstLine="600"/>
        <w:divId w:val="2140872695"/>
        <w:rPr>
          <w:rFonts w:hint="eastAsia"/>
          <w:sz w:val="30"/>
          <w:szCs w:val="30"/>
        </w:rPr>
      </w:pPr>
      <w:r>
        <w:rPr>
          <w:rFonts w:hint="eastAsia"/>
          <w:sz w:val="30"/>
          <w:szCs w:val="30"/>
        </w:rPr>
        <w:t>被告人张伟杰对公诉机关的指控没有异议。</w:t>
      </w:r>
    </w:p>
    <w:p w14:paraId="684D9260" w14:textId="77777777" w:rsidR="009D2B57" w:rsidRDefault="009D2B57">
      <w:pPr>
        <w:spacing w:line="500" w:lineRule="atLeast"/>
        <w:ind w:firstLine="600"/>
        <w:divId w:val="1351252888"/>
        <w:rPr>
          <w:rFonts w:hint="eastAsia"/>
          <w:sz w:val="30"/>
          <w:szCs w:val="30"/>
        </w:rPr>
      </w:pPr>
      <w:r>
        <w:rPr>
          <w:rFonts w:hint="eastAsia"/>
          <w:sz w:val="30"/>
          <w:szCs w:val="30"/>
        </w:rPr>
        <w:t>其辩护人提出：</w:t>
      </w:r>
      <w:r>
        <w:rPr>
          <w:rFonts w:hint="eastAsia"/>
          <w:sz w:val="30"/>
          <w:szCs w:val="30"/>
        </w:rPr>
        <w:t>1.</w:t>
      </w:r>
      <w:r>
        <w:rPr>
          <w:rFonts w:hint="eastAsia"/>
          <w:sz w:val="30"/>
          <w:szCs w:val="30"/>
        </w:rPr>
        <w:t>林某</w:t>
      </w:r>
      <w:r>
        <w:rPr>
          <w:rFonts w:hint="eastAsia"/>
          <w:sz w:val="30"/>
          <w:szCs w:val="30"/>
        </w:rPr>
        <w:t>1</w:t>
      </w:r>
      <w:r>
        <w:rPr>
          <w:rFonts w:hint="eastAsia"/>
          <w:sz w:val="30"/>
          <w:szCs w:val="30"/>
        </w:rPr>
        <w:t>被判处缓刑符合法律规定，张伟杰的行贿行为并未损害司法公正；</w:t>
      </w:r>
      <w:r>
        <w:rPr>
          <w:rFonts w:hint="eastAsia"/>
          <w:sz w:val="30"/>
          <w:szCs w:val="30"/>
        </w:rPr>
        <w:t>2.</w:t>
      </w:r>
      <w:r>
        <w:rPr>
          <w:rFonts w:hint="eastAsia"/>
          <w:sz w:val="30"/>
          <w:szCs w:val="30"/>
        </w:rPr>
        <w:t>张伟杰是初犯、偶犯，在未被采取强制措施之前主动前往侦查机关交代行贿行为，有悔罪表现且其家庭困难，是残疾母亲的唯一赡养人，请求对其适用缓刑。</w:t>
      </w:r>
    </w:p>
    <w:p w14:paraId="02F55089" w14:textId="77777777" w:rsidR="009D2B57" w:rsidRDefault="009D2B57">
      <w:pPr>
        <w:spacing w:line="500" w:lineRule="atLeast"/>
        <w:ind w:firstLine="600"/>
        <w:divId w:val="359278715"/>
        <w:rPr>
          <w:rFonts w:hint="eastAsia"/>
          <w:sz w:val="30"/>
          <w:szCs w:val="30"/>
        </w:rPr>
      </w:pPr>
      <w:r>
        <w:rPr>
          <w:rFonts w:hint="eastAsia"/>
          <w:sz w:val="30"/>
          <w:szCs w:val="30"/>
        </w:rPr>
        <w:t>经审理查明，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月，被告人张伟杰的妻妹林某</w:t>
      </w:r>
      <w:r>
        <w:rPr>
          <w:rFonts w:hint="eastAsia"/>
          <w:sz w:val="30"/>
          <w:szCs w:val="30"/>
        </w:rPr>
        <w:t>1</w:t>
      </w:r>
      <w:r>
        <w:rPr>
          <w:rFonts w:hint="eastAsia"/>
          <w:sz w:val="30"/>
          <w:szCs w:val="30"/>
        </w:rPr>
        <w:t>因涉嫌非法经营罪被中山市公安局刑事拘留。被告人张伟杰通过其朋友陈某南（已故）找到时任中山市公安局法制监管支队政委的杨军（另案处理），请求杨某帮忙对林某</w:t>
      </w:r>
      <w:r>
        <w:rPr>
          <w:rFonts w:hint="eastAsia"/>
          <w:sz w:val="30"/>
          <w:szCs w:val="30"/>
        </w:rPr>
        <w:t>1</w:t>
      </w:r>
      <w:r>
        <w:rPr>
          <w:rFonts w:hint="eastAsia"/>
          <w:sz w:val="30"/>
          <w:szCs w:val="30"/>
        </w:rPr>
        <w:t>从轻处罚，并许诺给予好处费。随后，杨某给相关办案单位人员打电话，建议对林某</w:t>
      </w:r>
      <w:r>
        <w:rPr>
          <w:rFonts w:hint="eastAsia"/>
          <w:sz w:val="30"/>
          <w:szCs w:val="30"/>
        </w:rPr>
        <w:t>1</w:t>
      </w:r>
      <w:r>
        <w:rPr>
          <w:rFonts w:hint="eastAsia"/>
          <w:sz w:val="30"/>
          <w:szCs w:val="30"/>
        </w:rPr>
        <w:t>从轻处罚。林某</w:t>
      </w:r>
      <w:r>
        <w:rPr>
          <w:rFonts w:hint="eastAsia"/>
          <w:sz w:val="30"/>
          <w:szCs w:val="30"/>
        </w:rPr>
        <w:t>1</w:t>
      </w:r>
      <w:r>
        <w:rPr>
          <w:rFonts w:hint="eastAsia"/>
          <w:sz w:val="30"/>
          <w:szCs w:val="30"/>
        </w:rPr>
        <w:t>后被判处缓刑，为感谢杨某的帮忙，被告人张伟杰向杨某贿送现金人民币</w:t>
      </w:r>
      <w:r>
        <w:rPr>
          <w:rFonts w:hint="eastAsia"/>
          <w:sz w:val="30"/>
          <w:szCs w:val="30"/>
        </w:rPr>
        <w:t>25</w:t>
      </w:r>
      <w:r>
        <w:rPr>
          <w:rFonts w:hint="eastAsia"/>
          <w:sz w:val="30"/>
          <w:szCs w:val="30"/>
        </w:rPr>
        <w:t>万元。</w:t>
      </w:r>
    </w:p>
    <w:p w14:paraId="181F3B37" w14:textId="77777777" w:rsidR="009D2B57" w:rsidRDefault="009D2B57">
      <w:pPr>
        <w:spacing w:line="500" w:lineRule="atLeast"/>
        <w:ind w:firstLine="600"/>
        <w:divId w:val="384842357"/>
        <w:rPr>
          <w:rFonts w:hint="eastAsia"/>
          <w:sz w:val="30"/>
          <w:szCs w:val="30"/>
        </w:rPr>
      </w:pP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日，被告人张伟杰被中山市第一市区人民检察院通过电话联系传唤到案，主动交代了行贿犯罪事实。</w:t>
      </w:r>
    </w:p>
    <w:p w14:paraId="012F5D3E" w14:textId="77777777" w:rsidR="009D2B57" w:rsidRDefault="009D2B57">
      <w:pPr>
        <w:spacing w:line="500" w:lineRule="atLeast"/>
        <w:ind w:firstLine="600"/>
        <w:divId w:val="938827319"/>
        <w:rPr>
          <w:rFonts w:hint="eastAsia"/>
          <w:sz w:val="30"/>
          <w:szCs w:val="30"/>
        </w:rPr>
      </w:pPr>
      <w:r>
        <w:rPr>
          <w:rFonts w:hint="eastAsia"/>
          <w:sz w:val="30"/>
          <w:szCs w:val="30"/>
        </w:rPr>
        <w:t>上述事实，有经庭审举证、质证，本院予以确认的下列证据证实：</w:t>
      </w:r>
    </w:p>
    <w:p w14:paraId="1118B6BE" w14:textId="77777777" w:rsidR="009D2B57" w:rsidRDefault="009D2B57">
      <w:pPr>
        <w:spacing w:line="500" w:lineRule="atLeast"/>
        <w:ind w:firstLine="600"/>
        <w:divId w:val="291791038"/>
        <w:rPr>
          <w:rFonts w:hint="eastAsia"/>
          <w:sz w:val="30"/>
          <w:szCs w:val="30"/>
        </w:rPr>
      </w:pPr>
      <w:r>
        <w:rPr>
          <w:rFonts w:hint="eastAsia"/>
          <w:sz w:val="30"/>
          <w:szCs w:val="30"/>
        </w:rPr>
        <w:t>1.</w:t>
      </w:r>
      <w:r>
        <w:rPr>
          <w:rFonts w:hint="eastAsia"/>
          <w:sz w:val="30"/>
          <w:szCs w:val="30"/>
        </w:rPr>
        <w:t>中山市第一市区人民检察院反贪污贿赂局出具的抓获及破案经过证明：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月，该局收到匿名举报线索，经初查发现张伟杰有涉嫌行贿犯罪行为，于同年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日电话通知张伟杰到案接受调查，在对其采取强制措施前，主动如实交代了其涉嫌行贿的主要事实。</w:t>
      </w:r>
    </w:p>
    <w:p w14:paraId="7C2758BC" w14:textId="77777777" w:rsidR="009D2B57" w:rsidRDefault="009D2B57">
      <w:pPr>
        <w:spacing w:line="500" w:lineRule="atLeast"/>
        <w:ind w:firstLine="600"/>
        <w:divId w:val="1969118335"/>
        <w:rPr>
          <w:rFonts w:hint="eastAsia"/>
          <w:sz w:val="30"/>
          <w:szCs w:val="30"/>
        </w:rPr>
      </w:pPr>
      <w:r>
        <w:rPr>
          <w:rFonts w:hint="eastAsia"/>
          <w:sz w:val="30"/>
          <w:szCs w:val="30"/>
        </w:rPr>
        <w:t>2.</w:t>
      </w:r>
      <w:r>
        <w:rPr>
          <w:rFonts w:hint="eastAsia"/>
          <w:sz w:val="30"/>
          <w:szCs w:val="30"/>
        </w:rPr>
        <w:t>中山市公安局的拘留证及取保候审决定书、中山市第二人民法院的（</w:t>
      </w:r>
      <w:r>
        <w:rPr>
          <w:rFonts w:hint="eastAsia"/>
          <w:sz w:val="30"/>
          <w:szCs w:val="30"/>
        </w:rPr>
        <w:t>2012</w:t>
      </w:r>
      <w:r>
        <w:rPr>
          <w:rFonts w:hint="eastAsia"/>
          <w:sz w:val="30"/>
          <w:szCs w:val="30"/>
        </w:rPr>
        <w:t>）中二法刑初字第</w:t>
      </w:r>
      <w:r>
        <w:rPr>
          <w:rFonts w:hint="eastAsia"/>
          <w:sz w:val="30"/>
          <w:szCs w:val="30"/>
        </w:rPr>
        <w:t>503</w:t>
      </w:r>
      <w:r>
        <w:rPr>
          <w:rFonts w:hint="eastAsia"/>
          <w:sz w:val="30"/>
          <w:szCs w:val="30"/>
        </w:rPr>
        <w:t>号刑事判决书证明：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日，林某</w:t>
      </w:r>
      <w:r>
        <w:rPr>
          <w:rFonts w:hint="eastAsia"/>
          <w:sz w:val="30"/>
          <w:szCs w:val="30"/>
        </w:rPr>
        <w:t>1</w:t>
      </w:r>
      <w:r>
        <w:rPr>
          <w:rFonts w:hint="eastAsia"/>
          <w:sz w:val="30"/>
          <w:szCs w:val="30"/>
        </w:rPr>
        <w:t>因涉嫌非法经营犯罪被中山市公安局拘留，同年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日被该局取保候审，同年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日被中山市第二人民法院执行逮捕，同年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日被该院以非法经营罪判处有期徒刑二年，缓刑三年，并处罚金人民币十万元。</w:t>
      </w:r>
    </w:p>
    <w:p w14:paraId="0C84151B" w14:textId="77777777" w:rsidR="009D2B57" w:rsidRDefault="009D2B57">
      <w:pPr>
        <w:spacing w:line="500" w:lineRule="atLeast"/>
        <w:ind w:firstLine="600"/>
        <w:divId w:val="274405136"/>
        <w:rPr>
          <w:rFonts w:hint="eastAsia"/>
          <w:sz w:val="30"/>
          <w:szCs w:val="30"/>
        </w:rPr>
      </w:pPr>
      <w:r>
        <w:rPr>
          <w:rFonts w:hint="eastAsia"/>
          <w:sz w:val="30"/>
          <w:szCs w:val="30"/>
        </w:rPr>
        <w:t>3.</w:t>
      </w:r>
      <w:r>
        <w:rPr>
          <w:rFonts w:hint="eastAsia"/>
          <w:sz w:val="30"/>
          <w:szCs w:val="30"/>
        </w:rPr>
        <w:t>干部任免审批表、干部情况简介表证明：杨某自</w:t>
      </w:r>
      <w:r>
        <w:rPr>
          <w:rFonts w:hint="eastAsia"/>
          <w:sz w:val="30"/>
          <w:szCs w:val="30"/>
        </w:rPr>
        <w:t>1986</w:t>
      </w:r>
      <w:r>
        <w:rPr>
          <w:rFonts w:hint="eastAsia"/>
          <w:sz w:val="30"/>
          <w:szCs w:val="30"/>
        </w:rPr>
        <w:t>年</w:t>
      </w:r>
      <w:r>
        <w:rPr>
          <w:rFonts w:hint="eastAsia"/>
          <w:sz w:val="30"/>
          <w:szCs w:val="30"/>
        </w:rPr>
        <w:t>9</w:t>
      </w:r>
      <w:r>
        <w:rPr>
          <w:rFonts w:hint="eastAsia"/>
          <w:sz w:val="30"/>
          <w:szCs w:val="30"/>
        </w:rPr>
        <w:t>月起，历任中山市公安局特警队办事员、刑警队办事员、内保科办事员、内保科科员、内保科副科长、监所管理科副科长、监所管理科科长，于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月起任中山市公安局法制监管支队政委</w:t>
      </w:r>
      <w:r>
        <w:rPr>
          <w:rFonts w:hint="eastAsia"/>
          <w:sz w:val="30"/>
          <w:szCs w:val="30"/>
        </w:rPr>
        <w:t>(</w:t>
      </w:r>
      <w:r>
        <w:rPr>
          <w:rFonts w:hint="eastAsia"/>
          <w:sz w:val="30"/>
          <w:szCs w:val="30"/>
        </w:rPr>
        <w:t>副处级</w:t>
      </w:r>
      <w:r>
        <w:rPr>
          <w:rFonts w:hint="eastAsia"/>
          <w:sz w:val="30"/>
          <w:szCs w:val="30"/>
        </w:rPr>
        <w:t>)</w:t>
      </w:r>
      <w:r>
        <w:rPr>
          <w:rFonts w:hint="eastAsia"/>
          <w:sz w:val="30"/>
          <w:szCs w:val="30"/>
        </w:rPr>
        <w:t>。</w:t>
      </w:r>
    </w:p>
    <w:p w14:paraId="422A5EC9" w14:textId="77777777" w:rsidR="009D2B57" w:rsidRDefault="009D2B57">
      <w:pPr>
        <w:spacing w:line="500" w:lineRule="atLeast"/>
        <w:ind w:firstLine="600"/>
        <w:divId w:val="1147042514"/>
        <w:rPr>
          <w:rFonts w:hint="eastAsia"/>
          <w:sz w:val="30"/>
          <w:szCs w:val="30"/>
        </w:rPr>
      </w:pPr>
      <w:r>
        <w:rPr>
          <w:rFonts w:hint="eastAsia"/>
          <w:sz w:val="30"/>
          <w:szCs w:val="30"/>
        </w:rPr>
        <w:t>4.</w:t>
      </w:r>
      <w:r>
        <w:rPr>
          <w:rFonts w:hint="eastAsia"/>
          <w:sz w:val="30"/>
          <w:szCs w:val="30"/>
        </w:rPr>
        <w:t>被告人张伟杰的户籍材料：证实张伟杰的身份情况。</w:t>
      </w:r>
    </w:p>
    <w:p w14:paraId="6E8324C6" w14:textId="77777777" w:rsidR="009D2B57" w:rsidRDefault="009D2B57">
      <w:pPr>
        <w:spacing w:line="500" w:lineRule="atLeast"/>
        <w:ind w:firstLine="600"/>
        <w:divId w:val="2023193035"/>
        <w:rPr>
          <w:rFonts w:hint="eastAsia"/>
          <w:sz w:val="30"/>
          <w:szCs w:val="30"/>
        </w:rPr>
      </w:pPr>
      <w:r>
        <w:rPr>
          <w:rFonts w:hint="eastAsia"/>
          <w:sz w:val="30"/>
          <w:szCs w:val="30"/>
        </w:rPr>
        <w:t>5.</w:t>
      </w:r>
      <w:r>
        <w:rPr>
          <w:rFonts w:hint="eastAsia"/>
          <w:sz w:val="30"/>
          <w:szCs w:val="30"/>
        </w:rPr>
        <w:t>证人林某</w:t>
      </w:r>
      <w:r>
        <w:rPr>
          <w:rFonts w:hint="eastAsia"/>
          <w:sz w:val="30"/>
          <w:szCs w:val="30"/>
        </w:rPr>
        <w:t>1</w:t>
      </w:r>
      <w:r>
        <w:rPr>
          <w:rFonts w:hint="eastAsia"/>
          <w:sz w:val="30"/>
          <w:szCs w:val="30"/>
        </w:rPr>
        <w:t>的证言：</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日，我因收受“六合彩”赌博投注，被公安机关以涉嫌非法经营罪刑事拘留。同年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日，被中山市公安局取保候审，同年</w:t>
      </w:r>
      <w:r>
        <w:rPr>
          <w:rFonts w:hint="eastAsia"/>
          <w:sz w:val="30"/>
          <w:szCs w:val="30"/>
        </w:rPr>
        <w:t>9</w:t>
      </w:r>
      <w:r>
        <w:rPr>
          <w:rFonts w:hint="eastAsia"/>
          <w:sz w:val="30"/>
          <w:szCs w:val="30"/>
        </w:rPr>
        <w:t>月</w:t>
      </w:r>
      <w:r>
        <w:rPr>
          <w:rFonts w:hint="eastAsia"/>
          <w:sz w:val="30"/>
          <w:szCs w:val="30"/>
        </w:rPr>
        <w:t>1</w:t>
      </w:r>
      <w:r>
        <w:rPr>
          <w:rFonts w:hint="eastAsia"/>
          <w:sz w:val="30"/>
          <w:szCs w:val="30"/>
        </w:rPr>
        <w:t>日，我被中山市第二人民法院以非法经营罪判处有期徒刑二年，缓刑三年。之后我姐夫张伟杰跟我说因为这件事他也找了人花了钱。</w:t>
      </w:r>
    </w:p>
    <w:p w14:paraId="3826C561" w14:textId="77777777" w:rsidR="009D2B57" w:rsidRDefault="009D2B57">
      <w:pPr>
        <w:spacing w:line="500" w:lineRule="atLeast"/>
        <w:ind w:firstLine="600"/>
        <w:divId w:val="2047099035"/>
        <w:rPr>
          <w:rFonts w:hint="eastAsia"/>
          <w:sz w:val="30"/>
          <w:szCs w:val="30"/>
        </w:rPr>
      </w:pPr>
      <w:r>
        <w:rPr>
          <w:rFonts w:hint="eastAsia"/>
          <w:sz w:val="30"/>
          <w:szCs w:val="30"/>
        </w:rPr>
        <w:t>6.</w:t>
      </w:r>
      <w:r>
        <w:rPr>
          <w:rFonts w:hint="eastAsia"/>
          <w:sz w:val="30"/>
          <w:szCs w:val="30"/>
        </w:rPr>
        <w:t>证人黄某的证言：我与杨某相识多年，一直有业务联系。</w:t>
      </w:r>
      <w:r>
        <w:rPr>
          <w:rFonts w:hint="eastAsia"/>
          <w:sz w:val="30"/>
          <w:szCs w:val="30"/>
        </w:rPr>
        <w:t>2012</w:t>
      </w:r>
      <w:r>
        <w:rPr>
          <w:rFonts w:hint="eastAsia"/>
          <w:sz w:val="30"/>
          <w:szCs w:val="30"/>
        </w:rPr>
        <w:t>年，杨某因林某</w:t>
      </w:r>
      <w:r>
        <w:rPr>
          <w:rFonts w:hint="eastAsia"/>
          <w:sz w:val="30"/>
          <w:szCs w:val="30"/>
        </w:rPr>
        <w:t>1</w:t>
      </w:r>
      <w:r>
        <w:rPr>
          <w:rFonts w:hint="eastAsia"/>
          <w:sz w:val="30"/>
          <w:szCs w:val="30"/>
        </w:rPr>
        <w:t>涉嫌非法经营罪一案给我打过电话，让我看看林某</w:t>
      </w:r>
      <w:r>
        <w:rPr>
          <w:rFonts w:hint="eastAsia"/>
          <w:sz w:val="30"/>
          <w:szCs w:val="30"/>
        </w:rPr>
        <w:t>1</w:t>
      </w:r>
      <w:r>
        <w:rPr>
          <w:rFonts w:hint="eastAsia"/>
          <w:sz w:val="30"/>
          <w:szCs w:val="30"/>
        </w:rPr>
        <w:t>这个案件能否争取判处缓刑。我并没有答复杨某，亦没有特别干涉该案的审理，林某</w:t>
      </w:r>
      <w:r>
        <w:rPr>
          <w:rFonts w:hint="eastAsia"/>
          <w:sz w:val="30"/>
          <w:szCs w:val="30"/>
        </w:rPr>
        <w:t>1</w:t>
      </w:r>
      <w:r>
        <w:rPr>
          <w:rFonts w:hint="eastAsia"/>
          <w:sz w:val="30"/>
          <w:szCs w:val="30"/>
        </w:rPr>
        <w:t>被取保候审和判处缓刑都是依照法律规定处理的。我与杨某因为上述案件没有再进行其他沟通。</w:t>
      </w:r>
    </w:p>
    <w:p w14:paraId="426EE10C" w14:textId="77777777" w:rsidR="009D2B57" w:rsidRDefault="009D2B57">
      <w:pPr>
        <w:spacing w:line="500" w:lineRule="atLeast"/>
        <w:ind w:firstLine="600"/>
        <w:divId w:val="231549248"/>
        <w:rPr>
          <w:rFonts w:hint="eastAsia"/>
          <w:sz w:val="30"/>
          <w:szCs w:val="30"/>
        </w:rPr>
      </w:pPr>
      <w:r>
        <w:rPr>
          <w:rFonts w:hint="eastAsia"/>
          <w:sz w:val="30"/>
          <w:szCs w:val="30"/>
        </w:rPr>
        <w:t>7.</w:t>
      </w:r>
      <w:r>
        <w:rPr>
          <w:rFonts w:hint="eastAsia"/>
          <w:sz w:val="30"/>
          <w:szCs w:val="30"/>
        </w:rPr>
        <w:t>受贿人杨某的供述：</w:t>
      </w:r>
      <w:r>
        <w:rPr>
          <w:rFonts w:hint="eastAsia"/>
          <w:sz w:val="30"/>
          <w:szCs w:val="30"/>
        </w:rPr>
        <w:t>2012</w:t>
      </w:r>
      <w:r>
        <w:rPr>
          <w:rFonts w:hint="eastAsia"/>
          <w:sz w:val="30"/>
          <w:szCs w:val="30"/>
        </w:rPr>
        <w:t>年左右，张伟杰通过我的朋友陈某南（已故）找到我，说他的妻妹因涉嫌非法经营犯罪被中山市公安局刑事拘留，请求我帮忙取保候审出来之后判缓刑。我了解事情后答复陈某南说无法操作林某</w:t>
      </w:r>
      <w:r>
        <w:rPr>
          <w:rFonts w:hint="eastAsia"/>
          <w:sz w:val="30"/>
          <w:szCs w:val="30"/>
        </w:rPr>
        <w:t>1</w:t>
      </w:r>
      <w:r>
        <w:rPr>
          <w:rFonts w:hint="eastAsia"/>
          <w:sz w:val="30"/>
          <w:szCs w:val="30"/>
        </w:rPr>
        <w:t>的取保候审。后张伟杰说林某</w:t>
      </w:r>
      <w:r>
        <w:rPr>
          <w:rFonts w:hint="eastAsia"/>
          <w:sz w:val="30"/>
          <w:szCs w:val="30"/>
        </w:rPr>
        <w:t>1</w:t>
      </w:r>
      <w:r>
        <w:rPr>
          <w:rFonts w:hint="eastAsia"/>
          <w:sz w:val="30"/>
          <w:szCs w:val="30"/>
        </w:rPr>
        <w:t>已经被取保候审了，问我是否能帮助对她适用缓刑，需要多少费用。我让张伟杰和陈某南商定，陈某南提出费用</w:t>
      </w:r>
      <w:r>
        <w:rPr>
          <w:rFonts w:hint="eastAsia"/>
          <w:sz w:val="30"/>
          <w:szCs w:val="30"/>
        </w:rPr>
        <w:t>20-25</w:t>
      </w:r>
      <w:r>
        <w:rPr>
          <w:rFonts w:hint="eastAsia"/>
          <w:sz w:val="30"/>
          <w:szCs w:val="30"/>
        </w:rPr>
        <w:t>万元，张伟杰当时表示同意，我也不出声表示默许。几个月后，张伟杰告诉我林某</w:t>
      </w:r>
      <w:r>
        <w:rPr>
          <w:rFonts w:hint="eastAsia"/>
          <w:sz w:val="30"/>
          <w:szCs w:val="30"/>
        </w:rPr>
        <w:t>1</w:t>
      </w:r>
      <w:r>
        <w:rPr>
          <w:rFonts w:hint="eastAsia"/>
          <w:sz w:val="30"/>
          <w:szCs w:val="30"/>
        </w:rPr>
        <w:t>被中山市第二人民法院羁押了，于是我打电话给黄某并告诉他林某</w:t>
      </w:r>
      <w:r>
        <w:rPr>
          <w:rFonts w:hint="eastAsia"/>
          <w:sz w:val="30"/>
          <w:szCs w:val="30"/>
        </w:rPr>
        <w:t>1</w:t>
      </w:r>
      <w:r>
        <w:rPr>
          <w:rFonts w:hint="eastAsia"/>
          <w:sz w:val="30"/>
          <w:szCs w:val="30"/>
        </w:rPr>
        <w:t>的案件信息，并问他这个案子是否可以判处缓刑，黄某称先看看案件情况再回复我，我与黄某只为此事沟通过一次，其后他并没有回复我。约一个月后，张伟杰约我到兴中体育场旁边见面，说林某</w:t>
      </w:r>
      <w:r>
        <w:rPr>
          <w:rFonts w:hint="eastAsia"/>
          <w:sz w:val="30"/>
          <w:szCs w:val="30"/>
        </w:rPr>
        <w:t>1</w:t>
      </w:r>
      <w:r>
        <w:rPr>
          <w:rFonts w:hint="eastAsia"/>
          <w:sz w:val="30"/>
          <w:szCs w:val="30"/>
        </w:rPr>
        <w:t>已被判处缓刑，并给了我现金</w:t>
      </w:r>
      <w:r>
        <w:rPr>
          <w:rFonts w:hint="eastAsia"/>
          <w:sz w:val="30"/>
          <w:szCs w:val="30"/>
        </w:rPr>
        <w:t>25</w:t>
      </w:r>
      <w:r>
        <w:rPr>
          <w:rFonts w:hint="eastAsia"/>
          <w:sz w:val="30"/>
          <w:szCs w:val="30"/>
        </w:rPr>
        <w:t>万元，说是感谢我在林某</w:t>
      </w:r>
      <w:r>
        <w:rPr>
          <w:rFonts w:hint="eastAsia"/>
          <w:sz w:val="30"/>
          <w:szCs w:val="30"/>
        </w:rPr>
        <w:t>1</w:t>
      </w:r>
      <w:r>
        <w:rPr>
          <w:rFonts w:hint="eastAsia"/>
          <w:sz w:val="30"/>
          <w:szCs w:val="30"/>
        </w:rPr>
        <w:t>案件中提供的帮助，我没说什么就收下了。</w:t>
      </w:r>
    </w:p>
    <w:p w14:paraId="32BC55CA" w14:textId="77777777" w:rsidR="009D2B57" w:rsidRDefault="009D2B57">
      <w:pPr>
        <w:spacing w:line="500" w:lineRule="atLeast"/>
        <w:ind w:firstLine="600"/>
        <w:divId w:val="308167787"/>
        <w:rPr>
          <w:rFonts w:hint="eastAsia"/>
          <w:sz w:val="30"/>
          <w:szCs w:val="30"/>
        </w:rPr>
      </w:pPr>
      <w:r>
        <w:rPr>
          <w:rFonts w:hint="eastAsia"/>
          <w:sz w:val="30"/>
          <w:szCs w:val="30"/>
        </w:rPr>
        <w:t>8.</w:t>
      </w:r>
      <w:r>
        <w:rPr>
          <w:rFonts w:hint="eastAsia"/>
          <w:sz w:val="30"/>
          <w:szCs w:val="30"/>
        </w:rPr>
        <w:t>被告人张伟杰的供述：</w:t>
      </w:r>
      <w:r>
        <w:rPr>
          <w:rFonts w:hint="eastAsia"/>
          <w:sz w:val="30"/>
          <w:szCs w:val="30"/>
        </w:rPr>
        <w:t>2009</w:t>
      </w:r>
      <w:r>
        <w:rPr>
          <w:rFonts w:hint="eastAsia"/>
          <w:sz w:val="30"/>
          <w:szCs w:val="30"/>
        </w:rPr>
        <w:t>年，我通过朋友陈某南认识在中山市公安局任职的杨某。</w:t>
      </w:r>
      <w:r>
        <w:rPr>
          <w:rFonts w:hint="eastAsia"/>
          <w:sz w:val="30"/>
          <w:szCs w:val="30"/>
        </w:rPr>
        <w:t>2011</w:t>
      </w:r>
      <w:r>
        <w:rPr>
          <w:rFonts w:hint="eastAsia"/>
          <w:sz w:val="30"/>
          <w:szCs w:val="30"/>
        </w:rPr>
        <w:t>年，我的妻妹林某</w:t>
      </w:r>
      <w:r>
        <w:rPr>
          <w:rFonts w:hint="eastAsia"/>
          <w:sz w:val="30"/>
          <w:szCs w:val="30"/>
        </w:rPr>
        <w:t>1</w:t>
      </w:r>
      <w:r>
        <w:rPr>
          <w:rFonts w:hint="eastAsia"/>
          <w:sz w:val="30"/>
          <w:szCs w:val="30"/>
        </w:rPr>
        <w:t>经营“六合彩”赌博被中山市公安局逮捕了。第二天，我打电话问杨某有没有办法先给林某</w:t>
      </w:r>
      <w:r>
        <w:rPr>
          <w:rFonts w:hint="eastAsia"/>
          <w:sz w:val="30"/>
          <w:szCs w:val="30"/>
        </w:rPr>
        <w:t>1</w:t>
      </w:r>
      <w:r>
        <w:rPr>
          <w:rFonts w:hint="eastAsia"/>
          <w:sz w:val="30"/>
          <w:szCs w:val="30"/>
        </w:rPr>
        <w:t>取保，再争取判处缓刑。其后，杨某回复称可以先取保候审，然后再争取判处缓刑，具体情况见面再说。于是我们就在陈某南办公室面谈，我问杨某需要多少钱，杨某称要</w:t>
      </w:r>
      <w:r>
        <w:rPr>
          <w:rFonts w:hint="eastAsia"/>
          <w:sz w:val="30"/>
          <w:szCs w:val="30"/>
        </w:rPr>
        <w:t>25</w:t>
      </w:r>
      <w:r>
        <w:rPr>
          <w:rFonts w:hint="eastAsia"/>
          <w:sz w:val="30"/>
          <w:szCs w:val="30"/>
        </w:rPr>
        <w:t>万元，等办成了再支付。过了约一个星期，林某</w:t>
      </w:r>
      <w:r>
        <w:rPr>
          <w:rFonts w:hint="eastAsia"/>
          <w:sz w:val="30"/>
          <w:szCs w:val="30"/>
        </w:rPr>
        <w:t>1</w:t>
      </w:r>
      <w:r>
        <w:rPr>
          <w:rFonts w:hint="eastAsia"/>
          <w:sz w:val="30"/>
          <w:szCs w:val="30"/>
        </w:rPr>
        <w:t>就被取保候审了。过了几个月，林某</w:t>
      </w:r>
      <w:r>
        <w:rPr>
          <w:rFonts w:hint="eastAsia"/>
          <w:sz w:val="30"/>
          <w:szCs w:val="30"/>
        </w:rPr>
        <w:t>1</w:t>
      </w:r>
      <w:r>
        <w:rPr>
          <w:rFonts w:hint="eastAsia"/>
          <w:sz w:val="30"/>
          <w:szCs w:val="30"/>
        </w:rPr>
        <w:t>又被中山市第二人民法院决定逮捕，我打电话问杨某，杨某说这是法院审理要走的程序，后来林某</w:t>
      </w:r>
      <w:r>
        <w:rPr>
          <w:rFonts w:hint="eastAsia"/>
          <w:sz w:val="30"/>
          <w:szCs w:val="30"/>
        </w:rPr>
        <w:t>1</w:t>
      </w:r>
      <w:r>
        <w:rPr>
          <w:rFonts w:hint="eastAsia"/>
          <w:sz w:val="30"/>
          <w:szCs w:val="30"/>
        </w:rPr>
        <w:t>被判处缓刑。过了几天，我打电话向杨某表示感谢，并提及支付感谢费的事情，杨某让我在上班时间送到中山体育场，我凑够</w:t>
      </w:r>
      <w:r>
        <w:rPr>
          <w:rFonts w:hint="eastAsia"/>
          <w:sz w:val="30"/>
          <w:szCs w:val="30"/>
        </w:rPr>
        <w:t>25</w:t>
      </w:r>
      <w:r>
        <w:rPr>
          <w:rFonts w:hint="eastAsia"/>
          <w:sz w:val="30"/>
          <w:szCs w:val="30"/>
        </w:rPr>
        <w:t>万元人民币，用一个牛皮纸袋子装好，开车到中山体育馆将上述</w:t>
      </w:r>
      <w:r>
        <w:rPr>
          <w:rFonts w:hint="eastAsia"/>
          <w:sz w:val="30"/>
          <w:szCs w:val="30"/>
        </w:rPr>
        <w:t>25</w:t>
      </w:r>
      <w:r>
        <w:rPr>
          <w:rFonts w:hint="eastAsia"/>
          <w:sz w:val="30"/>
          <w:szCs w:val="30"/>
        </w:rPr>
        <w:t>万元交给杨某，杨某收下后就离开了。</w:t>
      </w:r>
    </w:p>
    <w:p w14:paraId="7E33E458" w14:textId="77777777" w:rsidR="009D2B57" w:rsidRDefault="009D2B57">
      <w:pPr>
        <w:spacing w:line="500" w:lineRule="atLeast"/>
        <w:ind w:firstLine="600"/>
        <w:divId w:val="1237087168"/>
        <w:rPr>
          <w:rFonts w:hint="eastAsia"/>
          <w:sz w:val="30"/>
          <w:szCs w:val="30"/>
        </w:rPr>
      </w:pPr>
      <w:r>
        <w:rPr>
          <w:rFonts w:hint="eastAsia"/>
          <w:sz w:val="30"/>
          <w:szCs w:val="30"/>
        </w:rPr>
        <w:t>针对辩护人提出的辩护意见，根据本案的事实和证据，本院评判意见如下：</w:t>
      </w:r>
    </w:p>
    <w:p w14:paraId="27CC0C7D" w14:textId="77777777" w:rsidR="009D2B57" w:rsidRDefault="009D2B57">
      <w:pPr>
        <w:spacing w:line="500" w:lineRule="atLeast"/>
        <w:ind w:firstLine="600"/>
        <w:divId w:val="606693514"/>
        <w:rPr>
          <w:rFonts w:hint="eastAsia"/>
          <w:sz w:val="30"/>
          <w:szCs w:val="30"/>
        </w:rPr>
      </w:pPr>
      <w:r>
        <w:rPr>
          <w:rFonts w:hint="eastAsia"/>
          <w:sz w:val="30"/>
          <w:szCs w:val="30"/>
        </w:rPr>
        <w:t>关于被告人张伟杰的行为不构成行贿罪的意见，经查，张伟杰向时任中山市公安局法制监管支队政委的杨某贿送</w:t>
      </w:r>
      <w:r>
        <w:rPr>
          <w:rFonts w:hint="eastAsia"/>
          <w:sz w:val="30"/>
          <w:szCs w:val="30"/>
        </w:rPr>
        <w:t>25</w:t>
      </w:r>
      <w:r>
        <w:rPr>
          <w:rFonts w:hint="eastAsia"/>
          <w:sz w:val="30"/>
          <w:szCs w:val="30"/>
        </w:rPr>
        <w:t>万元并请求其帮助对林某</w:t>
      </w:r>
      <w:r>
        <w:rPr>
          <w:rFonts w:hint="eastAsia"/>
          <w:sz w:val="30"/>
          <w:szCs w:val="30"/>
        </w:rPr>
        <w:t>1</w:t>
      </w:r>
      <w:r>
        <w:rPr>
          <w:rFonts w:hint="eastAsia"/>
          <w:sz w:val="30"/>
          <w:szCs w:val="30"/>
        </w:rPr>
        <w:t>适用缓刑，即为要求司法机关工作人员违反法律规定，对个案予以干涉。虽然现有证据未反映张伟杰的行贿行为有造成司法不公的后果，但其行为性质属于为了谋取不正当利益，其所谋取的利益是否实现并不影响其行贿罪的成立。故辩护人所提前述辩护意见不能成立，本院不予采纳。</w:t>
      </w:r>
    </w:p>
    <w:p w14:paraId="5A07EF73" w14:textId="77777777" w:rsidR="009D2B57" w:rsidRDefault="009D2B57">
      <w:pPr>
        <w:spacing w:line="500" w:lineRule="atLeast"/>
        <w:ind w:firstLine="600"/>
        <w:divId w:val="490491120"/>
        <w:rPr>
          <w:rFonts w:hint="eastAsia"/>
          <w:sz w:val="30"/>
          <w:szCs w:val="30"/>
        </w:rPr>
      </w:pPr>
      <w:r>
        <w:rPr>
          <w:rFonts w:hint="eastAsia"/>
          <w:sz w:val="30"/>
          <w:szCs w:val="30"/>
        </w:rPr>
        <w:t>关于张伟杰辩护人请求对张伟杰适用缓刑的意见，经查，张伟杰的家庭情况并非法定从轻、减轻处罚情节，但综合考虑张伟杰的犯罪情节、量刑情节及悔罪表现等，张伟杰符合缓刑的适用条件，依法可宣告缓刑。</w:t>
      </w:r>
    </w:p>
    <w:p w14:paraId="7D79F906" w14:textId="77777777" w:rsidR="009D2B57" w:rsidRDefault="009D2B57">
      <w:pPr>
        <w:spacing w:line="500" w:lineRule="atLeast"/>
        <w:ind w:firstLine="600"/>
        <w:divId w:val="842402775"/>
        <w:rPr>
          <w:rFonts w:hint="eastAsia"/>
          <w:sz w:val="30"/>
          <w:szCs w:val="30"/>
        </w:rPr>
      </w:pPr>
      <w:r>
        <w:rPr>
          <w:rFonts w:hint="eastAsia"/>
          <w:sz w:val="30"/>
          <w:szCs w:val="30"/>
        </w:rPr>
        <w:t>本院认为，被告人张伟杰无视国家法律，为谋取不正当利益，给予国家工作人员以财物，其行为已构成行贿罪，应依法予以惩处。被告人张伟杰自动投案并如实供述犯罪事实，是自首，亦属在被追诉前主动交待行贿行为，依法可以从轻处罚。公诉机关指控被告人张伟杰的犯罪事实清楚，证据确实、充分，指控罪名成立。张伟杰辩护人所提辩护意见经上述分析，有理部分予以采纳。综上，依照《中华人民共和国刑法》第三百八十九条第一款、第三百九十条、第六十七条第一款、第七十二条第一、三款、第七十三条第二、三款、《最高人民法院、最高人民检察院关于办理贪污贿赂刑事案件适用法律若干问题的解释》第七条第一款的规定，判决如下：</w:t>
      </w:r>
    </w:p>
    <w:p w14:paraId="4B534ABF" w14:textId="77777777" w:rsidR="009D2B57" w:rsidRDefault="009D2B57">
      <w:pPr>
        <w:spacing w:line="500" w:lineRule="atLeast"/>
        <w:ind w:firstLine="600"/>
        <w:divId w:val="1396514209"/>
        <w:rPr>
          <w:rFonts w:hint="eastAsia"/>
          <w:sz w:val="30"/>
          <w:szCs w:val="30"/>
        </w:rPr>
      </w:pPr>
      <w:r>
        <w:rPr>
          <w:rFonts w:hint="eastAsia"/>
          <w:sz w:val="30"/>
          <w:szCs w:val="30"/>
        </w:rPr>
        <w:t>被告人张伟杰犯行贿罚，判处有期徒刑一年，缓刑一年，并处罚金人民币十万元（已缴纳）。</w:t>
      </w:r>
    </w:p>
    <w:p w14:paraId="55676D0F" w14:textId="77777777" w:rsidR="009D2B57" w:rsidRDefault="009D2B57">
      <w:pPr>
        <w:spacing w:line="500" w:lineRule="atLeast"/>
        <w:ind w:firstLine="600"/>
        <w:divId w:val="920681370"/>
        <w:rPr>
          <w:rFonts w:hint="eastAsia"/>
          <w:sz w:val="30"/>
          <w:szCs w:val="30"/>
        </w:rPr>
      </w:pPr>
      <w:r>
        <w:rPr>
          <w:rFonts w:hint="eastAsia"/>
          <w:sz w:val="30"/>
          <w:szCs w:val="30"/>
        </w:rPr>
        <w:t>（缓刑考验期，从判决确定之日起计算。）</w:t>
      </w:r>
    </w:p>
    <w:p w14:paraId="7BCFB2F6" w14:textId="77777777" w:rsidR="009D2B57" w:rsidRDefault="009D2B57">
      <w:pPr>
        <w:spacing w:line="500" w:lineRule="atLeast"/>
        <w:ind w:firstLine="600"/>
        <w:divId w:val="1774546189"/>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6A117163" w14:textId="77777777" w:rsidR="009D2B57" w:rsidRDefault="009D2B57">
      <w:pPr>
        <w:spacing w:line="500" w:lineRule="atLeast"/>
        <w:jc w:val="right"/>
        <w:divId w:val="1174538000"/>
        <w:rPr>
          <w:rFonts w:hint="eastAsia"/>
          <w:sz w:val="30"/>
          <w:szCs w:val="30"/>
        </w:rPr>
      </w:pPr>
      <w:r>
        <w:rPr>
          <w:rFonts w:hint="eastAsia"/>
          <w:sz w:val="30"/>
          <w:szCs w:val="30"/>
        </w:rPr>
        <w:t>审　判　长　　易朝晖</w:t>
      </w:r>
    </w:p>
    <w:p w14:paraId="3A37E411" w14:textId="77777777" w:rsidR="009D2B57" w:rsidRDefault="009D2B57">
      <w:pPr>
        <w:spacing w:line="500" w:lineRule="atLeast"/>
        <w:jc w:val="right"/>
        <w:divId w:val="174923252"/>
        <w:rPr>
          <w:rFonts w:hint="eastAsia"/>
          <w:sz w:val="30"/>
          <w:szCs w:val="30"/>
        </w:rPr>
      </w:pPr>
      <w:r>
        <w:rPr>
          <w:rFonts w:hint="eastAsia"/>
          <w:sz w:val="30"/>
          <w:szCs w:val="30"/>
        </w:rPr>
        <w:t>审　判　员　　梁容坚</w:t>
      </w:r>
    </w:p>
    <w:p w14:paraId="0D3538BF" w14:textId="77777777" w:rsidR="009D2B57" w:rsidRDefault="009D2B57">
      <w:pPr>
        <w:spacing w:line="500" w:lineRule="atLeast"/>
        <w:jc w:val="right"/>
        <w:divId w:val="495000193"/>
        <w:rPr>
          <w:rFonts w:hint="eastAsia"/>
          <w:sz w:val="30"/>
          <w:szCs w:val="30"/>
        </w:rPr>
      </w:pPr>
      <w:r>
        <w:rPr>
          <w:rFonts w:hint="eastAsia"/>
          <w:sz w:val="30"/>
          <w:szCs w:val="30"/>
        </w:rPr>
        <w:t>代理审判员　　梁凌波</w:t>
      </w:r>
    </w:p>
    <w:p w14:paraId="4DCE9F53" w14:textId="77777777" w:rsidR="009D2B57" w:rsidRDefault="009D2B57">
      <w:pPr>
        <w:spacing w:line="500" w:lineRule="atLeast"/>
        <w:jc w:val="right"/>
        <w:divId w:val="1311204058"/>
        <w:rPr>
          <w:rFonts w:hint="eastAsia"/>
          <w:sz w:val="30"/>
          <w:szCs w:val="30"/>
        </w:rPr>
      </w:pPr>
      <w:r>
        <w:rPr>
          <w:rFonts w:hint="eastAsia"/>
          <w:sz w:val="30"/>
          <w:szCs w:val="30"/>
        </w:rPr>
        <w:t>二〇一七年九月十三日</w:t>
      </w:r>
    </w:p>
    <w:p w14:paraId="0AC305E0" w14:textId="77777777" w:rsidR="009D2B57" w:rsidRDefault="009D2B57">
      <w:pPr>
        <w:spacing w:line="500" w:lineRule="atLeast"/>
        <w:jc w:val="right"/>
        <w:divId w:val="1547066016"/>
        <w:rPr>
          <w:rFonts w:hint="eastAsia"/>
          <w:sz w:val="30"/>
          <w:szCs w:val="30"/>
        </w:rPr>
      </w:pPr>
      <w:r>
        <w:rPr>
          <w:rFonts w:hint="eastAsia"/>
          <w:sz w:val="30"/>
          <w:szCs w:val="30"/>
        </w:rPr>
        <w:t>书　记　员　　潘港锋</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48FEC9" w14:textId="77777777" w:rsidR="009D2B57" w:rsidRDefault="009D2B57" w:rsidP="009D2B57">
      <w:pPr>
        <w:rPr>
          <w:rFonts w:hint="eastAsia"/>
        </w:rPr>
      </w:pPr>
      <w:r>
        <w:separator/>
      </w:r>
    </w:p>
  </w:endnote>
  <w:endnote w:type="continuationSeparator" w:id="0">
    <w:p w14:paraId="124D7F30" w14:textId="77777777" w:rsidR="009D2B57" w:rsidRDefault="009D2B57" w:rsidP="009D2B5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F1FAB2" w14:textId="77777777" w:rsidR="009D2B57" w:rsidRDefault="009D2B57" w:rsidP="009D2B57">
      <w:pPr>
        <w:rPr>
          <w:rFonts w:hint="eastAsia"/>
        </w:rPr>
      </w:pPr>
      <w:r>
        <w:separator/>
      </w:r>
    </w:p>
  </w:footnote>
  <w:footnote w:type="continuationSeparator" w:id="0">
    <w:p w14:paraId="5CE1EFC0" w14:textId="77777777" w:rsidR="009D2B57" w:rsidRDefault="009D2B57" w:rsidP="009D2B5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D2B57"/>
    <w:rsid w:val="009D2B57"/>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EE891A"/>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D2B57"/>
    <w:pPr>
      <w:tabs>
        <w:tab w:val="center" w:pos="4153"/>
        <w:tab w:val="right" w:pos="8306"/>
      </w:tabs>
      <w:snapToGrid w:val="0"/>
      <w:jc w:val="center"/>
    </w:pPr>
    <w:rPr>
      <w:sz w:val="18"/>
      <w:szCs w:val="18"/>
    </w:rPr>
  </w:style>
  <w:style w:type="character" w:customStyle="1" w:styleId="a4">
    <w:name w:val="页眉 字符"/>
    <w:basedOn w:val="a0"/>
    <w:link w:val="a3"/>
    <w:uiPriority w:val="99"/>
    <w:rsid w:val="009D2B57"/>
    <w:rPr>
      <w:rFonts w:ascii="宋体" w:eastAsia="宋体" w:hAnsi="宋体" w:cs="宋体"/>
      <w:sz w:val="18"/>
      <w:szCs w:val="18"/>
    </w:rPr>
  </w:style>
  <w:style w:type="paragraph" w:styleId="a5">
    <w:name w:val="footer"/>
    <w:basedOn w:val="a"/>
    <w:link w:val="a6"/>
    <w:uiPriority w:val="99"/>
    <w:unhideWhenUsed/>
    <w:rsid w:val="009D2B57"/>
    <w:pPr>
      <w:tabs>
        <w:tab w:val="center" w:pos="4153"/>
        <w:tab w:val="right" w:pos="8306"/>
      </w:tabs>
      <w:snapToGrid w:val="0"/>
    </w:pPr>
    <w:rPr>
      <w:sz w:val="18"/>
      <w:szCs w:val="18"/>
    </w:rPr>
  </w:style>
  <w:style w:type="character" w:customStyle="1" w:styleId="a6">
    <w:name w:val="页脚 字符"/>
    <w:basedOn w:val="a0"/>
    <w:link w:val="a5"/>
    <w:uiPriority w:val="99"/>
    <w:rsid w:val="009D2B5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00060">
      <w:marLeft w:val="0"/>
      <w:marRight w:val="0"/>
      <w:marTop w:val="10"/>
      <w:marBottom w:val="10"/>
      <w:divBdr>
        <w:top w:val="none" w:sz="0" w:space="0" w:color="auto"/>
        <w:left w:val="none" w:sz="0" w:space="0" w:color="auto"/>
        <w:bottom w:val="none" w:sz="0" w:space="0" w:color="auto"/>
        <w:right w:val="none" w:sz="0" w:space="0" w:color="auto"/>
      </w:divBdr>
    </w:div>
    <w:div w:id="116461165">
      <w:marLeft w:val="0"/>
      <w:marRight w:val="0"/>
      <w:marTop w:val="10"/>
      <w:marBottom w:val="10"/>
      <w:divBdr>
        <w:top w:val="none" w:sz="0" w:space="0" w:color="auto"/>
        <w:left w:val="none" w:sz="0" w:space="0" w:color="auto"/>
        <w:bottom w:val="none" w:sz="0" w:space="0" w:color="auto"/>
        <w:right w:val="none" w:sz="0" w:space="0" w:color="auto"/>
      </w:divBdr>
    </w:div>
    <w:div w:id="174923252">
      <w:marLeft w:val="0"/>
      <w:marRight w:val="720"/>
      <w:marTop w:val="10"/>
      <w:marBottom w:val="10"/>
      <w:divBdr>
        <w:top w:val="none" w:sz="0" w:space="0" w:color="auto"/>
        <w:left w:val="none" w:sz="0" w:space="0" w:color="auto"/>
        <w:bottom w:val="none" w:sz="0" w:space="0" w:color="auto"/>
        <w:right w:val="none" w:sz="0" w:space="0" w:color="auto"/>
      </w:divBdr>
    </w:div>
    <w:div w:id="231549248">
      <w:marLeft w:val="0"/>
      <w:marRight w:val="0"/>
      <w:marTop w:val="10"/>
      <w:marBottom w:val="10"/>
      <w:divBdr>
        <w:top w:val="none" w:sz="0" w:space="0" w:color="auto"/>
        <w:left w:val="none" w:sz="0" w:space="0" w:color="auto"/>
        <w:bottom w:val="none" w:sz="0" w:space="0" w:color="auto"/>
        <w:right w:val="none" w:sz="0" w:space="0" w:color="auto"/>
      </w:divBdr>
    </w:div>
    <w:div w:id="274405136">
      <w:marLeft w:val="0"/>
      <w:marRight w:val="0"/>
      <w:marTop w:val="10"/>
      <w:marBottom w:val="10"/>
      <w:divBdr>
        <w:top w:val="none" w:sz="0" w:space="0" w:color="auto"/>
        <w:left w:val="none" w:sz="0" w:space="0" w:color="auto"/>
        <w:bottom w:val="none" w:sz="0" w:space="0" w:color="auto"/>
        <w:right w:val="none" w:sz="0" w:space="0" w:color="auto"/>
      </w:divBdr>
    </w:div>
    <w:div w:id="291791038">
      <w:marLeft w:val="0"/>
      <w:marRight w:val="0"/>
      <w:marTop w:val="10"/>
      <w:marBottom w:val="10"/>
      <w:divBdr>
        <w:top w:val="none" w:sz="0" w:space="0" w:color="auto"/>
        <w:left w:val="none" w:sz="0" w:space="0" w:color="auto"/>
        <w:bottom w:val="none" w:sz="0" w:space="0" w:color="auto"/>
        <w:right w:val="none" w:sz="0" w:space="0" w:color="auto"/>
      </w:divBdr>
    </w:div>
    <w:div w:id="308167787">
      <w:marLeft w:val="0"/>
      <w:marRight w:val="0"/>
      <w:marTop w:val="10"/>
      <w:marBottom w:val="10"/>
      <w:divBdr>
        <w:top w:val="none" w:sz="0" w:space="0" w:color="auto"/>
        <w:left w:val="none" w:sz="0" w:space="0" w:color="auto"/>
        <w:bottom w:val="none" w:sz="0" w:space="0" w:color="auto"/>
        <w:right w:val="none" w:sz="0" w:space="0" w:color="auto"/>
      </w:divBdr>
    </w:div>
    <w:div w:id="336614496">
      <w:marLeft w:val="0"/>
      <w:marRight w:val="0"/>
      <w:marTop w:val="10"/>
      <w:marBottom w:val="10"/>
      <w:divBdr>
        <w:top w:val="none" w:sz="0" w:space="0" w:color="auto"/>
        <w:left w:val="none" w:sz="0" w:space="0" w:color="auto"/>
        <w:bottom w:val="none" w:sz="0" w:space="0" w:color="auto"/>
        <w:right w:val="none" w:sz="0" w:space="0" w:color="auto"/>
      </w:divBdr>
    </w:div>
    <w:div w:id="359278715">
      <w:marLeft w:val="0"/>
      <w:marRight w:val="0"/>
      <w:marTop w:val="10"/>
      <w:marBottom w:val="10"/>
      <w:divBdr>
        <w:top w:val="none" w:sz="0" w:space="0" w:color="auto"/>
        <w:left w:val="none" w:sz="0" w:space="0" w:color="auto"/>
        <w:bottom w:val="none" w:sz="0" w:space="0" w:color="auto"/>
        <w:right w:val="none" w:sz="0" w:space="0" w:color="auto"/>
      </w:divBdr>
    </w:div>
    <w:div w:id="384842357">
      <w:marLeft w:val="0"/>
      <w:marRight w:val="0"/>
      <w:marTop w:val="10"/>
      <w:marBottom w:val="10"/>
      <w:divBdr>
        <w:top w:val="none" w:sz="0" w:space="0" w:color="auto"/>
        <w:left w:val="none" w:sz="0" w:space="0" w:color="auto"/>
        <w:bottom w:val="none" w:sz="0" w:space="0" w:color="auto"/>
        <w:right w:val="none" w:sz="0" w:space="0" w:color="auto"/>
      </w:divBdr>
    </w:div>
    <w:div w:id="388849416">
      <w:marLeft w:val="0"/>
      <w:marRight w:val="0"/>
      <w:marTop w:val="10"/>
      <w:marBottom w:val="10"/>
      <w:divBdr>
        <w:top w:val="none" w:sz="0" w:space="0" w:color="auto"/>
        <w:left w:val="none" w:sz="0" w:space="0" w:color="auto"/>
        <w:bottom w:val="none" w:sz="0" w:space="0" w:color="auto"/>
        <w:right w:val="none" w:sz="0" w:space="0" w:color="auto"/>
      </w:divBdr>
    </w:div>
    <w:div w:id="462774933">
      <w:marLeft w:val="0"/>
      <w:marRight w:val="0"/>
      <w:marTop w:val="10"/>
      <w:marBottom w:val="10"/>
      <w:divBdr>
        <w:top w:val="none" w:sz="0" w:space="0" w:color="auto"/>
        <w:left w:val="none" w:sz="0" w:space="0" w:color="auto"/>
        <w:bottom w:val="none" w:sz="0" w:space="0" w:color="auto"/>
        <w:right w:val="none" w:sz="0" w:space="0" w:color="auto"/>
      </w:divBdr>
    </w:div>
    <w:div w:id="490491120">
      <w:marLeft w:val="0"/>
      <w:marRight w:val="0"/>
      <w:marTop w:val="10"/>
      <w:marBottom w:val="10"/>
      <w:divBdr>
        <w:top w:val="none" w:sz="0" w:space="0" w:color="auto"/>
        <w:left w:val="none" w:sz="0" w:space="0" w:color="auto"/>
        <w:bottom w:val="none" w:sz="0" w:space="0" w:color="auto"/>
        <w:right w:val="none" w:sz="0" w:space="0" w:color="auto"/>
      </w:divBdr>
    </w:div>
    <w:div w:id="495000193">
      <w:marLeft w:val="0"/>
      <w:marRight w:val="720"/>
      <w:marTop w:val="10"/>
      <w:marBottom w:val="10"/>
      <w:divBdr>
        <w:top w:val="none" w:sz="0" w:space="0" w:color="auto"/>
        <w:left w:val="none" w:sz="0" w:space="0" w:color="auto"/>
        <w:bottom w:val="none" w:sz="0" w:space="0" w:color="auto"/>
        <w:right w:val="none" w:sz="0" w:space="0" w:color="auto"/>
      </w:divBdr>
    </w:div>
    <w:div w:id="606693514">
      <w:marLeft w:val="0"/>
      <w:marRight w:val="0"/>
      <w:marTop w:val="10"/>
      <w:marBottom w:val="10"/>
      <w:divBdr>
        <w:top w:val="none" w:sz="0" w:space="0" w:color="auto"/>
        <w:left w:val="none" w:sz="0" w:space="0" w:color="auto"/>
        <w:bottom w:val="none" w:sz="0" w:space="0" w:color="auto"/>
        <w:right w:val="none" w:sz="0" w:space="0" w:color="auto"/>
      </w:divBdr>
    </w:div>
    <w:div w:id="824934204">
      <w:marLeft w:val="0"/>
      <w:marRight w:val="0"/>
      <w:marTop w:val="10"/>
      <w:marBottom w:val="10"/>
      <w:divBdr>
        <w:top w:val="none" w:sz="0" w:space="0" w:color="auto"/>
        <w:left w:val="none" w:sz="0" w:space="0" w:color="auto"/>
        <w:bottom w:val="none" w:sz="0" w:space="0" w:color="auto"/>
        <w:right w:val="none" w:sz="0" w:space="0" w:color="auto"/>
      </w:divBdr>
    </w:div>
    <w:div w:id="842402775">
      <w:marLeft w:val="0"/>
      <w:marRight w:val="0"/>
      <w:marTop w:val="10"/>
      <w:marBottom w:val="10"/>
      <w:divBdr>
        <w:top w:val="none" w:sz="0" w:space="0" w:color="auto"/>
        <w:left w:val="none" w:sz="0" w:space="0" w:color="auto"/>
        <w:bottom w:val="none" w:sz="0" w:space="0" w:color="auto"/>
        <w:right w:val="none" w:sz="0" w:space="0" w:color="auto"/>
      </w:divBdr>
    </w:div>
    <w:div w:id="920681370">
      <w:marLeft w:val="0"/>
      <w:marRight w:val="0"/>
      <w:marTop w:val="10"/>
      <w:marBottom w:val="10"/>
      <w:divBdr>
        <w:top w:val="none" w:sz="0" w:space="0" w:color="auto"/>
        <w:left w:val="none" w:sz="0" w:space="0" w:color="auto"/>
        <w:bottom w:val="none" w:sz="0" w:space="0" w:color="auto"/>
        <w:right w:val="none" w:sz="0" w:space="0" w:color="auto"/>
      </w:divBdr>
    </w:div>
    <w:div w:id="938827319">
      <w:marLeft w:val="0"/>
      <w:marRight w:val="0"/>
      <w:marTop w:val="10"/>
      <w:marBottom w:val="10"/>
      <w:divBdr>
        <w:top w:val="none" w:sz="0" w:space="0" w:color="auto"/>
        <w:left w:val="none" w:sz="0" w:space="0" w:color="auto"/>
        <w:bottom w:val="none" w:sz="0" w:space="0" w:color="auto"/>
        <w:right w:val="none" w:sz="0" w:space="0" w:color="auto"/>
      </w:divBdr>
    </w:div>
    <w:div w:id="1147042514">
      <w:marLeft w:val="0"/>
      <w:marRight w:val="0"/>
      <w:marTop w:val="10"/>
      <w:marBottom w:val="10"/>
      <w:divBdr>
        <w:top w:val="none" w:sz="0" w:space="0" w:color="auto"/>
        <w:left w:val="none" w:sz="0" w:space="0" w:color="auto"/>
        <w:bottom w:val="none" w:sz="0" w:space="0" w:color="auto"/>
        <w:right w:val="none" w:sz="0" w:space="0" w:color="auto"/>
      </w:divBdr>
    </w:div>
    <w:div w:id="1174538000">
      <w:marLeft w:val="0"/>
      <w:marRight w:val="720"/>
      <w:marTop w:val="10"/>
      <w:marBottom w:val="10"/>
      <w:divBdr>
        <w:top w:val="none" w:sz="0" w:space="0" w:color="auto"/>
        <w:left w:val="none" w:sz="0" w:space="0" w:color="auto"/>
        <w:bottom w:val="none" w:sz="0" w:space="0" w:color="auto"/>
        <w:right w:val="none" w:sz="0" w:space="0" w:color="auto"/>
      </w:divBdr>
    </w:div>
    <w:div w:id="1237087168">
      <w:marLeft w:val="0"/>
      <w:marRight w:val="0"/>
      <w:marTop w:val="10"/>
      <w:marBottom w:val="10"/>
      <w:divBdr>
        <w:top w:val="none" w:sz="0" w:space="0" w:color="auto"/>
        <w:left w:val="none" w:sz="0" w:space="0" w:color="auto"/>
        <w:bottom w:val="none" w:sz="0" w:space="0" w:color="auto"/>
        <w:right w:val="none" w:sz="0" w:space="0" w:color="auto"/>
      </w:divBdr>
    </w:div>
    <w:div w:id="1297829771">
      <w:marLeft w:val="0"/>
      <w:marRight w:val="0"/>
      <w:marTop w:val="10"/>
      <w:marBottom w:val="10"/>
      <w:divBdr>
        <w:top w:val="none" w:sz="0" w:space="0" w:color="auto"/>
        <w:left w:val="none" w:sz="0" w:space="0" w:color="auto"/>
        <w:bottom w:val="none" w:sz="0" w:space="0" w:color="auto"/>
        <w:right w:val="none" w:sz="0" w:space="0" w:color="auto"/>
      </w:divBdr>
    </w:div>
    <w:div w:id="1311204058">
      <w:marLeft w:val="0"/>
      <w:marRight w:val="720"/>
      <w:marTop w:val="10"/>
      <w:marBottom w:val="10"/>
      <w:divBdr>
        <w:top w:val="none" w:sz="0" w:space="0" w:color="auto"/>
        <w:left w:val="none" w:sz="0" w:space="0" w:color="auto"/>
        <w:bottom w:val="none" w:sz="0" w:space="0" w:color="auto"/>
        <w:right w:val="none" w:sz="0" w:space="0" w:color="auto"/>
      </w:divBdr>
    </w:div>
    <w:div w:id="1329363136">
      <w:marLeft w:val="0"/>
      <w:marRight w:val="0"/>
      <w:marTop w:val="10"/>
      <w:marBottom w:val="10"/>
      <w:divBdr>
        <w:top w:val="none" w:sz="0" w:space="0" w:color="auto"/>
        <w:left w:val="none" w:sz="0" w:space="0" w:color="auto"/>
        <w:bottom w:val="none" w:sz="0" w:space="0" w:color="auto"/>
        <w:right w:val="none" w:sz="0" w:space="0" w:color="auto"/>
      </w:divBdr>
    </w:div>
    <w:div w:id="1351252888">
      <w:marLeft w:val="0"/>
      <w:marRight w:val="0"/>
      <w:marTop w:val="10"/>
      <w:marBottom w:val="10"/>
      <w:divBdr>
        <w:top w:val="none" w:sz="0" w:space="0" w:color="auto"/>
        <w:left w:val="none" w:sz="0" w:space="0" w:color="auto"/>
        <w:bottom w:val="none" w:sz="0" w:space="0" w:color="auto"/>
        <w:right w:val="none" w:sz="0" w:space="0" w:color="auto"/>
      </w:divBdr>
    </w:div>
    <w:div w:id="1396514209">
      <w:marLeft w:val="0"/>
      <w:marRight w:val="0"/>
      <w:marTop w:val="10"/>
      <w:marBottom w:val="10"/>
      <w:divBdr>
        <w:top w:val="none" w:sz="0" w:space="0" w:color="auto"/>
        <w:left w:val="none" w:sz="0" w:space="0" w:color="auto"/>
        <w:bottom w:val="none" w:sz="0" w:space="0" w:color="auto"/>
        <w:right w:val="none" w:sz="0" w:space="0" w:color="auto"/>
      </w:divBdr>
    </w:div>
    <w:div w:id="1501116353">
      <w:marLeft w:val="0"/>
      <w:marRight w:val="0"/>
      <w:marTop w:val="10"/>
      <w:marBottom w:val="10"/>
      <w:divBdr>
        <w:top w:val="none" w:sz="0" w:space="0" w:color="auto"/>
        <w:left w:val="none" w:sz="0" w:space="0" w:color="auto"/>
        <w:bottom w:val="none" w:sz="0" w:space="0" w:color="auto"/>
        <w:right w:val="none" w:sz="0" w:space="0" w:color="auto"/>
      </w:divBdr>
    </w:div>
    <w:div w:id="1547066016">
      <w:marLeft w:val="0"/>
      <w:marRight w:val="720"/>
      <w:marTop w:val="10"/>
      <w:marBottom w:val="10"/>
      <w:divBdr>
        <w:top w:val="none" w:sz="0" w:space="0" w:color="auto"/>
        <w:left w:val="none" w:sz="0" w:space="0" w:color="auto"/>
        <w:bottom w:val="none" w:sz="0" w:space="0" w:color="auto"/>
        <w:right w:val="none" w:sz="0" w:space="0" w:color="auto"/>
      </w:divBdr>
    </w:div>
    <w:div w:id="1774546189">
      <w:marLeft w:val="0"/>
      <w:marRight w:val="0"/>
      <w:marTop w:val="10"/>
      <w:marBottom w:val="10"/>
      <w:divBdr>
        <w:top w:val="none" w:sz="0" w:space="0" w:color="auto"/>
        <w:left w:val="none" w:sz="0" w:space="0" w:color="auto"/>
        <w:bottom w:val="none" w:sz="0" w:space="0" w:color="auto"/>
        <w:right w:val="none" w:sz="0" w:space="0" w:color="auto"/>
      </w:divBdr>
    </w:div>
    <w:div w:id="1966614279">
      <w:marLeft w:val="0"/>
      <w:marRight w:val="0"/>
      <w:marTop w:val="10"/>
      <w:marBottom w:val="10"/>
      <w:divBdr>
        <w:top w:val="none" w:sz="0" w:space="0" w:color="auto"/>
        <w:left w:val="none" w:sz="0" w:space="0" w:color="auto"/>
        <w:bottom w:val="none" w:sz="0" w:space="0" w:color="auto"/>
        <w:right w:val="none" w:sz="0" w:space="0" w:color="auto"/>
      </w:divBdr>
    </w:div>
    <w:div w:id="1969118335">
      <w:marLeft w:val="0"/>
      <w:marRight w:val="0"/>
      <w:marTop w:val="10"/>
      <w:marBottom w:val="10"/>
      <w:divBdr>
        <w:top w:val="none" w:sz="0" w:space="0" w:color="auto"/>
        <w:left w:val="none" w:sz="0" w:space="0" w:color="auto"/>
        <w:bottom w:val="none" w:sz="0" w:space="0" w:color="auto"/>
        <w:right w:val="none" w:sz="0" w:space="0" w:color="auto"/>
      </w:divBdr>
    </w:div>
    <w:div w:id="1993630931">
      <w:marLeft w:val="0"/>
      <w:marRight w:val="0"/>
      <w:marTop w:val="10"/>
      <w:marBottom w:val="10"/>
      <w:divBdr>
        <w:top w:val="none" w:sz="0" w:space="0" w:color="auto"/>
        <w:left w:val="none" w:sz="0" w:space="0" w:color="auto"/>
        <w:bottom w:val="none" w:sz="0" w:space="0" w:color="auto"/>
        <w:right w:val="none" w:sz="0" w:space="0" w:color="auto"/>
      </w:divBdr>
    </w:div>
    <w:div w:id="2023193035">
      <w:marLeft w:val="0"/>
      <w:marRight w:val="0"/>
      <w:marTop w:val="10"/>
      <w:marBottom w:val="10"/>
      <w:divBdr>
        <w:top w:val="none" w:sz="0" w:space="0" w:color="auto"/>
        <w:left w:val="none" w:sz="0" w:space="0" w:color="auto"/>
        <w:bottom w:val="none" w:sz="0" w:space="0" w:color="auto"/>
        <w:right w:val="none" w:sz="0" w:space="0" w:color="auto"/>
      </w:divBdr>
    </w:div>
    <w:div w:id="2047099035">
      <w:marLeft w:val="0"/>
      <w:marRight w:val="0"/>
      <w:marTop w:val="10"/>
      <w:marBottom w:val="10"/>
      <w:divBdr>
        <w:top w:val="none" w:sz="0" w:space="0" w:color="auto"/>
        <w:left w:val="none" w:sz="0" w:space="0" w:color="auto"/>
        <w:bottom w:val="none" w:sz="0" w:space="0" w:color="auto"/>
        <w:right w:val="none" w:sz="0" w:space="0" w:color="auto"/>
      </w:divBdr>
    </w:div>
    <w:div w:id="214087269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518</Words>
  <Characters>2959</Characters>
  <Application>Microsoft Office Word</Application>
  <DocSecurity>0</DocSecurity>
  <Lines>24</Lines>
  <Paragraphs>6</Paragraphs>
  <ScaleCrop>false</ScaleCrop>
  <Company/>
  <LinksUpToDate>false</LinksUpToDate>
  <CharactersWithSpaces>3471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2025-04-30T05:25:00Z</dcterms:created>
  <dcterms:modified xsi:type="dcterms:W3CDTF">2025-04-30T05:25:00Z</dcterms:modified>
</cp:coreProperties>
</file>