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13C7" w14:textId="77777777" w:rsidR="007317D4" w:rsidRDefault="007317D4">
      <w:pPr>
        <w:spacing w:line="500" w:lineRule="atLeast"/>
        <w:jc w:val="center"/>
        <w:divId w:val="1655336858"/>
        <w:rPr>
          <w:rFonts w:ascii="黑体" w:eastAsia="黑体" w:hAnsi="黑体"/>
          <w:sz w:val="36"/>
          <w:szCs w:val="36"/>
        </w:rPr>
      </w:pPr>
      <w:r>
        <w:rPr>
          <w:rFonts w:ascii="黑体" w:eastAsia="黑体" w:hAnsi="黑体" w:hint="eastAsia"/>
          <w:sz w:val="36"/>
          <w:szCs w:val="36"/>
        </w:rPr>
        <w:t>广东省海丰县人民法院</w:t>
      </w:r>
    </w:p>
    <w:p w14:paraId="13A4856C" w14:textId="77777777" w:rsidR="007317D4" w:rsidRDefault="007317D4">
      <w:pPr>
        <w:spacing w:line="500" w:lineRule="atLeast"/>
        <w:jc w:val="center"/>
        <w:divId w:val="307380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9F48B1" w14:textId="77777777" w:rsidR="007317D4" w:rsidRDefault="007317D4">
      <w:pPr>
        <w:spacing w:line="500" w:lineRule="atLeast"/>
        <w:jc w:val="right"/>
        <w:divId w:val="11452312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536</w:t>
      </w:r>
      <w:r>
        <w:rPr>
          <w:rFonts w:hint="eastAsia"/>
          <w:sz w:val="30"/>
          <w:szCs w:val="30"/>
        </w:rPr>
        <w:t>号</w:t>
      </w:r>
    </w:p>
    <w:p w14:paraId="5EB47A94" w14:textId="77777777" w:rsidR="007317D4" w:rsidRDefault="007317D4">
      <w:pPr>
        <w:spacing w:line="500" w:lineRule="atLeast"/>
        <w:ind w:firstLine="600"/>
        <w:divId w:val="2113624587"/>
        <w:rPr>
          <w:rFonts w:hint="eastAsia"/>
          <w:sz w:val="30"/>
          <w:szCs w:val="30"/>
        </w:rPr>
      </w:pPr>
      <w:r>
        <w:rPr>
          <w:rFonts w:hint="eastAsia"/>
          <w:sz w:val="30"/>
          <w:szCs w:val="30"/>
        </w:rPr>
        <w:t>公诉机关广东省海丰县人民检察院。</w:t>
      </w:r>
    </w:p>
    <w:p w14:paraId="4CCF5628" w14:textId="77777777" w:rsidR="007317D4" w:rsidRDefault="007317D4">
      <w:pPr>
        <w:spacing w:line="500" w:lineRule="atLeast"/>
        <w:ind w:firstLine="600"/>
        <w:divId w:val="100228496"/>
        <w:rPr>
          <w:rFonts w:hint="eastAsia"/>
          <w:sz w:val="30"/>
          <w:szCs w:val="30"/>
        </w:rPr>
      </w:pPr>
      <w:r>
        <w:rPr>
          <w:rFonts w:hint="eastAsia"/>
          <w:sz w:val="30"/>
          <w:szCs w:val="30"/>
        </w:rPr>
        <w:t>被告人张城，男，</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日出生于广东省海丰县，汉族，本科文化，原海丰县粮食局财会股副股长兼出纳员，住海丰县海城镇公园路十巷</w:t>
      </w:r>
      <w:r>
        <w:rPr>
          <w:rFonts w:hint="eastAsia"/>
          <w:sz w:val="30"/>
          <w:szCs w:val="30"/>
        </w:rPr>
        <w:t>17</w:t>
      </w:r>
      <w:r>
        <w:rPr>
          <w:rFonts w:hint="eastAsia"/>
          <w:sz w:val="30"/>
          <w:szCs w:val="30"/>
        </w:rPr>
        <w:t>号（户籍所在地：海丰县）。因本案于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日被海丰县公安局执行逮捕。现羁押于海丰县看守所。</w:t>
      </w:r>
    </w:p>
    <w:p w14:paraId="492926EE" w14:textId="77777777" w:rsidR="007317D4" w:rsidRDefault="007317D4">
      <w:pPr>
        <w:spacing w:line="500" w:lineRule="atLeast"/>
        <w:ind w:firstLine="600"/>
        <w:divId w:val="147525737"/>
        <w:rPr>
          <w:rFonts w:hint="eastAsia"/>
          <w:sz w:val="30"/>
          <w:szCs w:val="30"/>
        </w:rPr>
      </w:pPr>
      <w:r>
        <w:rPr>
          <w:rFonts w:hint="eastAsia"/>
          <w:sz w:val="30"/>
          <w:szCs w:val="30"/>
        </w:rPr>
        <w:t>辩护人叶国志，广东展业律师事务所律师。</w:t>
      </w:r>
    </w:p>
    <w:p w14:paraId="4AC74F9A" w14:textId="77777777" w:rsidR="007317D4" w:rsidRDefault="007317D4">
      <w:pPr>
        <w:spacing w:line="500" w:lineRule="atLeast"/>
        <w:ind w:firstLine="600"/>
        <w:divId w:val="698967096"/>
        <w:rPr>
          <w:rFonts w:hint="eastAsia"/>
          <w:sz w:val="30"/>
          <w:szCs w:val="30"/>
        </w:rPr>
      </w:pPr>
      <w:r>
        <w:rPr>
          <w:rFonts w:hint="eastAsia"/>
          <w:sz w:val="30"/>
          <w:szCs w:val="30"/>
        </w:rPr>
        <w:t>海丰县人民检察院以海检公刑诉</w:t>
      </w:r>
      <w:r>
        <w:rPr>
          <w:rFonts w:hint="eastAsia"/>
          <w:sz w:val="30"/>
          <w:szCs w:val="30"/>
        </w:rPr>
        <w:t>[2018]493</w:t>
      </w:r>
      <w:r>
        <w:rPr>
          <w:rFonts w:hint="eastAsia"/>
          <w:sz w:val="30"/>
          <w:szCs w:val="30"/>
        </w:rPr>
        <w:t>号起诉书指控被告人张城犯贪污罪，于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日向本院提起公诉，本院审查后于次日立案，并依法适用简易程序，组成合议庭，于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日公开开庭审理了本案。海丰县人民检察院指派检察员孙伟忠出庭支持公诉，被告人张城及其辩护人叶国志到庭参加诉讼。现已审理终结。</w:t>
      </w:r>
    </w:p>
    <w:p w14:paraId="5B45AA4D" w14:textId="77777777" w:rsidR="007317D4" w:rsidRDefault="007317D4">
      <w:pPr>
        <w:spacing w:line="500" w:lineRule="atLeast"/>
        <w:ind w:firstLine="600"/>
        <w:divId w:val="1402407778"/>
        <w:rPr>
          <w:rFonts w:hint="eastAsia"/>
          <w:sz w:val="30"/>
          <w:szCs w:val="30"/>
        </w:rPr>
      </w:pPr>
      <w:r>
        <w:rPr>
          <w:rFonts w:hint="eastAsia"/>
          <w:sz w:val="30"/>
          <w:szCs w:val="30"/>
        </w:rPr>
        <w:t>海丰县人民检察院指控，</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月期间，被告人张城利用其担任海丰县粮食局财会股副股长兼出纳员的职务便利，多次侵吞由其保管的海丰县粮食局的职工补偿金、所属门市上交押金、所属门市上交租金及其他资金共人民币</w:t>
      </w:r>
      <w:r>
        <w:rPr>
          <w:rFonts w:hint="eastAsia"/>
          <w:sz w:val="30"/>
          <w:szCs w:val="30"/>
        </w:rPr>
        <w:t>1619257.28</w:t>
      </w:r>
      <w:r>
        <w:rPr>
          <w:rFonts w:hint="eastAsia"/>
          <w:sz w:val="30"/>
          <w:szCs w:val="30"/>
        </w:rPr>
        <w:t>元。侵吞的钱款被其用于赌球及偿还赌债等。</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日，被告人张城携款潜逃。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日，被告人在佛山市顺德区大良镇桂北路翠庭轩天津包子店被本院反贪污贿赂局抓获归案。</w:t>
      </w:r>
    </w:p>
    <w:p w14:paraId="1AA32045" w14:textId="77777777" w:rsidR="007317D4" w:rsidRDefault="007317D4">
      <w:pPr>
        <w:spacing w:line="500" w:lineRule="atLeast"/>
        <w:ind w:firstLine="600"/>
        <w:divId w:val="908736547"/>
        <w:rPr>
          <w:rFonts w:hint="eastAsia"/>
          <w:sz w:val="30"/>
          <w:szCs w:val="30"/>
        </w:rPr>
      </w:pPr>
      <w:r>
        <w:rPr>
          <w:rFonts w:hint="eastAsia"/>
          <w:sz w:val="30"/>
          <w:szCs w:val="30"/>
        </w:rPr>
        <w:t>公诉机关据此认为，被告人张城无视国家法律，身为国家工作人员，利用职务上便利，多次侵吞由其保管的公款共人民币</w:t>
      </w:r>
      <w:r>
        <w:rPr>
          <w:rFonts w:hint="eastAsia"/>
          <w:sz w:val="30"/>
          <w:szCs w:val="30"/>
        </w:rPr>
        <w:t>1619257.28</w:t>
      </w:r>
      <w:r>
        <w:rPr>
          <w:rFonts w:hint="eastAsia"/>
          <w:sz w:val="30"/>
          <w:szCs w:val="30"/>
        </w:rPr>
        <w:t>元，数额巨大，情节特别严重，其行为触犯了</w:t>
      </w:r>
      <w:r>
        <w:rPr>
          <w:rFonts w:hint="eastAsia"/>
          <w:sz w:val="30"/>
          <w:szCs w:val="30"/>
        </w:rPr>
        <w:lastRenderedPageBreak/>
        <w:t>《中华人民共和国刑法》第三百八十二条第一款、第三百八十三条第一款第（三）项之规定，犯罪事实清楚，证据确实、充分，应当以贪污罪追究其刑事责任。被告人张城归案后如实供述自己的犯罪事实，依照《中华人民共和国刑法》第六十七条第三款之规定，可以从轻处罚。根据《中华人民共和国刑事诉讼法》第一百七十二条的规定，提请本院依法判处。</w:t>
      </w:r>
    </w:p>
    <w:p w14:paraId="7F19B7CD" w14:textId="77777777" w:rsidR="007317D4" w:rsidRDefault="007317D4">
      <w:pPr>
        <w:spacing w:line="500" w:lineRule="atLeast"/>
        <w:ind w:firstLine="600"/>
        <w:divId w:val="848905136"/>
        <w:rPr>
          <w:rFonts w:hint="eastAsia"/>
          <w:sz w:val="30"/>
          <w:szCs w:val="30"/>
        </w:rPr>
      </w:pPr>
      <w:r>
        <w:rPr>
          <w:rFonts w:hint="eastAsia"/>
          <w:sz w:val="30"/>
          <w:szCs w:val="30"/>
        </w:rPr>
        <w:t>被告人张城对公诉机关指控的犯罪事实没有异议。</w:t>
      </w:r>
    </w:p>
    <w:p w14:paraId="18AD3148" w14:textId="77777777" w:rsidR="007317D4" w:rsidRDefault="007317D4">
      <w:pPr>
        <w:spacing w:line="500" w:lineRule="atLeast"/>
        <w:ind w:firstLine="600"/>
        <w:divId w:val="1187914539"/>
        <w:rPr>
          <w:rFonts w:hint="eastAsia"/>
          <w:sz w:val="30"/>
          <w:szCs w:val="30"/>
        </w:rPr>
      </w:pPr>
      <w:r>
        <w:rPr>
          <w:rFonts w:hint="eastAsia"/>
          <w:sz w:val="30"/>
          <w:szCs w:val="30"/>
        </w:rPr>
        <w:t>被告人张城的辩护人辩护提出：</w:t>
      </w:r>
      <w:r>
        <w:rPr>
          <w:rFonts w:hint="eastAsia"/>
          <w:sz w:val="30"/>
          <w:szCs w:val="30"/>
        </w:rPr>
        <w:t>1.</w:t>
      </w:r>
      <w:r>
        <w:rPr>
          <w:rFonts w:hint="eastAsia"/>
          <w:sz w:val="30"/>
          <w:szCs w:val="30"/>
        </w:rPr>
        <w:t>被告人张城归案后如实供述自己的罪行，依法可以从轻处罚；</w:t>
      </w:r>
      <w:r>
        <w:rPr>
          <w:rFonts w:hint="eastAsia"/>
          <w:sz w:val="30"/>
          <w:szCs w:val="30"/>
        </w:rPr>
        <w:t>2.</w:t>
      </w:r>
      <w:r>
        <w:rPr>
          <w:rFonts w:hint="eastAsia"/>
          <w:sz w:val="30"/>
          <w:szCs w:val="30"/>
        </w:rPr>
        <w:t>被告人张城能当庭认罪，且此次犯罪是初犯。请求法庭对被告人张城从轻处罚。</w:t>
      </w:r>
    </w:p>
    <w:p w14:paraId="474849BC" w14:textId="77777777" w:rsidR="007317D4" w:rsidRDefault="007317D4">
      <w:pPr>
        <w:spacing w:line="500" w:lineRule="atLeast"/>
        <w:ind w:firstLine="600"/>
        <w:divId w:val="955334951"/>
        <w:rPr>
          <w:rFonts w:hint="eastAsia"/>
          <w:sz w:val="30"/>
          <w:szCs w:val="30"/>
        </w:rPr>
      </w:pPr>
      <w:r>
        <w:rPr>
          <w:rFonts w:hint="eastAsia"/>
          <w:sz w:val="30"/>
          <w:szCs w:val="30"/>
        </w:rPr>
        <w:t>经审理查明，公诉机关指控被告人张城的上述犯罪事实，被告人张城在开庭审理时无异议，并有报案报告，立案决定书，到案经过，户籍证明，张城的基本情况，海丰县监察局关于给予张城开除公职处分的决定，干部任免呈报表，刑事判决书，审计报告，县储备粮总公司出纳移交表，借款单，关于粮食局出纳执存我分公司王某股份资金借据的情况证明，借款说明，陈学植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日出具领取款项纸条，证人林某</w:t>
      </w:r>
      <w:r>
        <w:rPr>
          <w:rFonts w:hint="eastAsia"/>
          <w:sz w:val="30"/>
          <w:szCs w:val="30"/>
        </w:rPr>
        <w:t>1</w:t>
      </w:r>
      <w:r>
        <w:rPr>
          <w:rFonts w:hint="eastAsia"/>
          <w:sz w:val="30"/>
          <w:szCs w:val="30"/>
        </w:rPr>
        <w:t>、田某、黄某、肖某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、罗某、彭某、戴某、钟某、蒋某、王某的证言，被告人张城的供述，视听资料等证据证实，足资认定。</w:t>
      </w:r>
    </w:p>
    <w:p w14:paraId="3B417C13" w14:textId="77777777" w:rsidR="007317D4" w:rsidRDefault="007317D4">
      <w:pPr>
        <w:spacing w:line="500" w:lineRule="atLeast"/>
        <w:ind w:firstLine="600"/>
        <w:divId w:val="103305956"/>
        <w:rPr>
          <w:rFonts w:hint="eastAsia"/>
          <w:sz w:val="30"/>
          <w:szCs w:val="30"/>
        </w:rPr>
      </w:pPr>
      <w:r>
        <w:rPr>
          <w:rFonts w:hint="eastAsia"/>
          <w:sz w:val="30"/>
          <w:szCs w:val="30"/>
        </w:rPr>
        <w:t>本院认为，被告人张城无视国家法律，身为国家工作人员，利用职务上的便利，多次侵吞由其保管的公款共人民币</w:t>
      </w:r>
      <w:r>
        <w:rPr>
          <w:rFonts w:hint="eastAsia"/>
          <w:sz w:val="30"/>
          <w:szCs w:val="30"/>
        </w:rPr>
        <w:t>1619257.28</w:t>
      </w:r>
      <w:r>
        <w:rPr>
          <w:rFonts w:hint="eastAsia"/>
          <w:sz w:val="30"/>
          <w:szCs w:val="30"/>
        </w:rPr>
        <w:t>元用于非法活动，数额巨大，情节特别严重，其行为已构成贪污罪。公诉机关指控被告人张城所犯罪名成立，本院予以支持。被告人张城归案后如实供述自己的罪行，依法可以从轻处罚。辩护人提出对被告人从轻处罚的意见，本院予以采纳。根据被告人张城的犯罪事实、犯罪性质、情节和对社会的危害程度，依照《中华人民共和国刑法》第三百八十二条第一款，第三百八十条三条第一款第（三）项，第六十七条第三款，第五十二条，第五十三条第一款</w:t>
      </w:r>
      <w:r>
        <w:rPr>
          <w:rFonts w:hint="eastAsia"/>
          <w:sz w:val="30"/>
          <w:szCs w:val="30"/>
        </w:rPr>
        <w:t>,</w:t>
      </w:r>
      <w:r>
        <w:rPr>
          <w:rFonts w:hint="eastAsia"/>
          <w:sz w:val="30"/>
          <w:szCs w:val="30"/>
        </w:rPr>
        <w:t>第五十六条第一款，第五十五条第一款，第六十四条，《最高人民法院、最高人民检察院关于办理贪污贿赂刑事案件适用法律若干问题的解释》（法释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第一条第二款，第三条第二款，第十九条第一款的规定，判决如下：</w:t>
      </w:r>
    </w:p>
    <w:p w14:paraId="5A41C961" w14:textId="77777777" w:rsidR="007317D4" w:rsidRDefault="007317D4">
      <w:pPr>
        <w:spacing w:line="500" w:lineRule="atLeast"/>
        <w:ind w:firstLine="600"/>
        <w:divId w:val="278025158"/>
        <w:rPr>
          <w:rFonts w:hint="eastAsia"/>
          <w:sz w:val="30"/>
          <w:szCs w:val="30"/>
        </w:rPr>
      </w:pPr>
      <w:r>
        <w:rPr>
          <w:rFonts w:hint="eastAsia"/>
          <w:sz w:val="30"/>
          <w:szCs w:val="30"/>
        </w:rPr>
        <w:t>一、被告人张城犯贪污罪，判处有期徒刑十一年，剥夺政治权利三年，并处罚金人民币</w:t>
      </w:r>
      <w:r>
        <w:rPr>
          <w:rFonts w:hint="eastAsia"/>
          <w:sz w:val="30"/>
          <w:szCs w:val="30"/>
        </w:rPr>
        <w:t>520000</w:t>
      </w:r>
      <w:r>
        <w:rPr>
          <w:rFonts w:hint="eastAsia"/>
          <w:sz w:val="30"/>
          <w:szCs w:val="30"/>
        </w:rPr>
        <w:t>元。</w:t>
      </w:r>
    </w:p>
    <w:p w14:paraId="28D77E55" w14:textId="77777777" w:rsidR="007317D4" w:rsidRDefault="007317D4">
      <w:pPr>
        <w:spacing w:line="500" w:lineRule="atLeast"/>
        <w:ind w:firstLine="600"/>
        <w:divId w:val="20162988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日止；罚金限于本判决生效第二日起十日内缴纳。）</w:t>
      </w:r>
    </w:p>
    <w:p w14:paraId="6E165286" w14:textId="77777777" w:rsidR="007317D4" w:rsidRDefault="007317D4">
      <w:pPr>
        <w:spacing w:line="500" w:lineRule="atLeast"/>
        <w:ind w:firstLine="600"/>
        <w:divId w:val="2141992004"/>
        <w:rPr>
          <w:rFonts w:hint="eastAsia"/>
          <w:sz w:val="30"/>
          <w:szCs w:val="30"/>
        </w:rPr>
      </w:pPr>
      <w:r>
        <w:rPr>
          <w:rFonts w:hint="eastAsia"/>
          <w:sz w:val="30"/>
          <w:szCs w:val="30"/>
        </w:rPr>
        <w:t>三、追缴被告人张城的犯罪所得人民币</w:t>
      </w:r>
      <w:r>
        <w:rPr>
          <w:rFonts w:hint="eastAsia"/>
          <w:sz w:val="30"/>
          <w:szCs w:val="30"/>
        </w:rPr>
        <w:t>1619257.28</w:t>
      </w:r>
      <w:r>
        <w:rPr>
          <w:rFonts w:hint="eastAsia"/>
          <w:sz w:val="30"/>
          <w:szCs w:val="30"/>
        </w:rPr>
        <w:t>元上缴国库。</w:t>
      </w:r>
    </w:p>
    <w:p w14:paraId="6968E21A" w14:textId="77777777" w:rsidR="007317D4" w:rsidRDefault="007317D4">
      <w:pPr>
        <w:spacing w:line="500" w:lineRule="atLeast"/>
        <w:ind w:firstLine="600"/>
        <w:divId w:val="696809412"/>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77B6F05C" w14:textId="77777777" w:rsidR="007317D4" w:rsidRDefault="007317D4">
      <w:pPr>
        <w:spacing w:line="500" w:lineRule="atLeast"/>
        <w:jc w:val="right"/>
        <w:divId w:val="1292176836"/>
        <w:rPr>
          <w:rFonts w:hint="eastAsia"/>
          <w:sz w:val="30"/>
          <w:szCs w:val="30"/>
        </w:rPr>
      </w:pPr>
      <w:r>
        <w:rPr>
          <w:rFonts w:hint="eastAsia"/>
          <w:sz w:val="30"/>
          <w:szCs w:val="30"/>
        </w:rPr>
        <w:t>审　判　长　　李捷辉</w:t>
      </w:r>
    </w:p>
    <w:p w14:paraId="402FEF5C" w14:textId="77777777" w:rsidR="007317D4" w:rsidRDefault="007317D4">
      <w:pPr>
        <w:spacing w:line="500" w:lineRule="atLeast"/>
        <w:jc w:val="right"/>
        <w:divId w:val="411201383"/>
        <w:rPr>
          <w:rFonts w:hint="eastAsia"/>
          <w:sz w:val="30"/>
          <w:szCs w:val="30"/>
        </w:rPr>
      </w:pPr>
      <w:r>
        <w:rPr>
          <w:rFonts w:hint="eastAsia"/>
          <w:sz w:val="30"/>
          <w:szCs w:val="30"/>
        </w:rPr>
        <w:t>审　判　员　　王春林</w:t>
      </w:r>
    </w:p>
    <w:p w14:paraId="09FE72AB" w14:textId="77777777" w:rsidR="007317D4" w:rsidRDefault="007317D4">
      <w:pPr>
        <w:spacing w:line="500" w:lineRule="atLeast"/>
        <w:jc w:val="right"/>
        <w:divId w:val="1817449493"/>
        <w:rPr>
          <w:rFonts w:hint="eastAsia"/>
          <w:sz w:val="30"/>
          <w:szCs w:val="30"/>
        </w:rPr>
      </w:pPr>
      <w:r>
        <w:rPr>
          <w:rFonts w:hint="eastAsia"/>
          <w:sz w:val="30"/>
          <w:szCs w:val="30"/>
        </w:rPr>
        <w:t>人民陪审员　　林绍钗</w:t>
      </w:r>
    </w:p>
    <w:p w14:paraId="0181C039" w14:textId="77777777" w:rsidR="007317D4" w:rsidRDefault="007317D4">
      <w:pPr>
        <w:spacing w:line="500" w:lineRule="atLeast"/>
        <w:jc w:val="right"/>
        <w:divId w:val="1787967137"/>
        <w:rPr>
          <w:rFonts w:hint="eastAsia"/>
          <w:sz w:val="30"/>
          <w:szCs w:val="30"/>
        </w:rPr>
      </w:pPr>
      <w:r>
        <w:rPr>
          <w:rFonts w:hint="eastAsia"/>
          <w:sz w:val="30"/>
          <w:szCs w:val="30"/>
        </w:rPr>
        <w:t>二〇一八年十月二十四日</w:t>
      </w:r>
    </w:p>
    <w:p w14:paraId="69B803BA" w14:textId="77777777" w:rsidR="007317D4" w:rsidRDefault="007317D4">
      <w:pPr>
        <w:spacing w:line="500" w:lineRule="atLeast"/>
        <w:jc w:val="right"/>
        <w:divId w:val="1580559040"/>
        <w:rPr>
          <w:rFonts w:hint="eastAsia"/>
          <w:sz w:val="30"/>
          <w:szCs w:val="30"/>
        </w:rPr>
      </w:pPr>
      <w:r>
        <w:rPr>
          <w:rFonts w:hint="eastAsia"/>
          <w:sz w:val="30"/>
          <w:szCs w:val="30"/>
        </w:rPr>
        <w:t>书　记　员　　何宗娜</w:t>
      </w:r>
    </w:p>
    <w:p w14:paraId="5373D92D" w14:textId="77777777" w:rsidR="007317D4" w:rsidRDefault="007317D4">
      <w:pPr>
        <w:spacing w:line="500" w:lineRule="atLeast"/>
        <w:ind w:firstLine="600"/>
        <w:divId w:val="2145926563"/>
        <w:rPr>
          <w:rFonts w:hint="eastAsia"/>
          <w:sz w:val="30"/>
          <w:szCs w:val="30"/>
        </w:rPr>
      </w:pPr>
      <w:r>
        <w:rPr>
          <w:rFonts w:hint="eastAsia"/>
          <w:sz w:val="30"/>
          <w:szCs w:val="30"/>
        </w:rPr>
        <w:t>附相关法律条文：</w:t>
      </w:r>
    </w:p>
    <w:p w14:paraId="1E5F7A27" w14:textId="77777777" w:rsidR="007317D4" w:rsidRDefault="007317D4">
      <w:pPr>
        <w:spacing w:line="500" w:lineRule="atLeast"/>
        <w:ind w:firstLine="600"/>
        <w:divId w:val="539247742"/>
        <w:rPr>
          <w:rFonts w:hint="eastAsia"/>
          <w:sz w:val="30"/>
          <w:szCs w:val="30"/>
        </w:rPr>
      </w:pPr>
      <w:r>
        <w:rPr>
          <w:rFonts w:hint="eastAsia"/>
          <w:sz w:val="30"/>
          <w:szCs w:val="30"/>
        </w:rPr>
        <w:t>《中华人民共和国刑法》</w:t>
      </w:r>
    </w:p>
    <w:p w14:paraId="4FDDE5BC" w14:textId="77777777" w:rsidR="007317D4" w:rsidRDefault="007317D4">
      <w:pPr>
        <w:spacing w:line="500" w:lineRule="atLeast"/>
        <w:ind w:firstLine="600"/>
        <w:divId w:val="97375546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EC346A6" w14:textId="77777777" w:rsidR="007317D4" w:rsidRDefault="007317D4">
      <w:pPr>
        <w:spacing w:line="500" w:lineRule="atLeast"/>
        <w:ind w:firstLine="600"/>
        <w:divId w:val="98265681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47A109D" w14:textId="77777777" w:rsidR="007317D4" w:rsidRDefault="007317D4">
      <w:pPr>
        <w:spacing w:line="500" w:lineRule="atLeast"/>
        <w:ind w:firstLine="600"/>
        <w:divId w:val="1779326875"/>
        <w:rPr>
          <w:rFonts w:hint="eastAsia"/>
          <w:sz w:val="30"/>
          <w:szCs w:val="30"/>
        </w:rPr>
      </w:pPr>
      <w:r>
        <w:rPr>
          <w:rFonts w:hint="eastAsia"/>
          <w:sz w:val="30"/>
          <w:szCs w:val="30"/>
        </w:rPr>
        <w:t>与前两款所列人员勾结，伙同贪污的，以共犯论处。</w:t>
      </w:r>
    </w:p>
    <w:p w14:paraId="09DC4DBA" w14:textId="77777777" w:rsidR="007317D4" w:rsidRDefault="007317D4">
      <w:pPr>
        <w:spacing w:line="500" w:lineRule="atLeast"/>
        <w:ind w:firstLine="600"/>
        <w:divId w:val="1874615868"/>
        <w:rPr>
          <w:rFonts w:hint="eastAsia"/>
          <w:sz w:val="30"/>
          <w:szCs w:val="30"/>
        </w:rPr>
      </w:pPr>
      <w:r>
        <w:rPr>
          <w:rFonts w:hint="eastAsia"/>
          <w:sz w:val="30"/>
          <w:szCs w:val="30"/>
        </w:rPr>
        <w:t>第三百八十三条对犯贪污罪的，根据情节轻重，分别依照下列规定处罚：</w:t>
      </w:r>
    </w:p>
    <w:p w14:paraId="639E8141" w14:textId="77777777" w:rsidR="007317D4" w:rsidRDefault="007317D4">
      <w:pPr>
        <w:spacing w:line="500" w:lineRule="atLeast"/>
        <w:ind w:firstLine="600"/>
        <w:divId w:val="15064810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2D18CA7" w14:textId="77777777" w:rsidR="007317D4" w:rsidRDefault="007317D4">
      <w:pPr>
        <w:spacing w:line="500" w:lineRule="atLeast"/>
        <w:ind w:firstLine="600"/>
        <w:divId w:val="7132356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C0DCE0A" w14:textId="77777777" w:rsidR="007317D4" w:rsidRDefault="007317D4">
      <w:pPr>
        <w:spacing w:line="500" w:lineRule="atLeast"/>
        <w:ind w:firstLine="600"/>
        <w:divId w:val="13628983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8A63AA3" w14:textId="77777777" w:rsidR="007317D4" w:rsidRDefault="007317D4">
      <w:pPr>
        <w:spacing w:line="500" w:lineRule="atLeast"/>
        <w:ind w:firstLine="600"/>
        <w:divId w:val="894466262"/>
        <w:rPr>
          <w:rFonts w:hint="eastAsia"/>
          <w:sz w:val="30"/>
          <w:szCs w:val="30"/>
        </w:rPr>
      </w:pPr>
      <w:r>
        <w:rPr>
          <w:rFonts w:hint="eastAsia"/>
          <w:sz w:val="30"/>
          <w:szCs w:val="30"/>
        </w:rPr>
        <w:t>对多次贪污未经处理的，按照累计贪污数额处罚。</w:t>
      </w:r>
    </w:p>
    <w:p w14:paraId="2C24535C" w14:textId="77777777" w:rsidR="007317D4" w:rsidRDefault="007317D4">
      <w:pPr>
        <w:spacing w:line="500" w:lineRule="atLeast"/>
        <w:ind w:firstLine="600"/>
        <w:divId w:val="13395034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89EC997" w14:textId="77777777" w:rsidR="007317D4" w:rsidRDefault="007317D4">
      <w:pPr>
        <w:spacing w:line="500" w:lineRule="atLeast"/>
        <w:ind w:firstLine="600"/>
        <w:divId w:val="18559911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EA85F2D" w14:textId="77777777" w:rsidR="007317D4" w:rsidRDefault="007317D4">
      <w:pPr>
        <w:spacing w:line="500" w:lineRule="atLeast"/>
        <w:ind w:firstLine="600"/>
        <w:divId w:val="14365629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581977" w14:textId="77777777" w:rsidR="007317D4" w:rsidRDefault="007317D4">
      <w:pPr>
        <w:spacing w:line="500" w:lineRule="atLeast"/>
        <w:ind w:firstLine="600"/>
        <w:divId w:val="974815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D5B515" w14:textId="77777777" w:rsidR="007317D4" w:rsidRDefault="007317D4">
      <w:pPr>
        <w:spacing w:line="500" w:lineRule="atLeast"/>
        <w:ind w:firstLine="600"/>
        <w:divId w:val="12143863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90D215" w14:textId="77777777" w:rsidR="007317D4" w:rsidRDefault="007317D4">
      <w:pPr>
        <w:spacing w:line="500" w:lineRule="atLeast"/>
        <w:ind w:firstLine="600"/>
        <w:divId w:val="1676108642"/>
        <w:rPr>
          <w:rFonts w:hint="eastAsia"/>
          <w:sz w:val="30"/>
          <w:szCs w:val="30"/>
        </w:rPr>
      </w:pPr>
      <w:r>
        <w:rPr>
          <w:rFonts w:hint="eastAsia"/>
          <w:sz w:val="30"/>
          <w:szCs w:val="30"/>
        </w:rPr>
        <w:t>第五十二条判处罚金，应当根据犯罪情节决定罚金数额。</w:t>
      </w:r>
    </w:p>
    <w:p w14:paraId="65D80EDF" w14:textId="77777777" w:rsidR="007317D4" w:rsidRDefault="007317D4">
      <w:pPr>
        <w:spacing w:line="500" w:lineRule="atLeast"/>
        <w:ind w:firstLine="600"/>
        <w:divId w:val="14361009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CBF7766" w14:textId="77777777" w:rsidR="007317D4" w:rsidRDefault="007317D4">
      <w:pPr>
        <w:spacing w:line="500" w:lineRule="atLeast"/>
        <w:ind w:firstLine="600"/>
        <w:divId w:val="1380936436"/>
        <w:rPr>
          <w:rFonts w:hint="eastAsia"/>
          <w:sz w:val="30"/>
          <w:szCs w:val="30"/>
        </w:rPr>
      </w:pPr>
      <w:r>
        <w:rPr>
          <w:rFonts w:hint="eastAsia"/>
          <w:sz w:val="30"/>
          <w:szCs w:val="30"/>
        </w:rPr>
        <w:t>由于遭遇不能抗拒的灾祸等原因缴纳确实有困难的，经人民法院裁定，可以延期缴纳、酌情减少或者免除。</w:t>
      </w:r>
    </w:p>
    <w:p w14:paraId="48545D98" w14:textId="77777777" w:rsidR="007317D4" w:rsidRDefault="007317D4">
      <w:pPr>
        <w:spacing w:line="500" w:lineRule="atLeast"/>
        <w:ind w:firstLine="600"/>
        <w:divId w:val="1154637843"/>
        <w:rPr>
          <w:rFonts w:hint="eastAsia"/>
          <w:sz w:val="30"/>
          <w:szCs w:val="30"/>
        </w:rPr>
      </w:pPr>
      <w:r>
        <w:rPr>
          <w:rFonts w:hint="eastAsia"/>
          <w:sz w:val="30"/>
          <w:szCs w:val="30"/>
        </w:rPr>
        <w:t>第五十六条对于危害国家安全的犯罪分子应当附加剥夺政治权利</w:t>
      </w:r>
      <w:r>
        <w:rPr>
          <w:rFonts w:hint="eastAsia"/>
          <w:sz w:val="30"/>
          <w:szCs w:val="30"/>
        </w:rPr>
        <w:t>;</w:t>
      </w:r>
      <w:r>
        <w:rPr>
          <w:rFonts w:hint="eastAsia"/>
          <w:sz w:val="30"/>
          <w:szCs w:val="30"/>
        </w:rPr>
        <w:t>对于故意杀人、强奸、放火、爆炸、投毒、抢劫等严重破坏社会秩序的犯罪分子，可以附加剥夺政治权利。</w:t>
      </w:r>
    </w:p>
    <w:p w14:paraId="67976C61" w14:textId="77777777" w:rsidR="007317D4" w:rsidRDefault="007317D4">
      <w:pPr>
        <w:spacing w:line="500" w:lineRule="atLeast"/>
        <w:ind w:firstLine="600"/>
        <w:divId w:val="1734963602"/>
        <w:rPr>
          <w:rFonts w:hint="eastAsia"/>
          <w:sz w:val="30"/>
          <w:szCs w:val="30"/>
        </w:rPr>
      </w:pPr>
      <w:r>
        <w:rPr>
          <w:rFonts w:hint="eastAsia"/>
          <w:sz w:val="30"/>
          <w:szCs w:val="30"/>
        </w:rPr>
        <w:t>独立适用剥夺政治权利的，依照本法分则的规定。</w:t>
      </w:r>
    </w:p>
    <w:p w14:paraId="3725AF1D" w14:textId="77777777" w:rsidR="007317D4" w:rsidRDefault="007317D4">
      <w:pPr>
        <w:spacing w:line="500" w:lineRule="atLeast"/>
        <w:ind w:firstLine="600"/>
        <w:divId w:val="425224706"/>
        <w:rPr>
          <w:rFonts w:hint="eastAsia"/>
          <w:sz w:val="30"/>
          <w:szCs w:val="30"/>
        </w:rPr>
      </w:pPr>
      <w:r>
        <w:rPr>
          <w:rFonts w:hint="eastAsia"/>
          <w:sz w:val="30"/>
          <w:szCs w:val="30"/>
        </w:rPr>
        <w:t>第五十五条剥夺政治权利的期限，除本法第五十七条规定外，为一年以上五年以下。</w:t>
      </w:r>
    </w:p>
    <w:p w14:paraId="3BBBB843" w14:textId="77777777" w:rsidR="007317D4" w:rsidRDefault="007317D4">
      <w:pPr>
        <w:spacing w:line="500" w:lineRule="atLeast"/>
        <w:ind w:firstLine="600"/>
        <w:divId w:val="1885285339"/>
        <w:rPr>
          <w:rFonts w:hint="eastAsia"/>
          <w:sz w:val="30"/>
          <w:szCs w:val="30"/>
        </w:rPr>
      </w:pPr>
      <w:r>
        <w:rPr>
          <w:rFonts w:hint="eastAsia"/>
          <w:sz w:val="30"/>
          <w:szCs w:val="30"/>
        </w:rPr>
        <w:t>判处管制附加剥夺政治权利的，剥夺政治权利的期限与管制的期限相等，同时执行。</w:t>
      </w:r>
    </w:p>
    <w:p w14:paraId="2B98BC2E" w14:textId="77777777" w:rsidR="007317D4" w:rsidRDefault="007317D4">
      <w:pPr>
        <w:spacing w:line="500" w:lineRule="atLeast"/>
        <w:ind w:firstLine="600"/>
        <w:divId w:val="2751425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D780263" w14:textId="77777777" w:rsidR="007317D4" w:rsidRDefault="007317D4">
      <w:pPr>
        <w:spacing w:line="500" w:lineRule="atLeast"/>
        <w:ind w:firstLine="600"/>
        <w:divId w:val="80298130"/>
        <w:rPr>
          <w:rFonts w:hint="eastAsia"/>
          <w:sz w:val="30"/>
          <w:szCs w:val="30"/>
        </w:rPr>
      </w:pPr>
      <w:r>
        <w:rPr>
          <w:rFonts w:hint="eastAsia"/>
          <w:sz w:val="30"/>
          <w:szCs w:val="30"/>
        </w:rPr>
        <w:t>最高人民法院最高人民检察院《关于办理贪污贿赂刑事案件适用法律若干问题的解释》</w:t>
      </w:r>
    </w:p>
    <w:p w14:paraId="200042FE" w14:textId="77777777" w:rsidR="007317D4" w:rsidRDefault="007317D4">
      <w:pPr>
        <w:spacing w:line="500" w:lineRule="atLeast"/>
        <w:ind w:firstLine="600"/>
        <w:divId w:val="98593638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516D880" w14:textId="77777777" w:rsidR="007317D4" w:rsidRDefault="007317D4">
      <w:pPr>
        <w:spacing w:line="500" w:lineRule="atLeast"/>
        <w:ind w:firstLine="600"/>
        <w:divId w:val="58839303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87C7241" w14:textId="77777777" w:rsidR="007317D4" w:rsidRDefault="007317D4">
      <w:pPr>
        <w:spacing w:line="500" w:lineRule="atLeast"/>
        <w:ind w:firstLine="600"/>
        <w:divId w:val="1471709084"/>
        <w:rPr>
          <w:rFonts w:hint="eastAsia"/>
          <w:sz w:val="30"/>
          <w:szCs w:val="30"/>
        </w:rPr>
      </w:pPr>
      <w:r>
        <w:rPr>
          <w:rFonts w:hint="eastAsia"/>
          <w:sz w:val="30"/>
          <w:szCs w:val="30"/>
        </w:rPr>
        <w:t>（一）贪污救灾、抢险、防汛、优抚、扶贫、移民、救济、防疫、社会捐助等特定款物的；</w:t>
      </w:r>
    </w:p>
    <w:p w14:paraId="7937F396" w14:textId="77777777" w:rsidR="007317D4" w:rsidRDefault="007317D4">
      <w:pPr>
        <w:spacing w:line="500" w:lineRule="atLeast"/>
        <w:ind w:firstLine="600"/>
        <w:divId w:val="686178685"/>
        <w:rPr>
          <w:rFonts w:hint="eastAsia"/>
          <w:sz w:val="30"/>
          <w:szCs w:val="30"/>
        </w:rPr>
      </w:pPr>
      <w:r>
        <w:rPr>
          <w:rFonts w:hint="eastAsia"/>
          <w:sz w:val="30"/>
          <w:szCs w:val="30"/>
        </w:rPr>
        <w:t>（二）曾因贪污、受贿、挪用公款受过党纪、行政处分的；</w:t>
      </w:r>
    </w:p>
    <w:p w14:paraId="7288C8BC" w14:textId="77777777" w:rsidR="007317D4" w:rsidRDefault="007317D4">
      <w:pPr>
        <w:spacing w:line="500" w:lineRule="atLeast"/>
        <w:ind w:firstLine="600"/>
        <w:divId w:val="1709256841"/>
        <w:rPr>
          <w:rFonts w:hint="eastAsia"/>
          <w:sz w:val="30"/>
          <w:szCs w:val="30"/>
        </w:rPr>
      </w:pPr>
      <w:r>
        <w:rPr>
          <w:rFonts w:hint="eastAsia"/>
          <w:sz w:val="30"/>
          <w:szCs w:val="30"/>
        </w:rPr>
        <w:t>（三）曾因故意犯罪受过刑事追究的；</w:t>
      </w:r>
    </w:p>
    <w:p w14:paraId="0489CF42" w14:textId="77777777" w:rsidR="007317D4" w:rsidRDefault="007317D4">
      <w:pPr>
        <w:spacing w:line="500" w:lineRule="atLeast"/>
        <w:ind w:firstLine="600"/>
        <w:divId w:val="322468916"/>
        <w:rPr>
          <w:rFonts w:hint="eastAsia"/>
          <w:sz w:val="30"/>
          <w:szCs w:val="30"/>
        </w:rPr>
      </w:pPr>
      <w:r>
        <w:rPr>
          <w:rFonts w:hint="eastAsia"/>
          <w:sz w:val="30"/>
          <w:szCs w:val="30"/>
        </w:rPr>
        <w:t>（四）赃款赃物用于非法活动的；</w:t>
      </w:r>
    </w:p>
    <w:p w14:paraId="35E0CD4D" w14:textId="77777777" w:rsidR="007317D4" w:rsidRDefault="007317D4">
      <w:pPr>
        <w:spacing w:line="500" w:lineRule="atLeast"/>
        <w:ind w:firstLine="600"/>
        <w:divId w:val="57020916"/>
        <w:rPr>
          <w:rFonts w:hint="eastAsia"/>
          <w:sz w:val="30"/>
          <w:szCs w:val="30"/>
        </w:rPr>
      </w:pPr>
      <w:r>
        <w:rPr>
          <w:rFonts w:hint="eastAsia"/>
          <w:sz w:val="30"/>
          <w:szCs w:val="30"/>
        </w:rPr>
        <w:t>（五）拒不交待赃款赃物去向或者拒不配合追缴工作，致使无法追缴的；</w:t>
      </w:r>
    </w:p>
    <w:p w14:paraId="0C30D0E7" w14:textId="77777777" w:rsidR="007317D4" w:rsidRDefault="007317D4">
      <w:pPr>
        <w:spacing w:line="500" w:lineRule="atLeast"/>
        <w:ind w:firstLine="600"/>
        <w:divId w:val="1318997306"/>
        <w:rPr>
          <w:rFonts w:hint="eastAsia"/>
          <w:sz w:val="30"/>
          <w:szCs w:val="30"/>
        </w:rPr>
      </w:pPr>
      <w:r>
        <w:rPr>
          <w:rFonts w:hint="eastAsia"/>
          <w:sz w:val="30"/>
          <w:szCs w:val="30"/>
        </w:rPr>
        <w:t>（六）造成恶劣影响或者其他严重后果的。</w:t>
      </w:r>
    </w:p>
    <w:p w14:paraId="47CADDCC" w14:textId="77777777" w:rsidR="007317D4" w:rsidRDefault="007317D4">
      <w:pPr>
        <w:spacing w:line="500" w:lineRule="atLeast"/>
        <w:ind w:firstLine="600"/>
        <w:divId w:val="114369620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CABB792" w14:textId="77777777" w:rsidR="007317D4" w:rsidRDefault="007317D4">
      <w:pPr>
        <w:spacing w:line="500" w:lineRule="atLeast"/>
        <w:ind w:firstLine="600"/>
        <w:divId w:val="952783622"/>
        <w:rPr>
          <w:rFonts w:hint="eastAsia"/>
          <w:sz w:val="30"/>
          <w:szCs w:val="30"/>
        </w:rPr>
      </w:pPr>
      <w:r>
        <w:rPr>
          <w:rFonts w:hint="eastAsia"/>
          <w:sz w:val="30"/>
          <w:szCs w:val="30"/>
        </w:rPr>
        <w:t>（一）多次索贿的；</w:t>
      </w:r>
    </w:p>
    <w:p w14:paraId="72AE3B6C" w14:textId="77777777" w:rsidR="007317D4" w:rsidRDefault="007317D4">
      <w:pPr>
        <w:spacing w:line="500" w:lineRule="atLeast"/>
        <w:ind w:firstLine="600"/>
        <w:divId w:val="599602827"/>
        <w:rPr>
          <w:rFonts w:hint="eastAsia"/>
          <w:sz w:val="30"/>
          <w:szCs w:val="30"/>
        </w:rPr>
      </w:pPr>
      <w:r>
        <w:rPr>
          <w:rFonts w:hint="eastAsia"/>
          <w:sz w:val="30"/>
          <w:szCs w:val="30"/>
        </w:rPr>
        <w:t>（二）为他人谋取不正当利益，致使公共财产、国家和人民利益．民利益遭受损失的；</w:t>
      </w:r>
    </w:p>
    <w:p w14:paraId="212A80D8" w14:textId="77777777" w:rsidR="007317D4" w:rsidRDefault="007317D4">
      <w:pPr>
        <w:spacing w:line="500" w:lineRule="atLeast"/>
        <w:ind w:firstLine="600"/>
        <w:divId w:val="117997268"/>
        <w:rPr>
          <w:rFonts w:hint="eastAsia"/>
          <w:sz w:val="30"/>
          <w:szCs w:val="30"/>
        </w:rPr>
      </w:pPr>
      <w:r>
        <w:rPr>
          <w:rFonts w:hint="eastAsia"/>
          <w:sz w:val="30"/>
          <w:szCs w:val="30"/>
        </w:rPr>
        <w:t>（三）为他人谋取职务提拔、调整的。</w:t>
      </w:r>
    </w:p>
    <w:p w14:paraId="769D9371" w14:textId="77777777" w:rsidR="007317D4" w:rsidRDefault="007317D4">
      <w:pPr>
        <w:spacing w:line="500" w:lineRule="atLeast"/>
        <w:ind w:firstLine="600"/>
        <w:divId w:val="111752513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第三条贪污或者受贿数额在三百万元以上的，应当认定为刑法第三百八十三条第一款规定的“数额特别巨大”，依法判处十年以上有期徒刑、无期徒无期徒刑或者死刑，并处罚金或者没收财产。</w:t>
      </w:r>
    </w:p>
    <w:p w14:paraId="162E4001" w14:textId="77777777" w:rsidR="007317D4" w:rsidRDefault="007317D4">
      <w:pPr>
        <w:spacing w:line="500" w:lineRule="atLeast"/>
        <w:ind w:firstLine="600"/>
        <w:divId w:val="43352090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別严重情节”，依法判处十年以上有期徒刑、无期徒刑或者死刑，并处罚金或者没收财产。</w:t>
      </w:r>
    </w:p>
    <w:p w14:paraId="075A13D9" w14:textId="77777777" w:rsidR="007317D4" w:rsidRDefault="007317D4">
      <w:pPr>
        <w:spacing w:line="500" w:lineRule="atLeast"/>
        <w:ind w:firstLine="600"/>
        <w:divId w:val="2237569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B82920" w14:textId="77777777" w:rsidR="007317D4" w:rsidRDefault="007317D4">
      <w:pPr>
        <w:spacing w:line="500" w:lineRule="atLeast"/>
        <w:ind w:firstLine="600"/>
        <w:divId w:val="7385515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79B32" w14:textId="77777777" w:rsidR="0022790B" w:rsidRDefault="0022790B" w:rsidP="0022790B">
      <w:pPr>
        <w:rPr>
          <w:rFonts w:hint="eastAsia"/>
        </w:rPr>
      </w:pPr>
      <w:r>
        <w:separator/>
      </w:r>
    </w:p>
  </w:endnote>
  <w:endnote w:type="continuationSeparator" w:id="0">
    <w:p w14:paraId="6C41B49F" w14:textId="77777777" w:rsidR="0022790B" w:rsidRDefault="0022790B" w:rsidP="002279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BA494" w14:textId="77777777" w:rsidR="0022790B" w:rsidRDefault="0022790B" w:rsidP="0022790B">
      <w:pPr>
        <w:rPr>
          <w:rFonts w:hint="eastAsia"/>
        </w:rPr>
      </w:pPr>
      <w:r>
        <w:separator/>
      </w:r>
    </w:p>
  </w:footnote>
  <w:footnote w:type="continuationSeparator" w:id="0">
    <w:p w14:paraId="5DECDC88" w14:textId="77777777" w:rsidR="0022790B" w:rsidRDefault="0022790B" w:rsidP="002279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790B"/>
    <w:rsid w:val="0022790B"/>
    <w:rsid w:val="007317D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9CB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790B"/>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90B"/>
    <w:rPr>
      <w:rFonts w:ascii="宋体" w:eastAsia="宋体" w:hAnsi="宋体" w:cs="宋体"/>
      <w:sz w:val="18"/>
      <w:szCs w:val="18"/>
    </w:rPr>
  </w:style>
  <w:style w:type="paragraph" w:styleId="a5">
    <w:name w:val="footer"/>
    <w:basedOn w:val="a"/>
    <w:link w:val="a6"/>
    <w:uiPriority w:val="99"/>
    <w:unhideWhenUsed/>
    <w:rsid w:val="0022790B"/>
    <w:pPr>
      <w:tabs>
        <w:tab w:val="center" w:pos="4153"/>
        <w:tab w:val="right" w:pos="8306"/>
      </w:tabs>
      <w:snapToGrid w:val="0"/>
    </w:pPr>
    <w:rPr>
      <w:sz w:val="18"/>
      <w:szCs w:val="18"/>
    </w:rPr>
  </w:style>
  <w:style w:type="character" w:customStyle="1" w:styleId="a6">
    <w:name w:val="页脚 字符"/>
    <w:basedOn w:val="a0"/>
    <w:link w:val="a5"/>
    <w:uiPriority w:val="99"/>
    <w:rsid w:val="002279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8015">
      <w:marLeft w:val="0"/>
      <w:marRight w:val="0"/>
      <w:marTop w:val="10"/>
      <w:marBottom w:val="10"/>
      <w:divBdr>
        <w:top w:val="none" w:sz="0" w:space="0" w:color="auto"/>
        <w:left w:val="none" w:sz="0" w:space="0" w:color="auto"/>
        <w:bottom w:val="none" w:sz="0" w:space="0" w:color="auto"/>
        <w:right w:val="none" w:sz="0" w:space="0" w:color="auto"/>
      </w:divBdr>
    </w:div>
    <w:div w:id="57020916">
      <w:marLeft w:val="0"/>
      <w:marRight w:val="0"/>
      <w:marTop w:val="10"/>
      <w:marBottom w:val="10"/>
      <w:divBdr>
        <w:top w:val="none" w:sz="0" w:space="0" w:color="auto"/>
        <w:left w:val="none" w:sz="0" w:space="0" w:color="auto"/>
        <w:bottom w:val="none" w:sz="0" w:space="0" w:color="auto"/>
        <w:right w:val="none" w:sz="0" w:space="0" w:color="auto"/>
      </w:divBdr>
    </w:div>
    <w:div w:id="80298130">
      <w:marLeft w:val="0"/>
      <w:marRight w:val="0"/>
      <w:marTop w:val="10"/>
      <w:marBottom w:val="10"/>
      <w:divBdr>
        <w:top w:val="none" w:sz="0" w:space="0" w:color="auto"/>
        <w:left w:val="none" w:sz="0" w:space="0" w:color="auto"/>
        <w:bottom w:val="none" w:sz="0" w:space="0" w:color="auto"/>
        <w:right w:val="none" w:sz="0" w:space="0" w:color="auto"/>
      </w:divBdr>
    </w:div>
    <w:div w:id="97481514">
      <w:marLeft w:val="0"/>
      <w:marRight w:val="0"/>
      <w:marTop w:val="10"/>
      <w:marBottom w:val="10"/>
      <w:divBdr>
        <w:top w:val="none" w:sz="0" w:space="0" w:color="auto"/>
        <w:left w:val="none" w:sz="0" w:space="0" w:color="auto"/>
        <w:bottom w:val="none" w:sz="0" w:space="0" w:color="auto"/>
        <w:right w:val="none" w:sz="0" w:space="0" w:color="auto"/>
      </w:divBdr>
    </w:div>
    <w:div w:id="100228496">
      <w:marLeft w:val="0"/>
      <w:marRight w:val="0"/>
      <w:marTop w:val="10"/>
      <w:marBottom w:val="10"/>
      <w:divBdr>
        <w:top w:val="none" w:sz="0" w:space="0" w:color="auto"/>
        <w:left w:val="none" w:sz="0" w:space="0" w:color="auto"/>
        <w:bottom w:val="none" w:sz="0" w:space="0" w:color="auto"/>
        <w:right w:val="none" w:sz="0" w:space="0" w:color="auto"/>
      </w:divBdr>
    </w:div>
    <w:div w:id="103305956">
      <w:marLeft w:val="0"/>
      <w:marRight w:val="0"/>
      <w:marTop w:val="10"/>
      <w:marBottom w:val="10"/>
      <w:divBdr>
        <w:top w:val="none" w:sz="0" w:space="0" w:color="auto"/>
        <w:left w:val="none" w:sz="0" w:space="0" w:color="auto"/>
        <w:bottom w:val="none" w:sz="0" w:space="0" w:color="auto"/>
        <w:right w:val="none" w:sz="0" w:space="0" w:color="auto"/>
      </w:divBdr>
    </w:div>
    <w:div w:id="114523124">
      <w:marLeft w:val="0"/>
      <w:marRight w:val="0"/>
      <w:marTop w:val="10"/>
      <w:marBottom w:val="10"/>
      <w:divBdr>
        <w:top w:val="none" w:sz="0" w:space="0" w:color="auto"/>
        <w:left w:val="none" w:sz="0" w:space="0" w:color="auto"/>
        <w:bottom w:val="none" w:sz="0" w:space="0" w:color="auto"/>
        <w:right w:val="none" w:sz="0" w:space="0" w:color="auto"/>
      </w:divBdr>
    </w:div>
    <w:div w:id="117997268">
      <w:marLeft w:val="0"/>
      <w:marRight w:val="0"/>
      <w:marTop w:val="10"/>
      <w:marBottom w:val="10"/>
      <w:divBdr>
        <w:top w:val="none" w:sz="0" w:space="0" w:color="auto"/>
        <w:left w:val="none" w:sz="0" w:space="0" w:color="auto"/>
        <w:bottom w:val="none" w:sz="0" w:space="0" w:color="auto"/>
        <w:right w:val="none" w:sz="0" w:space="0" w:color="auto"/>
      </w:divBdr>
    </w:div>
    <w:div w:id="147525737">
      <w:marLeft w:val="0"/>
      <w:marRight w:val="0"/>
      <w:marTop w:val="10"/>
      <w:marBottom w:val="10"/>
      <w:divBdr>
        <w:top w:val="none" w:sz="0" w:space="0" w:color="auto"/>
        <w:left w:val="none" w:sz="0" w:space="0" w:color="auto"/>
        <w:bottom w:val="none" w:sz="0" w:space="0" w:color="auto"/>
        <w:right w:val="none" w:sz="0" w:space="0" w:color="auto"/>
      </w:divBdr>
    </w:div>
    <w:div w:id="223756991">
      <w:marLeft w:val="0"/>
      <w:marRight w:val="0"/>
      <w:marTop w:val="10"/>
      <w:marBottom w:val="10"/>
      <w:divBdr>
        <w:top w:val="none" w:sz="0" w:space="0" w:color="auto"/>
        <w:left w:val="none" w:sz="0" w:space="0" w:color="auto"/>
        <w:bottom w:val="none" w:sz="0" w:space="0" w:color="auto"/>
        <w:right w:val="none" w:sz="0" w:space="0" w:color="auto"/>
      </w:divBdr>
    </w:div>
    <w:div w:id="275142552">
      <w:marLeft w:val="0"/>
      <w:marRight w:val="0"/>
      <w:marTop w:val="10"/>
      <w:marBottom w:val="10"/>
      <w:divBdr>
        <w:top w:val="none" w:sz="0" w:space="0" w:color="auto"/>
        <w:left w:val="none" w:sz="0" w:space="0" w:color="auto"/>
        <w:bottom w:val="none" w:sz="0" w:space="0" w:color="auto"/>
        <w:right w:val="none" w:sz="0" w:space="0" w:color="auto"/>
      </w:divBdr>
    </w:div>
    <w:div w:id="278025158">
      <w:marLeft w:val="0"/>
      <w:marRight w:val="0"/>
      <w:marTop w:val="10"/>
      <w:marBottom w:val="10"/>
      <w:divBdr>
        <w:top w:val="none" w:sz="0" w:space="0" w:color="auto"/>
        <w:left w:val="none" w:sz="0" w:space="0" w:color="auto"/>
        <w:bottom w:val="none" w:sz="0" w:space="0" w:color="auto"/>
        <w:right w:val="none" w:sz="0" w:space="0" w:color="auto"/>
      </w:divBdr>
    </w:div>
    <w:div w:id="322468916">
      <w:marLeft w:val="0"/>
      <w:marRight w:val="0"/>
      <w:marTop w:val="10"/>
      <w:marBottom w:val="10"/>
      <w:divBdr>
        <w:top w:val="none" w:sz="0" w:space="0" w:color="auto"/>
        <w:left w:val="none" w:sz="0" w:space="0" w:color="auto"/>
        <w:bottom w:val="none" w:sz="0" w:space="0" w:color="auto"/>
        <w:right w:val="none" w:sz="0" w:space="0" w:color="auto"/>
      </w:divBdr>
    </w:div>
    <w:div w:id="411201383">
      <w:marLeft w:val="0"/>
      <w:marRight w:val="720"/>
      <w:marTop w:val="10"/>
      <w:marBottom w:val="10"/>
      <w:divBdr>
        <w:top w:val="none" w:sz="0" w:space="0" w:color="auto"/>
        <w:left w:val="none" w:sz="0" w:space="0" w:color="auto"/>
        <w:bottom w:val="none" w:sz="0" w:space="0" w:color="auto"/>
        <w:right w:val="none" w:sz="0" w:space="0" w:color="auto"/>
      </w:divBdr>
    </w:div>
    <w:div w:id="425224706">
      <w:marLeft w:val="0"/>
      <w:marRight w:val="0"/>
      <w:marTop w:val="10"/>
      <w:marBottom w:val="10"/>
      <w:divBdr>
        <w:top w:val="none" w:sz="0" w:space="0" w:color="auto"/>
        <w:left w:val="none" w:sz="0" w:space="0" w:color="auto"/>
        <w:bottom w:val="none" w:sz="0" w:space="0" w:color="auto"/>
        <w:right w:val="none" w:sz="0" w:space="0" w:color="auto"/>
      </w:divBdr>
    </w:div>
    <w:div w:id="433520907">
      <w:marLeft w:val="0"/>
      <w:marRight w:val="0"/>
      <w:marTop w:val="10"/>
      <w:marBottom w:val="10"/>
      <w:divBdr>
        <w:top w:val="none" w:sz="0" w:space="0" w:color="auto"/>
        <w:left w:val="none" w:sz="0" w:space="0" w:color="auto"/>
        <w:bottom w:val="none" w:sz="0" w:space="0" w:color="auto"/>
        <w:right w:val="none" w:sz="0" w:space="0" w:color="auto"/>
      </w:divBdr>
    </w:div>
    <w:div w:id="539247742">
      <w:marLeft w:val="0"/>
      <w:marRight w:val="0"/>
      <w:marTop w:val="10"/>
      <w:marBottom w:val="10"/>
      <w:divBdr>
        <w:top w:val="none" w:sz="0" w:space="0" w:color="auto"/>
        <w:left w:val="none" w:sz="0" w:space="0" w:color="auto"/>
        <w:bottom w:val="none" w:sz="0" w:space="0" w:color="auto"/>
        <w:right w:val="none" w:sz="0" w:space="0" w:color="auto"/>
      </w:divBdr>
    </w:div>
    <w:div w:id="588393033">
      <w:marLeft w:val="0"/>
      <w:marRight w:val="0"/>
      <w:marTop w:val="10"/>
      <w:marBottom w:val="10"/>
      <w:divBdr>
        <w:top w:val="none" w:sz="0" w:space="0" w:color="auto"/>
        <w:left w:val="none" w:sz="0" w:space="0" w:color="auto"/>
        <w:bottom w:val="none" w:sz="0" w:space="0" w:color="auto"/>
        <w:right w:val="none" w:sz="0" w:space="0" w:color="auto"/>
      </w:divBdr>
    </w:div>
    <w:div w:id="599602827">
      <w:marLeft w:val="0"/>
      <w:marRight w:val="0"/>
      <w:marTop w:val="10"/>
      <w:marBottom w:val="10"/>
      <w:divBdr>
        <w:top w:val="none" w:sz="0" w:space="0" w:color="auto"/>
        <w:left w:val="none" w:sz="0" w:space="0" w:color="auto"/>
        <w:bottom w:val="none" w:sz="0" w:space="0" w:color="auto"/>
        <w:right w:val="none" w:sz="0" w:space="0" w:color="auto"/>
      </w:divBdr>
    </w:div>
    <w:div w:id="686178685">
      <w:marLeft w:val="0"/>
      <w:marRight w:val="0"/>
      <w:marTop w:val="10"/>
      <w:marBottom w:val="10"/>
      <w:divBdr>
        <w:top w:val="none" w:sz="0" w:space="0" w:color="auto"/>
        <w:left w:val="none" w:sz="0" w:space="0" w:color="auto"/>
        <w:bottom w:val="none" w:sz="0" w:space="0" w:color="auto"/>
        <w:right w:val="none" w:sz="0" w:space="0" w:color="auto"/>
      </w:divBdr>
    </w:div>
    <w:div w:id="696809412">
      <w:marLeft w:val="0"/>
      <w:marRight w:val="0"/>
      <w:marTop w:val="10"/>
      <w:marBottom w:val="10"/>
      <w:divBdr>
        <w:top w:val="none" w:sz="0" w:space="0" w:color="auto"/>
        <w:left w:val="none" w:sz="0" w:space="0" w:color="auto"/>
        <w:bottom w:val="none" w:sz="0" w:space="0" w:color="auto"/>
        <w:right w:val="none" w:sz="0" w:space="0" w:color="auto"/>
      </w:divBdr>
    </w:div>
    <w:div w:id="698967096">
      <w:marLeft w:val="0"/>
      <w:marRight w:val="0"/>
      <w:marTop w:val="10"/>
      <w:marBottom w:val="10"/>
      <w:divBdr>
        <w:top w:val="none" w:sz="0" w:space="0" w:color="auto"/>
        <w:left w:val="none" w:sz="0" w:space="0" w:color="auto"/>
        <w:bottom w:val="none" w:sz="0" w:space="0" w:color="auto"/>
        <w:right w:val="none" w:sz="0" w:space="0" w:color="auto"/>
      </w:divBdr>
    </w:div>
    <w:div w:id="713235610">
      <w:marLeft w:val="0"/>
      <w:marRight w:val="0"/>
      <w:marTop w:val="10"/>
      <w:marBottom w:val="10"/>
      <w:divBdr>
        <w:top w:val="none" w:sz="0" w:space="0" w:color="auto"/>
        <w:left w:val="none" w:sz="0" w:space="0" w:color="auto"/>
        <w:bottom w:val="none" w:sz="0" w:space="0" w:color="auto"/>
        <w:right w:val="none" w:sz="0" w:space="0" w:color="auto"/>
      </w:divBdr>
    </w:div>
    <w:div w:id="738551529">
      <w:marLeft w:val="0"/>
      <w:marRight w:val="0"/>
      <w:marTop w:val="10"/>
      <w:marBottom w:val="10"/>
      <w:divBdr>
        <w:top w:val="none" w:sz="0" w:space="0" w:color="auto"/>
        <w:left w:val="none" w:sz="0" w:space="0" w:color="auto"/>
        <w:bottom w:val="none" w:sz="0" w:space="0" w:color="auto"/>
        <w:right w:val="none" w:sz="0" w:space="0" w:color="auto"/>
      </w:divBdr>
    </w:div>
    <w:div w:id="848905136">
      <w:marLeft w:val="0"/>
      <w:marRight w:val="0"/>
      <w:marTop w:val="10"/>
      <w:marBottom w:val="10"/>
      <w:divBdr>
        <w:top w:val="none" w:sz="0" w:space="0" w:color="auto"/>
        <w:left w:val="none" w:sz="0" w:space="0" w:color="auto"/>
        <w:bottom w:val="none" w:sz="0" w:space="0" w:color="auto"/>
        <w:right w:val="none" w:sz="0" w:space="0" w:color="auto"/>
      </w:divBdr>
    </w:div>
    <w:div w:id="894466262">
      <w:marLeft w:val="0"/>
      <w:marRight w:val="0"/>
      <w:marTop w:val="10"/>
      <w:marBottom w:val="10"/>
      <w:divBdr>
        <w:top w:val="none" w:sz="0" w:space="0" w:color="auto"/>
        <w:left w:val="none" w:sz="0" w:space="0" w:color="auto"/>
        <w:bottom w:val="none" w:sz="0" w:space="0" w:color="auto"/>
        <w:right w:val="none" w:sz="0" w:space="0" w:color="auto"/>
      </w:divBdr>
    </w:div>
    <w:div w:id="908736547">
      <w:marLeft w:val="0"/>
      <w:marRight w:val="0"/>
      <w:marTop w:val="10"/>
      <w:marBottom w:val="10"/>
      <w:divBdr>
        <w:top w:val="none" w:sz="0" w:space="0" w:color="auto"/>
        <w:left w:val="none" w:sz="0" w:space="0" w:color="auto"/>
        <w:bottom w:val="none" w:sz="0" w:space="0" w:color="auto"/>
        <w:right w:val="none" w:sz="0" w:space="0" w:color="auto"/>
      </w:divBdr>
    </w:div>
    <w:div w:id="952783622">
      <w:marLeft w:val="0"/>
      <w:marRight w:val="0"/>
      <w:marTop w:val="10"/>
      <w:marBottom w:val="10"/>
      <w:divBdr>
        <w:top w:val="none" w:sz="0" w:space="0" w:color="auto"/>
        <w:left w:val="none" w:sz="0" w:space="0" w:color="auto"/>
        <w:bottom w:val="none" w:sz="0" w:space="0" w:color="auto"/>
        <w:right w:val="none" w:sz="0" w:space="0" w:color="auto"/>
      </w:divBdr>
    </w:div>
    <w:div w:id="955334951">
      <w:marLeft w:val="0"/>
      <w:marRight w:val="0"/>
      <w:marTop w:val="10"/>
      <w:marBottom w:val="10"/>
      <w:divBdr>
        <w:top w:val="none" w:sz="0" w:space="0" w:color="auto"/>
        <w:left w:val="none" w:sz="0" w:space="0" w:color="auto"/>
        <w:bottom w:val="none" w:sz="0" w:space="0" w:color="auto"/>
        <w:right w:val="none" w:sz="0" w:space="0" w:color="auto"/>
      </w:divBdr>
    </w:div>
    <w:div w:id="973755469">
      <w:marLeft w:val="0"/>
      <w:marRight w:val="0"/>
      <w:marTop w:val="10"/>
      <w:marBottom w:val="10"/>
      <w:divBdr>
        <w:top w:val="none" w:sz="0" w:space="0" w:color="auto"/>
        <w:left w:val="none" w:sz="0" w:space="0" w:color="auto"/>
        <w:bottom w:val="none" w:sz="0" w:space="0" w:color="auto"/>
        <w:right w:val="none" w:sz="0" w:space="0" w:color="auto"/>
      </w:divBdr>
    </w:div>
    <w:div w:id="982656813">
      <w:marLeft w:val="0"/>
      <w:marRight w:val="0"/>
      <w:marTop w:val="10"/>
      <w:marBottom w:val="10"/>
      <w:divBdr>
        <w:top w:val="none" w:sz="0" w:space="0" w:color="auto"/>
        <w:left w:val="none" w:sz="0" w:space="0" w:color="auto"/>
        <w:bottom w:val="none" w:sz="0" w:space="0" w:color="auto"/>
        <w:right w:val="none" w:sz="0" w:space="0" w:color="auto"/>
      </w:divBdr>
    </w:div>
    <w:div w:id="985936380">
      <w:marLeft w:val="0"/>
      <w:marRight w:val="0"/>
      <w:marTop w:val="10"/>
      <w:marBottom w:val="10"/>
      <w:divBdr>
        <w:top w:val="none" w:sz="0" w:space="0" w:color="auto"/>
        <w:left w:val="none" w:sz="0" w:space="0" w:color="auto"/>
        <w:bottom w:val="none" w:sz="0" w:space="0" w:color="auto"/>
        <w:right w:val="none" w:sz="0" w:space="0" w:color="auto"/>
      </w:divBdr>
    </w:div>
    <w:div w:id="1117525137">
      <w:marLeft w:val="0"/>
      <w:marRight w:val="0"/>
      <w:marTop w:val="10"/>
      <w:marBottom w:val="10"/>
      <w:divBdr>
        <w:top w:val="none" w:sz="0" w:space="0" w:color="auto"/>
        <w:left w:val="none" w:sz="0" w:space="0" w:color="auto"/>
        <w:bottom w:val="none" w:sz="0" w:space="0" w:color="auto"/>
        <w:right w:val="none" w:sz="0" w:space="0" w:color="auto"/>
      </w:divBdr>
    </w:div>
    <w:div w:id="1143696209">
      <w:marLeft w:val="0"/>
      <w:marRight w:val="0"/>
      <w:marTop w:val="10"/>
      <w:marBottom w:val="10"/>
      <w:divBdr>
        <w:top w:val="none" w:sz="0" w:space="0" w:color="auto"/>
        <w:left w:val="none" w:sz="0" w:space="0" w:color="auto"/>
        <w:bottom w:val="none" w:sz="0" w:space="0" w:color="auto"/>
        <w:right w:val="none" w:sz="0" w:space="0" w:color="auto"/>
      </w:divBdr>
    </w:div>
    <w:div w:id="1154637843">
      <w:marLeft w:val="0"/>
      <w:marRight w:val="0"/>
      <w:marTop w:val="10"/>
      <w:marBottom w:val="10"/>
      <w:divBdr>
        <w:top w:val="none" w:sz="0" w:space="0" w:color="auto"/>
        <w:left w:val="none" w:sz="0" w:space="0" w:color="auto"/>
        <w:bottom w:val="none" w:sz="0" w:space="0" w:color="auto"/>
        <w:right w:val="none" w:sz="0" w:space="0" w:color="auto"/>
      </w:divBdr>
    </w:div>
    <w:div w:id="1187914539">
      <w:marLeft w:val="0"/>
      <w:marRight w:val="0"/>
      <w:marTop w:val="10"/>
      <w:marBottom w:val="10"/>
      <w:divBdr>
        <w:top w:val="none" w:sz="0" w:space="0" w:color="auto"/>
        <w:left w:val="none" w:sz="0" w:space="0" w:color="auto"/>
        <w:bottom w:val="none" w:sz="0" w:space="0" w:color="auto"/>
        <w:right w:val="none" w:sz="0" w:space="0" w:color="auto"/>
      </w:divBdr>
    </w:div>
    <w:div w:id="1214386343">
      <w:marLeft w:val="0"/>
      <w:marRight w:val="0"/>
      <w:marTop w:val="10"/>
      <w:marBottom w:val="10"/>
      <w:divBdr>
        <w:top w:val="none" w:sz="0" w:space="0" w:color="auto"/>
        <w:left w:val="none" w:sz="0" w:space="0" w:color="auto"/>
        <w:bottom w:val="none" w:sz="0" w:space="0" w:color="auto"/>
        <w:right w:val="none" w:sz="0" w:space="0" w:color="auto"/>
      </w:divBdr>
    </w:div>
    <w:div w:id="1292176836">
      <w:marLeft w:val="0"/>
      <w:marRight w:val="720"/>
      <w:marTop w:val="10"/>
      <w:marBottom w:val="10"/>
      <w:divBdr>
        <w:top w:val="none" w:sz="0" w:space="0" w:color="auto"/>
        <w:left w:val="none" w:sz="0" w:space="0" w:color="auto"/>
        <w:bottom w:val="none" w:sz="0" w:space="0" w:color="auto"/>
        <w:right w:val="none" w:sz="0" w:space="0" w:color="auto"/>
      </w:divBdr>
    </w:div>
    <w:div w:id="1318997306">
      <w:marLeft w:val="0"/>
      <w:marRight w:val="0"/>
      <w:marTop w:val="10"/>
      <w:marBottom w:val="10"/>
      <w:divBdr>
        <w:top w:val="none" w:sz="0" w:space="0" w:color="auto"/>
        <w:left w:val="none" w:sz="0" w:space="0" w:color="auto"/>
        <w:bottom w:val="none" w:sz="0" w:space="0" w:color="auto"/>
        <w:right w:val="none" w:sz="0" w:space="0" w:color="auto"/>
      </w:divBdr>
    </w:div>
    <w:div w:id="1339503496">
      <w:marLeft w:val="0"/>
      <w:marRight w:val="0"/>
      <w:marTop w:val="10"/>
      <w:marBottom w:val="10"/>
      <w:divBdr>
        <w:top w:val="none" w:sz="0" w:space="0" w:color="auto"/>
        <w:left w:val="none" w:sz="0" w:space="0" w:color="auto"/>
        <w:bottom w:val="none" w:sz="0" w:space="0" w:color="auto"/>
        <w:right w:val="none" w:sz="0" w:space="0" w:color="auto"/>
      </w:divBdr>
    </w:div>
    <w:div w:id="1362898395">
      <w:marLeft w:val="0"/>
      <w:marRight w:val="0"/>
      <w:marTop w:val="10"/>
      <w:marBottom w:val="10"/>
      <w:divBdr>
        <w:top w:val="none" w:sz="0" w:space="0" w:color="auto"/>
        <w:left w:val="none" w:sz="0" w:space="0" w:color="auto"/>
        <w:bottom w:val="none" w:sz="0" w:space="0" w:color="auto"/>
        <w:right w:val="none" w:sz="0" w:space="0" w:color="auto"/>
      </w:divBdr>
    </w:div>
    <w:div w:id="1380936436">
      <w:marLeft w:val="0"/>
      <w:marRight w:val="0"/>
      <w:marTop w:val="10"/>
      <w:marBottom w:val="10"/>
      <w:divBdr>
        <w:top w:val="none" w:sz="0" w:space="0" w:color="auto"/>
        <w:left w:val="none" w:sz="0" w:space="0" w:color="auto"/>
        <w:bottom w:val="none" w:sz="0" w:space="0" w:color="auto"/>
        <w:right w:val="none" w:sz="0" w:space="0" w:color="auto"/>
      </w:divBdr>
    </w:div>
    <w:div w:id="1402407778">
      <w:marLeft w:val="0"/>
      <w:marRight w:val="0"/>
      <w:marTop w:val="10"/>
      <w:marBottom w:val="10"/>
      <w:divBdr>
        <w:top w:val="none" w:sz="0" w:space="0" w:color="auto"/>
        <w:left w:val="none" w:sz="0" w:space="0" w:color="auto"/>
        <w:bottom w:val="none" w:sz="0" w:space="0" w:color="auto"/>
        <w:right w:val="none" w:sz="0" w:space="0" w:color="auto"/>
      </w:divBdr>
    </w:div>
    <w:div w:id="1436100993">
      <w:marLeft w:val="0"/>
      <w:marRight w:val="0"/>
      <w:marTop w:val="10"/>
      <w:marBottom w:val="10"/>
      <w:divBdr>
        <w:top w:val="none" w:sz="0" w:space="0" w:color="auto"/>
        <w:left w:val="none" w:sz="0" w:space="0" w:color="auto"/>
        <w:bottom w:val="none" w:sz="0" w:space="0" w:color="auto"/>
        <w:right w:val="none" w:sz="0" w:space="0" w:color="auto"/>
      </w:divBdr>
    </w:div>
    <w:div w:id="1436562926">
      <w:marLeft w:val="0"/>
      <w:marRight w:val="0"/>
      <w:marTop w:val="10"/>
      <w:marBottom w:val="10"/>
      <w:divBdr>
        <w:top w:val="none" w:sz="0" w:space="0" w:color="auto"/>
        <w:left w:val="none" w:sz="0" w:space="0" w:color="auto"/>
        <w:bottom w:val="none" w:sz="0" w:space="0" w:color="auto"/>
        <w:right w:val="none" w:sz="0" w:space="0" w:color="auto"/>
      </w:divBdr>
    </w:div>
    <w:div w:id="1471709084">
      <w:marLeft w:val="0"/>
      <w:marRight w:val="0"/>
      <w:marTop w:val="10"/>
      <w:marBottom w:val="10"/>
      <w:divBdr>
        <w:top w:val="none" w:sz="0" w:space="0" w:color="auto"/>
        <w:left w:val="none" w:sz="0" w:space="0" w:color="auto"/>
        <w:bottom w:val="none" w:sz="0" w:space="0" w:color="auto"/>
        <w:right w:val="none" w:sz="0" w:space="0" w:color="auto"/>
      </w:divBdr>
    </w:div>
    <w:div w:id="1506481038">
      <w:marLeft w:val="0"/>
      <w:marRight w:val="0"/>
      <w:marTop w:val="10"/>
      <w:marBottom w:val="10"/>
      <w:divBdr>
        <w:top w:val="none" w:sz="0" w:space="0" w:color="auto"/>
        <w:left w:val="none" w:sz="0" w:space="0" w:color="auto"/>
        <w:bottom w:val="none" w:sz="0" w:space="0" w:color="auto"/>
        <w:right w:val="none" w:sz="0" w:space="0" w:color="auto"/>
      </w:divBdr>
    </w:div>
    <w:div w:id="1580559040">
      <w:marLeft w:val="0"/>
      <w:marRight w:val="720"/>
      <w:marTop w:val="10"/>
      <w:marBottom w:val="10"/>
      <w:divBdr>
        <w:top w:val="none" w:sz="0" w:space="0" w:color="auto"/>
        <w:left w:val="none" w:sz="0" w:space="0" w:color="auto"/>
        <w:bottom w:val="none" w:sz="0" w:space="0" w:color="auto"/>
        <w:right w:val="none" w:sz="0" w:space="0" w:color="auto"/>
      </w:divBdr>
    </w:div>
    <w:div w:id="1655336858">
      <w:marLeft w:val="0"/>
      <w:marRight w:val="0"/>
      <w:marTop w:val="10"/>
      <w:marBottom w:val="10"/>
      <w:divBdr>
        <w:top w:val="none" w:sz="0" w:space="0" w:color="auto"/>
        <w:left w:val="none" w:sz="0" w:space="0" w:color="auto"/>
        <w:bottom w:val="none" w:sz="0" w:space="0" w:color="auto"/>
        <w:right w:val="none" w:sz="0" w:space="0" w:color="auto"/>
      </w:divBdr>
    </w:div>
    <w:div w:id="1676108642">
      <w:marLeft w:val="0"/>
      <w:marRight w:val="0"/>
      <w:marTop w:val="10"/>
      <w:marBottom w:val="10"/>
      <w:divBdr>
        <w:top w:val="none" w:sz="0" w:space="0" w:color="auto"/>
        <w:left w:val="none" w:sz="0" w:space="0" w:color="auto"/>
        <w:bottom w:val="none" w:sz="0" w:space="0" w:color="auto"/>
        <w:right w:val="none" w:sz="0" w:space="0" w:color="auto"/>
      </w:divBdr>
    </w:div>
    <w:div w:id="1709256841">
      <w:marLeft w:val="0"/>
      <w:marRight w:val="0"/>
      <w:marTop w:val="10"/>
      <w:marBottom w:val="10"/>
      <w:divBdr>
        <w:top w:val="none" w:sz="0" w:space="0" w:color="auto"/>
        <w:left w:val="none" w:sz="0" w:space="0" w:color="auto"/>
        <w:bottom w:val="none" w:sz="0" w:space="0" w:color="auto"/>
        <w:right w:val="none" w:sz="0" w:space="0" w:color="auto"/>
      </w:divBdr>
    </w:div>
    <w:div w:id="1734963602">
      <w:marLeft w:val="0"/>
      <w:marRight w:val="0"/>
      <w:marTop w:val="10"/>
      <w:marBottom w:val="10"/>
      <w:divBdr>
        <w:top w:val="none" w:sz="0" w:space="0" w:color="auto"/>
        <w:left w:val="none" w:sz="0" w:space="0" w:color="auto"/>
        <w:bottom w:val="none" w:sz="0" w:space="0" w:color="auto"/>
        <w:right w:val="none" w:sz="0" w:space="0" w:color="auto"/>
      </w:divBdr>
    </w:div>
    <w:div w:id="1779326875">
      <w:marLeft w:val="0"/>
      <w:marRight w:val="0"/>
      <w:marTop w:val="10"/>
      <w:marBottom w:val="10"/>
      <w:divBdr>
        <w:top w:val="none" w:sz="0" w:space="0" w:color="auto"/>
        <w:left w:val="none" w:sz="0" w:space="0" w:color="auto"/>
        <w:bottom w:val="none" w:sz="0" w:space="0" w:color="auto"/>
        <w:right w:val="none" w:sz="0" w:space="0" w:color="auto"/>
      </w:divBdr>
    </w:div>
    <w:div w:id="1787967137">
      <w:marLeft w:val="0"/>
      <w:marRight w:val="720"/>
      <w:marTop w:val="10"/>
      <w:marBottom w:val="10"/>
      <w:divBdr>
        <w:top w:val="none" w:sz="0" w:space="0" w:color="auto"/>
        <w:left w:val="none" w:sz="0" w:space="0" w:color="auto"/>
        <w:bottom w:val="none" w:sz="0" w:space="0" w:color="auto"/>
        <w:right w:val="none" w:sz="0" w:space="0" w:color="auto"/>
      </w:divBdr>
    </w:div>
    <w:div w:id="1817449493">
      <w:marLeft w:val="0"/>
      <w:marRight w:val="720"/>
      <w:marTop w:val="10"/>
      <w:marBottom w:val="10"/>
      <w:divBdr>
        <w:top w:val="none" w:sz="0" w:space="0" w:color="auto"/>
        <w:left w:val="none" w:sz="0" w:space="0" w:color="auto"/>
        <w:bottom w:val="none" w:sz="0" w:space="0" w:color="auto"/>
        <w:right w:val="none" w:sz="0" w:space="0" w:color="auto"/>
      </w:divBdr>
    </w:div>
    <w:div w:id="1855991106">
      <w:marLeft w:val="0"/>
      <w:marRight w:val="0"/>
      <w:marTop w:val="10"/>
      <w:marBottom w:val="10"/>
      <w:divBdr>
        <w:top w:val="none" w:sz="0" w:space="0" w:color="auto"/>
        <w:left w:val="none" w:sz="0" w:space="0" w:color="auto"/>
        <w:bottom w:val="none" w:sz="0" w:space="0" w:color="auto"/>
        <w:right w:val="none" w:sz="0" w:space="0" w:color="auto"/>
      </w:divBdr>
    </w:div>
    <w:div w:id="1874615868">
      <w:marLeft w:val="0"/>
      <w:marRight w:val="0"/>
      <w:marTop w:val="10"/>
      <w:marBottom w:val="10"/>
      <w:divBdr>
        <w:top w:val="none" w:sz="0" w:space="0" w:color="auto"/>
        <w:left w:val="none" w:sz="0" w:space="0" w:color="auto"/>
        <w:bottom w:val="none" w:sz="0" w:space="0" w:color="auto"/>
        <w:right w:val="none" w:sz="0" w:space="0" w:color="auto"/>
      </w:divBdr>
    </w:div>
    <w:div w:id="1885285339">
      <w:marLeft w:val="0"/>
      <w:marRight w:val="0"/>
      <w:marTop w:val="10"/>
      <w:marBottom w:val="10"/>
      <w:divBdr>
        <w:top w:val="none" w:sz="0" w:space="0" w:color="auto"/>
        <w:left w:val="none" w:sz="0" w:space="0" w:color="auto"/>
        <w:bottom w:val="none" w:sz="0" w:space="0" w:color="auto"/>
        <w:right w:val="none" w:sz="0" w:space="0" w:color="auto"/>
      </w:divBdr>
    </w:div>
    <w:div w:id="2016298896">
      <w:marLeft w:val="0"/>
      <w:marRight w:val="0"/>
      <w:marTop w:val="10"/>
      <w:marBottom w:val="10"/>
      <w:divBdr>
        <w:top w:val="none" w:sz="0" w:space="0" w:color="auto"/>
        <w:left w:val="none" w:sz="0" w:space="0" w:color="auto"/>
        <w:bottom w:val="none" w:sz="0" w:space="0" w:color="auto"/>
        <w:right w:val="none" w:sz="0" w:space="0" w:color="auto"/>
      </w:divBdr>
    </w:div>
    <w:div w:id="2113624587">
      <w:marLeft w:val="0"/>
      <w:marRight w:val="0"/>
      <w:marTop w:val="10"/>
      <w:marBottom w:val="10"/>
      <w:divBdr>
        <w:top w:val="none" w:sz="0" w:space="0" w:color="auto"/>
        <w:left w:val="none" w:sz="0" w:space="0" w:color="auto"/>
        <w:bottom w:val="none" w:sz="0" w:space="0" w:color="auto"/>
        <w:right w:val="none" w:sz="0" w:space="0" w:color="auto"/>
      </w:divBdr>
    </w:div>
    <w:div w:id="2141992004">
      <w:marLeft w:val="0"/>
      <w:marRight w:val="0"/>
      <w:marTop w:val="10"/>
      <w:marBottom w:val="10"/>
      <w:divBdr>
        <w:top w:val="none" w:sz="0" w:space="0" w:color="auto"/>
        <w:left w:val="none" w:sz="0" w:space="0" w:color="auto"/>
        <w:bottom w:val="none" w:sz="0" w:space="0" w:color="auto"/>
        <w:right w:val="none" w:sz="0" w:space="0" w:color="auto"/>
      </w:divBdr>
    </w:div>
    <w:div w:id="21459265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2025-04-30T05:28:00Z</dcterms:created>
  <dcterms:modified xsi:type="dcterms:W3CDTF">2025-04-30T05:28:00Z</dcterms:modified>
</cp:coreProperties>
</file>