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F131" w14:textId="77777777" w:rsidR="00F77824" w:rsidRDefault="00F77824">
      <w:pPr>
        <w:spacing w:line="500" w:lineRule="atLeast"/>
        <w:jc w:val="center"/>
        <w:divId w:val="2000961308"/>
        <w:rPr>
          <w:rFonts w:ascii="黑体" w:eastAsia="黑体" w:hAnsi="黑体"/>
          <w:sz w:val="36"/>
          <w:szCs w:val="36"/>
        </w:rPr>
      </w:pPr>
      <w:r>
        <w:rPr>
          <w:rFonts w:ascii="黑体" w:eastAsia="黑体" w:hAnsi="黑体" w:hint="eastAsia"/>
          <w:sz w:val="36"/>
          <w:szCs w:val="36"/>
        </w:rPr>
        <w:t>广东省深圳市福田区人民法院</w:t>
      </w:r>
    </w:p>
    <w:p w14:paraId="34E4B8DF" w14:textId="77777777" w:rsidR="00F77824" w:rsidRDefault="00F77824">
      <w:pPr>
        <w:spacing w:line="500" w:lineRule="atLeast"/>
        <w:jc w:val="center"/>
        <w:divId w:val="7339642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951535" w14:textId="77777777" w:rsidR="00F77824" w:rsidRDefault="00F77824">
      <w:pPr>
        <w:spacing w:line="500" w:lineRule="atLeast"/>
        <w:jc w:val="right"/>
        <w:divId w:val="551120245"/>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441</w:t>
      </w:r>
      <w:r>
        <w:rPr>
          <w:rFonts w:hint="eastAsia"/>
          <w:sz w:val="30"/>
          <w:szCs w:val="30"/>
        </w:rPr>
        <w:t>号</w:t>
      </w:r>
    </w:p>
    <w:p w14:paraId="035B7610" w14:textId="77777777" w:rsidR="00F77824" w:rsidRDefault="00F77824">
      <w:pPr>
        <w:spacing w:line="500" w:lineRule="atLeast"/>
        <w:ind w:firstLine="600"/>
        <w:divId w:val="1435511365"/>
        <w:rPr>
          <w:rFonts w:hint="eastAsia"/>
          <w:sz w:val="30"/>
          <w:szCs w:val="30"/>
        </w:rPr>
      </w:pPr>
      <w:r>
        <w:rPr>
          <w:rFonts w:hint="eastAsia"/>
          <w:sz w:val="30"/>
          <w:szCs w:val="30"/>
        </w:rPr>
        <w:t>公诉机关深圳市福田区人民检察院。</w:t>
      </w:r>
    </w:p>
    <w:p w14:paraId="66CCF530" w14:textId="77777777" w:rsidR="00F77824" w:rsidRDefault="00F77824">
      <w:pPr>
        <w:spacing w:line="500" w:lineRule="atLeast"/>
        <w:ind w:firstLine="600"/>
        <w:divId w:val="955210421"/>
        <w:rPr>
          <w:rFonts w:hint="eastAsia"/>
          <w:sz w:val="30"/>
          <w:szCs w:val="30"/>
        </w:rPr>
      </w:pPr>
      <w:r>
        <w:rPr>
          <w:rFonts w:hint="eastAsia"/>
          <w:sz w:val="30"/>
          <w:szCs w:val="30"/>
        </w:rPr>
        <w:t>被告人张某平，男，汉族，本科文化，户籍所在地：湖南省常德市鼎城区，暂住深圳市龙岗区，原系深圳高级技工学校临聘教师，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日被逮捕。现羁押于深圳市福田区看守所。</w:t>
      </w:r>
    </w:p>
    <w:p w14:paraId="5FE7272D" w14:textId="77777777" w:rsidR="00F77824" w:rsidRDefault="00F77824">
      <w:pPr>
        <w:spacing w:line="500" w:lineRule="atLeast"/>
        <w:ind w:firstLine="600"/>
        <w:divId w:val="1862939516"/>
        <w:rPr>
          <w:rFonts w:hint="eastAsia"/>
          <w:sz w:val="30"/>
          <w:szCs w:val="30"/>
        </w:rPr>
      </w:pPr>
      <w:r>
        <w:rPr>
          <w:rFonts w:hint="eastAsia"/>
          <w:sz w:val="30"/>
          <w:szCs w:val="30"/>
        </w:rPr>
        <w:t>辩护人谢连喜，广东水贝律师事务所律师。</w:t>
      </w:r>
    </w:p>
    <w:p w14:paraId="41D6C309" w14:textId="77777777" w:rsidR="00F77824" w:rsidRDefault="00F77824">
      <w:pPr>
        <w:spacing w:line="500" w:lineRule="atLeast"/>
        <w:ind w:firstLine="600"/>
        <w:divId w:val="652878235"/>
        <w:rPr>
          <w:rFonts w:hint="eastAsia"/>
          <w:sz w:val="30"/>
          <w:szCs w:val="30"/>
        </w:rPr>
      </w:pPr>
      <w:r>
        <w:rPr>
          <w:rFonts w:hint="eastAsia"/>
          <w:sz w:val="30"/>
          <w:szCs w:val="30"/>
        </w:rPr>
        <w:t>被告人张某春，男，汉族，本科文化，广东省普宁市人，户籍所在地：深圳市罗湖区，家住深圳市龙岗区，原系深圳高级技工学校在编教师，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日被逮捕。现羁押于深圳市第三看守所。</w:t>
      </w:r>
    </w:p>
    <w:p w14:paraId="67051A5E" w14:textId="77777777" w:rsidR="00F77824" w:rsidRDefault="00F77824">
      <w:pPr>
        <w:spacing w:line="500" w:lineRule="atLeast"/>
        <w:ind w:firstLine="600"/>
        <w:divId w:val="1145047213"/>
        <w:rPr>
          <w:rFonts w:hint="eastAsia"/>
          <w:sz w:val="30"/>
          <w:szCs w:val="30"/>
        </w:rPr>
      </w:pPr>
      <w:r>
        <w:rPr>
          <w:rFonts w:hint="eastAsia"/>
          <w:sz w:val="30"/>
          <w:szCs w:val="30"/>
        </w:rPr>
        <w:t>辩护人许伟东，广东华商律师事务所律师。</w:t>
      </w:r>
    </w:p>
    <w:p w14:paraId="49D169C8" w14:textId="77777777" w:rsidR="00F77824" w:rsidRDefault="00F77824">
      <w:pPr>
        <w:spacing w:line="500" w:lineRule="atLeast"/>
        <w:ind w:firstLine="600"/>
        <w:divId w:val="1305500894"/>
        <w:rPr>
          <w:rFonts w:hint="eastAsia"/>
          <w:sz w:val="30"/>
          <w:szCs w:val="30"/>
        </w:rPr>
      </w:pPr>
      <w:r>
        <w:rPr>
          <w:rFonts w:hint="eastAsia"/>
          <w:sz w:val="30"/>
          <w:szCs w:val="30"/>
        </w:rPr>
        <w:t>被告人李某，男，汉族，大专文化，广东省潮阳市人，户籍所在地：深圳市福田区，家住深圳市福田区，原系深圳高级技工学校临聘人员，兼任深圳市职业技能鉴定指导办公室计算机操作员考试考评员。因涉嫌犯滥用职权罪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日被深圳市公安局刑事拘留</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日被逮捕。现羁押于深圳市福田区看守所。</w:t>
      </w:r>
    </w:p>
    <w:p w14:paraId="01D3EB23" w14:textId="77777777" w:rsidR="00F77824" w:rsidRDefault="00F77824">
      <w:pPr>
        <w:spacing w:line="500" w:lineRule="atLeast"/>
        <w:ind w:firstLine="600"/>
        <w:divId w:val="1161774383"/>
        <w:rPr>
          <w:rFonts w:hint="eastAsia"/>
          <w:sz w:val="30"/>
          <w:szCs w:val="30"/>
        </w:rPr>
      </w:pPr>
      <w:r>
        <w:rPr>
          <w:rFonts w:hint="eastAsia"/>
          <w:sz w:val="30"/>
          <w:szCs w:val="30"/>
        </w:rPr>
        <w:t>辩护人邱海导，广东广和律师事务所律师。</w:t>
      </w:r>
    </w:p>
    <w:p w14:paraId="39F04A26" w14:textId="77777777" w:rsidR="00F77824" w:rsidRDefault="00F77824">
      <w:pPr>
        <w:spacing w:line="500" w:lineRule="atLeast"/>
        <w:ind w:firstLine="600"/>
        <w:divId w:val="1179926809"/>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218</w:t>
      </w:r>
      <w:r>
        <w:rPr>
          <w:rFonts w:hint="eastAsia"/>
          <w:sz w:val="30"/>
          <w:szCs w:val="30"/>
        </w:rPr>
        <w:t>号起诉书指控被告人张某平、张某春犯滥用职权罪和受贿罪，</w:t>
      </w:r>
      <w:r>
        <w:rPr>
          <w:rFonts w:hint="eastAsia"/>
          <w:sz w:val="30"/>
          <w:szCs w:val="30"/>
        </w:rPr>
        <w:lastRenderedPageBreak/>
        <w:t>被告人李某犯行贿罪，于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深圳市福田区人民检察院指派检察员高勋出庭支持公诉。被告人张某平、张某春、李某及辩护人谢连喜、许伟东、邱海导均到庭参加诉讼。现已审理终结。</w:t>
      </w:r>
    </w:p>
    <w:p w14:paraId="525962A1" w14:textId="77777777" w:rsidR="00F77824" w:rsidRDefault="00F77824">
      <w:pPr>
        <w:spacing w:line="500" w:lineRule="atLeast"/>
        <w:ind w:firstLine="600"/>
        <w:divId w:val="1696537517"/>
        <w:rPr>
          <w:rFonts w:hint="eastAsia"/>
          <w:sz w:val="30"/>
          <w:szCs w:val="30"/>
        </w:rPr>
      </w:pPr>
      <w:r>
        <w:rPr>
          <w:rFonts w:hint="eastAsia"/>
          <w:sz w:val="30"/>
          <w:szCs w:val="30"/>
        </w:rPr>
        <w:t>公诉机关指控：深圳市人力资源和社会保障局下设的深圳市职业技能鉴定指导办公室（以下或简称市职业办），依照法律、法规的规定，负责组织、指导、管理职业技能鉴定考核和特种作业人员安全资格考核工作。其中，计算机操作员工种的职业技能鉴定考试，每月考两批，通过者由市职业办核发计算机操作员资格证书，该资格证书可作为招调工入户深圳的技能凭证。被告人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并分别与市职业办签订了《深圳市职业技能鉴定考评员诚信守法责任书》，被聘为计算机操作员工种职业技能鉴定考试考评员，参加计算机操作员工种的职业技能鉴定考试实操部分的评分工作。</w:t>
      </w:r>
    </w:p>
    <w:p w14:paraId="4A29AEA0" w14:textId="77777777" w:rsidR="00F77824" w:rsidRDefault="00F77824">
      <w:pPr>
        <w:spacing w:line="500" w:lineRule="atLeast"/>
        <w:ind w:firstLine="600"/>
        <w:divId w:val="147155940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月期间，被告人张某平、张某春作为深圳市计算机操作员工种职业技能鉴定考试的考评员，受被告人李某的请托，经合谋后利用其考评职权，共同违规拔高了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分），造成了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人据此申请招调工成功获批并生成调令。在此过程中，被告人张某平、张某春从被告人李某处先后共收取好处费</w:t>
      </w:r>
      <w:r>
        <w:rPr>
          <w:rFonts w:hint="eastAsia"/>
          <w:sz w:val="30"/>
          <w:szCs w:val="30"/>
        </w:rPr>
        <w:t>1631000</w:t>
      </w:r>
      <w:r>
        <w:rPr>
          <w:rFonts w:hint="eastAsia"/>
          <w:sz w:val="30"/>
          <w:szCs w:val="30"/>
        </w:rPr>
        <w:t>元（含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月底，被告人张某平、张某春违规拔高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月份第</w:t>
      </w:r>
      <w:r>
        <w:rPr>
          <w:rFonts w:hint="eastAsia"/>
          <w:sz w:val="30"/>
          <w:szCs w:val="30"/>
        </w:rPr>
        <w:t>1</w:t>
      </w:r>
      <w:r>
        <w:rPr>
          <w:rFonts w:hint="eastAsia"/>
          <w:sz w:val="30"/>
          <w:szCs w:val="30"/>
        </w:rPr>
        <w:t>批考试的考生成绩一事事发后</w:t>
      </w:r>
      <w:r>
        <w:rPr>
          <w:rFonts w:hint="eastAsia"/>
          <w:sz w:val="30"/>
          <w:szCs w:val="30"/>
        </w:rPr>
        <w:t>,</w:t>
      </w:r>
      <w:r>
        <w:rPr>
          <w:rFonts w:hint="eastAsia"/>
          <w:sz w:val="30"/>
          <w:szCs w:val="30"/>
        </w:rPr>
        <w:t>被告人张某平退还了被告人李某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月批次考生的前期费用合计</w:t>
      </w:r>
      <w:r>
        <w:rPr>
          <w:rFonts w:hint="eastAsia"/>
          <w:sz w:val="30"/>
          <w:szCs w:val="30"/>
        </w:rPr>
        <w:t>760000</w:t>
      </w:r>
      <w:r>
        <w:rPr>
          <w:rFonts w:hint="eastAsia"/>
          <w:sz w:val="30"/>
          <w:szCs w:val="30"/>
        </w:rPr>
        <w:t>元。经查，在已结算的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月期间成功拔高成绩的五批考生中，被告人张某平、张某春所实际收受被告人李某的好处费</w:t>
      </w:r>
      <w:r>
        <w:rPr>
          <w:rFonts w:hint="eastAsia"/>
          <w:sz w:val="30"/>
          <w:szCs w:val="30"/>
        </w:rPr>
        <w:t>871000</w:t>
      </w:r>
      <w:r>
        <w:rPr>
          <w:rFonts w:hint="eastAsia"/>
          <w:sz w:val="30"/>
          <w:szCs w:val="30"/>
        </w:rPr>
        <w:t>元</w:t>
      </w:r>
      <w:r>
        <w:rPr>
          <w:rFonts w:hint="eastAsia"/>
          <w:sz w:val="30"/>
          <w:szCs w:val="30"/>
        </w:rPr>
        <w:t>,</w:t>
      </w:r>
      <w:r>
        <w:rPr>
          <w:rFonts w:hint="eastAsia"/>
          <w:sz w:val="30"/>
          <w:szCs w:val="30"/>
        </w:rPr>
        <w:t>两人各分得</w:t>
      </w:r>
      <w:r>
        <w:rPr>
          <w:rFonts w:hint="eastAsia"/>
          <w:sz w:val="30"/>
          <w:szCs w:val="30"/>
        </w:rPr>
        <w:t>435500</w:t>
      </w:r>
      <w:r>
        <w:rPr>
          <w:rFonts w:hint="eastAsia"/>
          <w:sz w:val="30"/>
          <w:szCs w:val="30"/>
        </w:rPr>
        <w:t>元。</w:t>
      </w:r>
    </w:p>
    <w:p w14:paraId="3C1D1ECB" w14:textId="77777777" w:rsidR="00F77824" w:rsidRDefault="00F77824">
      <w:pPr>
        <w:spacing w:line="500" w:lineRule="atLeast"/>
        <w:ind w:firstLine="600"/>
        <w:divId w:val="46289404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月底，被告人张某平、张某春违规拔高考生成绩帮助考生通过计算机操作员工种鉴定考试一事被市职业办发现。两被告人获悉后，主动向市职业办交代其受托拔高考生分数并收取好处费的事实。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日，被告人李某向检察机关投案。另查明，被告人张某平、张某春在侦查阶段均向检察机关举报了考评员官风华、张某滥用职权的犯罪事实，现已查证属实。</w:t>
      </w:r>
    </w:p>
    <w:p w14:paraId="44333673" w14:textId="77777777" w:rsidR="00F77824" w:rsidRDefault="00F77824">
      <w:pPr>
        <w:spacing w:line="500" w:lineRule="atLeast"/>
        <w:ind w:firstLine="600"/>
        <w:divId w:val="415595946"/>
        <w:rPr>
          <w:rFonts w:hint="eastAsia"/>
          <w:sz w:val="30"/>
          <w:szCs w:val="30"/>
        </w:rPr>
      </w:pPr>
      <w:r>
        <w:rPr>
          <w:rFonts w:hint="eastAsia"/>
          <w:sz w:val="30"/>
          <w:szCs w:val="30"/>
        </w:rPr>
        <w:t>公诉机关据此认为被告人张某平、张某春的行为已构成滥用职权罪和受贿罪，被告人李某的行为已构成行贿罪；被告人张某平、张某春有自首情节和重大立功表现，被告人李某有自首情节；应依法追究其刑事责任，提请本院依法判处。</w:t>
      </w:r>
    </w:p>
    <w:p w14:paraId="7BBCB869" w14:textId="77777777" w:rsidR="00F77824" w:rsidRDefault="00F77824">
      <w:pPr>
        <w:spacing w:line="500" w:lineRule="atLeast"/>
        <w:ind w:firstLine="600"/>
        <w:divId w:val="585581088"/>
        <w:rPr>
          <w:rFonts w:hint="eastAsia"/>
          <w:sz w:val="30"/>
          <w:szCs w:val="30"/>
        </w:rPr>
      </w:pPr>
      <w:r>
        <w:rPr>
          <w:rFonts w:hint="eastAsia"/>
          <w:sz w:val="30"/>
          <w:szCs w:val="30"/>
        </w:rPr>
        <w:t>被告人张某平对指控的事实基本无异议，表示认罪悔罪，请求法庭给其改过自新的机会。</w:t>
      </w:r>
    </w:p>
    <w:p w14:paraId="11FB7DCC" w14:textId="77777777" w:rsidR="00F77824" w:rsidRDefault="00F77824">
      <w:pPr>
        <w:spacing w:line="500" w:lineRule="atLeast"/>
        <w:ind w:firstLine="600"/>
        <w:divId w:val="1744180746"/>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、被告人张某平与张某春系共犯，且地位、作用相当；</w:t>
      </w:r>
      <w:r>
        <w:rPr>
          <w:rFonts w:hint="eastAsia"/>
          <w:sz w:val="30"/>
          <w:szCs w:val="30"/>
        </w:rPr>
        <w:t>2</w:t>
      </w:r>
      <w:r>
        <w:rPr>
          <w:rFonts w:hint="eastAsia"/>
          <w:sz w:val="30"/>
          <w:szCs w:val="30"/>
        </w:rPr>
        <w:t>、不应以滥用职权罪和受贿罪数罪并罚，而应以受贿罪定罪处罚；</w:t>
      </w:r>
      <w:r>
        <w:rPr>
          <w:rFonts w:hint="eastAsia"/>
          <w:sz w:val="30"/>
          <w:szCs w:val="30"/>
        </w:rPr>
        <w:t>3</w:t>
      </w:r>
      <w:r>
        <w:rPr>
          <w:rFonts w:hint="eastAsia"/>
          <w:sz w:val="30"/>
          <w:szCs w:val="30"/>
        </w:rPr>
        <w:t>、张某平有自首情节和重大立功表现，依法可以减轻或者免除处罚；</w:t>
      </w:r>
      <w:r>
        <w:rPr>
          <w:rFonts w:hint="eastAsia"/>
          <w:sz w:val="30"/>
          <w:szCs w:val="30"/>
        </w:rPr>
        <w:t>4</w:t>
      </w:r>
      <w:r>
        <w:rPr>
          <w:rFonts w:hint="eastAsia"/>
          <w:sz w:val="30"/>
          <w:szCs w:val="30"/>
        </w:rPr>
        <w:t>、张某平家属积极退赃，可酌情从轻处罚。综上，请求法庭给被告人张某平改过自新的机会。</w:t>
      </w:r>
    </w:p>
    <w:p w14:paraId="7815B314" w14:textId="77777777" w:rsidR="00F77824" w:rsidRDefault="00F77824">
      <w:pPr>
        <w:spacing w:line="500" w:lineRule="atLeast"/>
        <w:ind w:firstLine="600"/>
        <w:divId w:val="2065448991"/>
        <w:rPr>
          <w:rFonts w:hint="eastAsia"/>
          <w:sz w:val="30"/>
          <w:szCs w:val="30"/>
        </w:rPr>
      </w:pPr>
      <w:r>
        <w:rPr>
          <w:rFonts w:hint="eastAsia"/>
          <w:sz w:val="30"/>
          <w:szCs w:val="30"/>
        </w:rPr>
        <w:t>被告人张某春对指控的事实基本无异议，提出职业办让其参加评分工作，并非基于考评员身份，其不是国家工作人员，其行为不属公务行为；其不认识李某，只参与修改分数，起协助作用，不知道张某平退还</w:t>
      </w:r>
      <w:r>
        <w:rPr>
          <w:rFonts w:hint="eastAsia"/>
          <w:sz w:val="30"/>
          <w:szCs w:val="30"/>
        </w:rPr>
        <w:t>76</w:t>
      </w:r>
      <w:r>
        <w:rPr>
          <w:rFonts w:hint="eastAsia"/>
          <w:sz w:val="30"/>
          <w:szCs w:val="30"/>
        </w:rPr>
        <w:t>万元的事情。</w:t>
      </w:r>
    </w:p>
    <w:p w14:paraId="7383FA67" w14:textId="77777777" w:rsidR="00F77824" w:rsidRDefault="00F77824">
      <w:pPr>
        <w:spacing w:line="500" w:lineRule="atLeast"/>
        <w:ind w:firstLine="600"/>
        <w:divId w:val="1955480986"/>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、被告人张某春有自首情节；</w:t>
      </w:r>
      <w:r>
        <w:rPr>
          <w:rFonts w:hint="eastAsia"/>
          <w:sz w:val="30"/>
          <w:szCs w:val="30"/>
        </w:rPr>
        <w:t>2</w:t>
      </w:r>
      <w:r>
        <w:rPr>
          <w:rFonts w:hint="eastAsia"/>
          <w:sz w:val="30"/>
          <w:szCs w:val="30"/>
        </w:rPr>
        <w:t>、张某春自首后有重大立功表现，应当减轻或者免除处罚；</w:t>
      </w:r>
      <w:r>
        <w:rPr>
          <w:rFonts w:hint="eastAsia"/>
          <w:sz w:val="30"/>
          <w:szCs w:val="30"/>
        </w:rPr>
        <w:t>3</w:t>
      </w:r>
      <w:r>
        <w:rPr>
          <w:rFonts w:hint="eastAsia"/>
          <w:sz w:val="30"/>
          <w:szCs w:val="30"/>
        </w:rPr>
        <w:t>、张某春在共同犯罪中系从犯，依法应当从轻、减轻或者免除处罚；</w:t>
      </w:r>
      <w:r>
        <w:rPr>
          <w:rFonts w:hint="eastAsia"/>
          <w:sz w:val="30"/>
          <w:szCs w:val="30"/>
        </w:rPr>
        <w:t>4</w:t>
      </w:r>
      <w:r>
        <w:rPr>
          <w:rFonts w:hint="eastAsia"/>
          <w:sz w:val="30"/>
          <w:szCs w:val="30"/>
        </w:rPr>
        <w:t>、滥用职权与受贿之间属牵连犯，不应数罪并罚，应以受贿罪定罪处罚；</w:t>
      </w:r>
      <w:r>
        <w:rPr>
          <w:rFonts w:hint="eastAsia"/>
          <w:sz w:val="30"/>
          <w:szCs w:val="30"/>
        </w:rPr>
        <w:t>5</w:t>
      </w:r>
      <w:r>
        <w:rPr>
          <w:rFonts w:hint="eastAsia"/>
          <w:sz w:val="30"/>
          <w:szCs w:val="30"/>
        </w:rPr>
        <w:t>、张某春积极退赃，可酌情从轻处罚；</w:t>
      </w:r>
      <w:r>
        <w:rPr>
          <w:rFonts w:hint="eastAsia"/>
          <w:sz w:val="30"/>
          <w:szCs w:val="30"/>
        </w:rPr>
        <w:t>6</w:t>
      </w:r>
      <w:r>
        <w:rPr>
          <w:rFonts w:hint="eastAsia"/>
          <w:sz w:val="30"/>
          <w:szCs w:val="30"/>
        </w:rPr>
        <w:t>、张某春认罪态度好，有悔罪表现，一贯表现良好，无前科劣迹。综上，请求法庭对被告人张某春优先考虑适用缓刑。</w:t>
      </w:r>
    </w:p>
    <w:p w14:paraId="292A303D" w14:textId="77777777" w:rsidR="00F77824" w:rsidRDefault="00F77824">
      <w:pPr>
        <w:spacing w:line="500" w:lineRule="atLeast"/>
        <w:ind w:firstLine="600"/>
        <w:divId w:val="1251231081"/>
        <w:rPr>
          <w:rFonts w:hint="eastAsia"/>
          <w:sz w:val="30"/>
          <w:szCs w:val="30"/>
        </w:rPr>
      </w:pPr>
      <w:r>
        <w:rPr>
          <w:rFonts w:hint="eastAsia"/>
          <w:sz w:val="30"/>
          <w:szCs w:val="30"/>
        </w:rPr>
        <w:t>被告人李某对指控的事实无异议，称张某平定的费用标准，不认识张某春，表示认罪悔罪，请求法庭从轻处罚。</w:t>
      </w:r>
    </w:p>
    <w:p w14:paraId="52896083" w14:textId="77777777" w:rsidR="00F77824" w:rsidRDefault="00F77824">
      <w:pPr>
        <w:spacing w:line="500" w:lineRule="atLeast"/>
        <w:ind w:firstLine="600"/>
        <w:divId w:val="1551842499"/>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、被告人李某有自首情节，可以减轻处罚；</w:t>
      </w:r>
      <w:r>
        <w:rPr>
          <w:rFonts w:hint="eastAsia"/>
          <w:sz w:val="30"/>
          <w:szCs w:val="30"/>
        </w:rPr>
        <w:t>2</w:t>
      </w:r>
      <w:r>
        <w:rPr>
          <w:rFonts w:hint="eastAsia"/>
          <w:sz w:val="30"/>
          <w:szCs w:val="30"/>
        </w:rPr>
        <w:t>、李某揭发他人罪行虽未立案，但可认定其有较好的认罪态度；</w:t>
      </w:r>
      <w:r>
        <w:rPr>
          <w:rFonts w:hint="eastAsia"/>
          <w:sz w:val="30"/>
          <w:szCs w:val="30"/>
        </w:rPr>
        <w:t>3</w:t>
      </w:r>
      <w:r>
        <w:rPr>
          <w:rFonts w:hint="eastAsia"/>
          <w:sz w:val="30"/>
          <w:szCs w:val="30"/>
        </w:rPr>
        <w:t>、李某系初犯、无前科劣迹；</w:t>
      </w:r>
      <w:r>
        <w:rPr>
          <w:rFonts w:hint="eastAsia"/>
          <w:sz w:val="30"/>
          <w:szCs w:val="30"/>
        </w:rPr>
        <w:t>4</w:t>
      </w:r>
      <w:r>
        <w:rPr>
          <w:rFonts w:hint="eastAsia"/>
          <w:sz w:val="30"/>
          <w:szCs w:val="30"/>
        </w:rPr>
        <w:t>、李某积极退赃，有悔罪表现；</w:t>
      </w:r>
      <w:r>
        <w:rPr>
          <w:rFonts w:hint="eastAsia"/>
          <w:sz w:val="30"/>
          <w:szCs w:val="30"/>
        </w:rPr>
        <w:t>5</w:t>
      </w:r>
      <w:r>
        <w:rPr>
          <w:rFonts w:hint="eastAsia"/>
          <w:sz w:val="30"/>
          <w:szCs w:val="30"/>
        </w:rPr>
        <w:t>、李某的犯罪情节轻微，适用缓刑不致再危害社会。综上，请求法庭对被告人从轻或者减轻处罚。</w:t>
      </w:r>
    </w:p>
    <w:p w14:paraId="7B485EF2" w14:textId="77777777" w:rsidR="00F77824" w:rsidRDefault="00F77824">
      <w:pPr>
        <w:spacing w:line="500" w:lineRule="atLeast"/>
        <w:ind w:firstLine="600"/>
        <w:divId w:val="321661013"/>
        <w:rPr>
          <w:rFonts w:hint="eastAsia"/>
          <w:sz w:val="30"/>
          <w:szCs w:val="30"/>
        </w:rPr>
      </w:pPr>
      <w:r>
        <w:rPr>
          <w:rFonts w:hint="eastAsia"/>
          <w:sz w:val="30"/>
          <w:szCs w:val="30"/>
        </w:rPr>
        <w:t>经审理查明：深圳市人力资源和社会保障局下设的直属单位——深圳市职业技能鉴定指导办公室（以下或简称市职业办），依照法律、法规的规定，负责组织、指导、管理职业技能鉴定考核和特种作业人员安全资格考核工作。其中，计算机操作员工种的职业技能鉴定考试，每月考两批，通过者由市职业办核发计算机操作员资格证书，该资格证书可作为招调工入户深圳的技能凭证。被告人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并分别与市职业办签订《深圳市职业技能鉴定考评员诚信守法责任书》，被聘为计算机操作员工种职业技能鉴定考试考评员，参加计算机操作员工种的职业技能鉴定考试实操部分的评分工作。</w:t>
      </w:r>
    </w:p>
    <w:p w14:paraId="226F768E" w14:textId="77777777" w:rsidR="00F77824" w:rsidRDefault="00F77824">
      <w:pPr>
        <w:spacing w:line="500" w:lineRule="atLeast"/>
        <w:ind w:firstLine="600"/>
        <w:divId w:val="1809124882"/>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被告人张某平受被告人李某的请托，与张某春合谋利用二人作为计算机操作员工种职业技能鉴定考试的考评员参与评分的职权，违规拔高考生的成绩并从中获取好处。在上述期间，张某平、张某春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分），造成了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人据此申请招调工成功获批并生成调令。在此过程中，由李某将好处费交给张某平，张某平再平分给张某春，二人从李某处先后共收取好处费</w:t>
      </w:r>
      <w:r>
        <w:rPr>
          <w:rFonts w:hint="eastAsia"/>
          <w:sz w:val="30"/>
          <w:szCs w:val="30"/>
        </w:rPr>
        <w:t>1631000</w:t>
      </w:r>
      <w:r>
        <w:rPr>
          <w:rFonts w:hint="eastAsia"/>
          <w:sz w:val="30"/>
          <w:szCs w:val="30"/>
        </w:rPr>
        <w:t>元（含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月底，张某平、张某春违规拔高</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月份第</w:t>
      </w:r>
      <w:r>
        <w:rPr>
          <w:rFonts w:hint="eastAsia"/>
          <w:sz w:val="30"/>
          <w:szCs w:val="30"/>
        </w:rPr>
        <w:t>1</w:t>
      </w:r>
      <w:r>
        <w:rPr>
          <w:rFonts w:hint="eastAsia"/>
          <w:sz w:val="30"/>
          <w:szCs w:val="30"/>
        </w:rPr>
        <w:t>批考试的考生成绩一事事发后</w:t>
      </w:r>
      <w:r>
        <w:rPr>
          <w:rFonts w:hint="eastAsia"/>
          <w:sz w:val="30"/>
          <w:szCs w:val="30"/>
        </w:rPr>
        <w:t>,</w:t>
      </w:r>
      <w:r>
        <w:rPr>
          <w:rFonts w:hint="eastAsia"/>
          <w:sz w:val="30"/>
          <w:szCs w:val="30"/>
        </w:rPr>
        <w:t>张某平退还了所收李某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月批次考生的前期费用合计</w:t>
      </w:r>
      <w:r>
        <w:rPr>
          <w:rFonts w:hint="eastAsia"/>
          <w:sz w:val="30"/>
          <w:szCs w:val="30"/>
        </w:rPr>
        <w:t>76</w:t>
      </w:r>
      <w:r>
        <w:rPr>
          <w:rFonts w:hint="eastAsia"/>
          <w:sz w:val="30"/>
          <w:szCs w:val="30"/>
        </w:rPr>
        <w:t>万元。经查，在已结算的</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月期间成功拔高成绩的五批考生中，张某平、张某春所实际收受李某的好处费共</w:t>
      </w:r>
      <w:r>
        <w:rPr>
          <w:rFonts w:hint="eastAsia"/>
          <w:sz w:val="30"/>
          <w:szCs w:val="30"/>
        </w:rPr>
        <w:t>87.1</w:t>
      </w:r>
      <w:r>
        <w:rPr>
          <w:rFonts w:hint="eastAsia"/>
          <w:sz w:val="30"/>
          <w:szCs w:val="30"/>
        </w:rPr>
        <w:t>万元</w:t>
      </w:r>
      <w:r>
        <w:rPr>
          <w:rFonts w:hint="eastAsia"/>
          <w:sz w:val="30"/>
          <w:szCs w:val="30"/>
        </w:rPr>
        <w:t>,</w:t>
      </w:r>
      <w:r>
        <w:rPr>
          <w:rFonts w:hint="eastAsia"/>
          <w:sz w:val="30"/>
          <w:szCs w:val="30"/>
        </w:rPr>
        <w:t>二人各分得</w:t>
      </w:r>
      <w:r>
        <w:rPr>
          <w:rFonts w:hint="eastAsia"/>
          <w:sz w:val="30"/>
          <w:szCs w:val="30"/>
        </w:rPr>
        <w:t>435500</w:t>
      </w:r>
      <w:r>
        <w:rPr>
          <w:rFonts w:hint="eastAsia"/>
          <w:sz w:val="30"/>
          <w:szCs w:val="30"/>
        </w:rPr>
        <w:t>元。</w:t>
      </w:r>
    </w:p>
    <w:p w14:paraId="2923FD2E" w14:textId="77777777" w:rsidR="00F77824" w:rsidRDefault="00F77824">
      <w:pPr>
        <w:spacing w:line="500" w:lineRule="atLeast"/>
        <w:ind w:firstLine="600"/>
        <w:divId w:val="1623612190"/>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月底，张某平、张某春违规拔高考生成绩帮助考生通过计算机操作员工种鉴定考试一事被市职业办发现。两人获悉后主动向市职业办交代其受托拔高考生分数并收取好处费的事实并于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日向检察机关投案。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日，被告人李某向检察机关投案。另查明，张某平、张某春在侦查阶段均向检察机关举报了考评员官风华、张某滥用职权、受贿的犯罪事实（已查证属实）。归案后，张某平、张某春各退赃</w:t>
      </w:r>
      <w:r>
        <w:rPr>
          <w:rFonts w:hint="eastAsia"/>
          <w:sz w:val="30"/>
          <w:szCs w:val="30"/>
        </w:rPr>
        <w:t>435500</w:t>
      </w:r>
      <w:r>
        <w:rPr>
          <w:rFonts w:hint="eastAsia"/>
          <w:sz w:val="30"/>
          <w:szCs w:val="30"/>
        </w:rPr>
        <w:t>元，李某退赃</w:t>
      </w:r>
      <w:r>
        <w:rPr>
          <w:rFonts w:hint="eastAsia"/>
          <w:sz w:val="30"/>
          <w:szCs w:val="30"/>
        </w:rPr>
        <w:t>7</w:t>
      </w:r>
      <w:r>
        <w:rPr>
          <w:rFonts w:hint="eastAsia"/>
          <w:sz w:val="30"/>
          <w:szCs w:val="30"/>
        </w:rPr>
        <w:t>万元。</w:t>
      </w:r>
    </w:p>
    <w:p w14:paraId="64B48E26" w14:textId="77777777" w:rsidR="00F77824" w:rsidRDefault="00F77824">
      <w:pPr>
        <w:spacing w:line="500" w:lineRule="atLeast"/>
        <w:ind w:firstLine="600"/>
        <w:divId w:val="1143739209"/>
        <w:rPr>
          <w:rFonts w:hint="eastAsia"/>
          <w:sz w:val="30"/>
          <w:szCs w:val="30"/>
        </w:rPr>
      </w:pPr>
      <w:r>
        <w:rPr>
          <w:rFonts w:hint="eastAsia"/>
          <w:sz w:val="30"/>
          <w:szCs w:val="30"/>
        </w:rPr>
        <w:t>上述事实，有公诉机关提交并经法庭质证、认证的下列证据证实：</w:t>
      </w:r>
    </w:p>
    <w:p w14:paraId="7DBE29BC" w14:textId="77777777" w:rsidR="00F77824" w:rsidRDefault="00F77824">
      <w:pPr>
        <w:spacing w:line="500" w:lineRule="atLeast"/>
        <w:ind w:firstLine="600"/>
        <w:divId w:val="1864662032"/>
        <w:rPr>
          <w:rFonts w:hint="eastAsia"/>
          <w:sz w:val="30"/>
          <w:szCs w:val="30"/>
        </w:rPr>
      </w:pPr>
      <w:r>
        <w:rPr>
          <w:rFonts w:hint="eastAsia"/>
          <w:sz w:val="30"/>
          <w:szCs w:val="30"/>
        </w:rPr>
        <w:t>1</w:t>
      </w:r>
      <w:r>
        <w:rPr>
          <w:rFonts w:hint="eastAsia"/>
          <w:sz w:val="30"/>
          <w:szCs w:val="30"/>
        </w:rPr>
        <w:t>、被告人张某平、张某春、李某的身份及任职情况、《深圳经济特区职业技能鉴定条例》、《深圳市职业技能鉴定考评员管理办法》、《深圳市人力资源和社会保障局主要职责内设机构和人员编制规定》、深圳市机构编制委员会文件、深圳市人力资源和社会保障局文件、考评员资格证书、考评员诚信守法责任书、考评员报名表、工作证明、考评员录用申请表、报名表等。证实：①证明张某平、张某春系深圳高级技工学校临聘和在编教师；②市职业办负责组织、指导、管理职业技能鉴定考核和特种作业人员安全资格考核工作。其中，计算机操作员工种的职业技能鉴定考试，每月考两批，通过者由职业办核发计算机操作员资格证书。③张某平、张某春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获得计算机操作员考评员资格，分别与市职业办签订了《深圳市职业技能鉴定考评员诚信守法责任书》，被聘为计算机操作员工种职业技能鉴定考试考评员。《深圳经济特区职业技能鉴定条例》、《深圳市职业技能鉴定考评员管理办法》明确规定了考评员的职责、归口管理。</w:t>
      </w:r>
    </w:p>
    <w:p w14:paraId="0353FAA6" w14:textId="77777777" w:rsidR="00F77824" w:rsidRDefault="00F77824">
      <w:pPr>
        <w:spacing w:line="500" w:lineRule="atLeast"/>
        <w:ind w:firstLine="600"/>
        <w:divId w:val="66312466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年年度</w:t>
      </w:r>
      <w:r>
        <w:rPr>
          <w:rFonts w:hint="eastAsia"/>
          <w:sz w:val="30"/>
          <w:szCs w:val="30"/>
        </w:rPr>
        <w:t>5</w:t>
      </w:r>
      <w:r>
        <w:rPr>
          <w:rFonts w:hint="eastAsia"/>
          <w:sz w:val="30"/>
          <w:szCs w:val="30"/>
        </w:rPr>
        <w:t>月开始计算机操作员鉴定考评员张某平、张某春拔高考生成绩一览表》、《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月第一批（</w:t>
      </w:r>
      <w:r>
        <w:rPr>
          <w:rFonts w:hint="eastAsia"/>
          <w:sz w:val="30"/>
          <w:szCs w:val="30"/>
        </w:rPr>
        <w:t>01138</w:t>
      </w:r>
      <w:r>
        <w:rPr>
          <w:rFonts w:hint="eastAsia"/>
          <w:sz w:val="30"/>
          <w:szCs w:val="30"/>
        </w:rPr>
        <w:t>批次）计算机操作员鉴定成绩被恢复</w:t>
      </w:r>
      <w:r>
        <w:rPr>
          <w:rFonts w:hint="eastAsia"/>
          <w:sz w:val="30"/>
          <w:szCs w:val="30"/>
        </w:rPr>
        <w:t>0</w:t>
      </w:r>
      <w:r>
        <w:rPr>
          <w:rFonts w:hint="eastAsia"/>
          <w:sz w:val="30"/>
          <w:szCs w:val="30"/>
        </w:rPr>
        <w:t>分考生名单》、《关于核实生成调令名单的情况说明》。证实：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月，张某平、张某春担任考评员时，共同违规拔高了</w:t>
      </w:r>
      <w:r>
        <w:rPr>
          <w:rFonts w:hint="eastAsia"/>
          <w:sz w:val="30"/>
          <w:szCs w:val="30"/>
        </w:rPr>
        <w:t>85</w:t>
      </w:r>
      <w:r>
        <w:rPr>
          <w:rFonts w:hint="eastAsia"/>
          <w:sz w:val="30"/>
          <w:szCs w:val="30"/>
        </w:rPr>
        <w:t>名考生共</w:t>
      </w:r>
      <w:r>
        <w:rPr>
          <w:rFonts w:hint="eastAsia"/>
          <w:sz w:val="30"/>
          <w:szCs w:val="30"/>
        </w:rPr>
        <w:t>148</w:t>
      </w:r>
      <w:r>
        <w:rPr>
          <w:rFonts w:hint="eastAsia"/>
          <w:sz w:val="30"/>
          <w:szCs w:val="30"/>
        </w:rPr>
        <w:t>门模块考试的成绩，其中</w:t>
      </w:r>
      <w:r>
        <w:rPr>
          <w:rFonts w:hint="eastAsia"/>
          <w:sz w:val="30"/>
          <w:szCs w:val="30"/>
        </w:rPr>
        <w:t>56</w:t>
      </w:r>
      <w:r>
        <w:rPr>
          <w:rFonts w:hint="eastAsia"/>
          <w:sz w:val="30"/>
          <w:szCs w:val="30"/>
        </w:rPr>
        <w:t>名考生</w:t>
      </w:r>
      <w:r>
        <w:rPr>
          <w:rFonts w:hint="eastAsia"/>
          <w:sz w:val="30"/>
          <w:szCs w:val="30"/>
        </w:rPr>
        <w:t>108</w:t>
      </w:r>
      <w:r>
        <w:rPr>
          <w:rFonts w:hint="eastAsia"/>
          <w:sz w:val="30"/>
          <w:szCs w:val="30"/>
        </w:rPr>
        <w:t>门模块的考试成绩被成功拔高，并对外公布；</w:t>
      </w:r>
      <w:r>
        <w:rPr>
          <w:rFonts w:hint="eastAsia"/>
          <w:sz w:val="30"/>
          <w:szCs w:val="30"/>
        </w:rPr>
        <w:t>29</w:t>
      </w:r>
      <w:r>
        <w:rPr>
          <w:rFonts w:hint="eastAsia"/>
          <w:sz w:val="30"/>
          <w:szCs w:val="30"/>
        </w:rPr>
        <w:t>名考生</w:t>
      </w:r>
      <w:r>
        <w:rPr>
          <w:rFonts w:hint="eastAsia"/>
          <w:sz w:val="30"/>
          <w:szCs w:val="30"/>
        </w:rPr>
        <w:t>40</w:t>
      </w:r>
      <w:r>
        <w:rPr>
          <w:rFonts w:hint="eastAsia"/>
          <w:sz w:val="30"/>
          <w:szCs w:val="30"/>
        </w:rPr>
        <w:t>门模块的考试成绩被拔高后，在对外公布之前被职业办复核发现并纠正为实际的</w:t>
      </w:r>
      <w:r>
        <w:rPr>
          <w:rFonts w:hint="eastAsia"/>
          <w:sz w:val="30"/>
          <w:szCs w:val="30"/>
        </w:rPr>
        <w:t>0</w:t>
      </w:r>
      <w:r>
        <w:rPr>
          <w:rFonts w:hint="eastAsia"/>
          <w:sz w:val="30"/>
          <w:szCs w:val="30"/>
        </w:rPr>
        <w:t>分。</w:t>
      </w:r>
      <w:r>
        <w:rPr>
          <w:rFonts w:hint="eastAsia"/>
          <w:sz w:val="30"/>
          <w:szCs w:val="30"/>
        </w:rPr>
        <w:t>51</w:t>
      </w:r>
      <w:r>
        <w:rPr>
          <w:rFonts w:hint="eastAsia"/>
          <w:sz w:val="30"/>
          <w:szCs w:val="30"/>
        </w:rPr>
        <w:t>名本通不过计算机操作员考试的考生通过了考试并顺利领取了资格证书，其中有</w:t>
      </w:r>
      <w:r>
        <w:rPr>
          <w:rFonts w:hint="eastAsia"/>
          <w:sz w:val="30"/>
          <w:szCs w:val="30"/>
        </w:rPr>
        <w:t>27</w:t>
      </w:r>
      <w:r>
        <w:rPr>
          <w:rFonts w:hint="eastAsia"/>
          <w:sz w:val="30"/>
          <w:szCs w:val="30"/>
        </w:rPr>
        <w:t>人据此申请招调工成功获批并生成调令。张某平、张某春对上述书证进行了辨认确认。另有张某平、张某春的评分表各一份，佐证张某平、张某春作为考评员违规拔高考试成绩的具体操作方式。</w:t>
      </w:r>
    </w:p>
    <w:p w14:paraId="47C374C4" w14:textId="77777777" w:rsidR="00F77824" w:rsidRDefault="00F77824">
      <w:pPr>
        <w:spacing w:line="500" w:lineRule="atLeast"/>
        <w:ind w:firstLine="600"/>
        <w:divId w:val="806433987"/>
        <w:rPr>
          <w:rFonts w:hint="eastAsia"/>
          <w:sz w:val="30"/>
          <w:szCs w:val="30"/>
        </w:rPr>
      </w:pPr>
      <w:r>
        <w:rPr>
          <w:rFonts w:hint="eastAsia"/>
          <w:sz w:val="30"/>
          <w:szCs w:val="30"/>
        </w:rPr>
        <w:t>3</w:t>
      </w:r>
      <w:r>
        <w:rPr>
          <w:rFonts w:hint="eastAsia"/>
          <w:sz w:val="30"/>
          <w:szCs w:val="30"/>
        </w:rPr>
        <w:t>、经张某平、张某春、李某辨认确认的由李某发给张某平、张某平发给张某春的部分考生信息：证实张某平从李某处收到考生信息，又将考生信息发给了张某春，以确定拔高成绩的对象。</w:t>
      </w:r>
    </w:p>
    <w:p w14:paraId="30636177" w14:textId="77777777" w:rsidR="00F77824" w:rsidRDefault="00F77824">
      <w:pPr>
        <w:spacing w:line="500" w:lineRule="atLeast"/>
        <w:ind w:firstLine="600"/>
        <w:divId w:val="574390210"/>
        <w:rPr>
          <w:rFonts w:hint="eastAsia"/>
          <w:sz w:val="30"/>
          <w:szCs w:val="30"/>
        </w:rPr>
      </w:pPr>
      <w:r>
        <w:rPr>
          <w:rFonts w:hint="eastAsia"/>
          <w:sz w:val="30"/>
          <w:szCs w:val="30"/>
        </w:rPr>
        <w:t>4</w:t>
      </w:r>
      <w:r>
        <w:rPr>
          <w:rFonts w:hint="eastAsia"/>
          <w:sz w:val="30"/>
          <w:szCs w:val="30"/>
        </w:rPr>
        <w:t>、银行对账单、收据、情况说明：证实被告人之间好处费的资金往来情况。另证实张某平、张某春各退赃</w:t>
      </w:r>
      <w:r>
        <w:rPr>
          <w:rFonts w:hint="eastAsia"/>
          <w:sz w:val="30"/>
          <w:szCs w:val="30"/>
        </w:rPr>
        <w:t>435500</w:t>
      </w:r>
      <w:r>
        <w:rPr>
          <w:rFonts w:hint="eastAsia"/>
          <w:sz w:val="30"/>
          <w:szCs w:val="30"/>
        </w:rPr>
        <w:t>元，李某退赃</w:t>
      </w:r>
      <w:r>
        <w:rPr>
          <w:rFonts w:hint="eastAsia"/>
          <w:sz w:val="30"/>
          <w:szCs w:val="30"/>
        </w:rPr>
        <w:t>7</w:t>
      </w:r>
      <w:r>
        <w:rPr>
          <w:rFonts w:hint="eastAsia"/>
          <w:sz w:val="30"/>
          <w:szCs w:val="30"/>
        </w:rPr>
        <w:t>万元。</w:t>
      </w:r>
    </w:p>
    <w:p w14:paraId="6F9EF00A" w14:textId="77777777" w:rsidR="00F77824" w:rsidRDefault="00F77824">
      <w:pPr>
        <w:spacing w:line="500" w:lineRule="atLeast"/>
        <w:ind w:firstLine="600"/>
        <w:divId w:val="1721049563"/>
        <w:rPr>
          <w:rFonts w:hint="eastAsia"/>
          <w:sz w:val="30"/>
          <w:szCs w:val="30"/>
        </w:rPr>
      </w:pPr>
      <w:r>
        <w:rPr>
          <w:rFonts w:hint="eastAsia"/>
          <w:sz w:val="30"/>
          <w:szCs w:val="30"/>
        </w:rPr>
        <w:t>5</w:t>
      </w:r>
      <w:r>
        <w:rPr>
          <w:rFonts w:hint="eastAsia"/>
          <w:sz w:val="30"/>
          <w:szCs w:val="30"/>
        </w:rPr>
        <w:t>、侦查机关出具的到案经过、情况说明：证实①</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日，市劳动局向检察机关报案称其直属单位市职业办于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日在核查</w:t>
      </w:r>
      <w:r>
        <w:rPr>
          <w:rFonts w:hint="eastAsia"/>
          <w:sz w:val="30"/>
          <w:szCs w:val="30"/>
        </w:rPr>
        <w:t>01138</w:t>
      </w:r>
      <w:r>
        <w:rPr>
          <w:rFonts w:hint="eastAsia"/>
          <w:sz w:val="30"/>
          <w:szCs w:val="30"/>
        </w:rPr>
        <w:t>批次计算机考核（</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11-15</w:t>
      </w:r>
      <w:r>
        <w:rPr>
          <w:rFonts w:hint="eastAsia"/>
          <w:sz w:val="30"/>
          <w:szCs w:val="30"/>
        </w:rPr>
        <w:t>日）考生成绩时发现异常，经启动内部核查程序，发现考评员张某春、张某平擅自将该批考试中</w:t>
      </w:r>
      <w:r>
        <w:rPr>
          <w:rFonts w:hint="eastAsia"/>
          <w:sz w:val="30"/>
          <w:szCs w:val="30"/>
        </w:rPr>
        <w:t>29</w:t>
      </w:r>
      <w:r>
        <w:rPr>
          <w:rFonts w:hint="eastAsia"/>
          <w:sz w:val="30"/>
          <w:szCs w:val="30"/>
        </w:rPr>
        <w:t>名考生成绩由</w:t>
      </w:r>
      <w:r>
        <w:rPr>
          <w:rFonts w:hint="eastAsia"/>
          <w:sz w:val="30"/>
          <w:szCs w:val="30"/>
        </w:rPr>
        <w:t>0</w:t>
      </w:r>
      <w:r>
        <w:rPr>
          <w:rFonts w:hint="eastAsia"/>
          <w:sz w:val="30"/>
          <w:szCs w:val="30"/>
        </w:rPr>
        <w:t>分改为</w:t>
      </w:r>
      <w:r>
        <w:rPr>
          <w:rFonts w:hint="eastAsia"/>
          <w:sz w:val="30"/>
          <w:szCs w:val="30"/>
        </w:rPr>
        <w:t>58</w:t>
      </w:r>
      <w:r>
        <w:rPr>
          <w:rFonts w:hint="eastAsia"/>
          <w:sz w:val="30"/>
          <w:szCs w:val="30"/>
        </w:rPr>
        <w:t>分。事后，张某春、张某平各自做了书面检讨，承认受他人之托将考生分数由</w:t>
      </w:r>
      <w:r>
        <w:rPr>
          <w:rFonts w:hint="eastAsia"/>
          <w:sz w:val="30"/>
          <w:szCs w:val="30"/>
        </w:rPr>
        <w:t>0</w:t>
      </w:r>
      <w:r>
        <w:rPr>
          <w:rFonts w:hint="eastAsia"/>
          <w:sz w:val="30"/>
          <w:szCs w:val="30"/>
        </w:rPr>
        <w:t>分改为</w:t>
      </w:r>
      <w:r>
        <w:rPr>
          <w:rFonts w:hint="eastAsia"/>
          <w:sz w:val="30"/>
          <w:szCs w:val="30"/>
        </w:rPr>
        <w:t>58</w:t>
      </w:r>
      <w:r>
        <w:rPr>
          <w:rFonts w:hint="eastAsia"/>
          <w:sz w:val="30"/>
          <w:szCs w:val="30"/>
        </w:rPr>
        <w:t>分。劳动局机关纪委将案件移送检察机关，检察机关经初查，于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让劳动局人事部门工作人员通知张某春、张某平当日下午在深圳高级技工学校等候。当日下午，在劳动局人事部门工作人员的陪同下，办案人员将张某平、张某春由深圳高级技工学校带到其院进行调查。到案后，张某平、张某春如实交代了其利用职权拔高考生成绩及收受好处费的全部犯罪事实，并供出了同案犯李某。</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日，检察机关以涉嫌滥用职权罪对张某平、张某春、李某立案侦查，张某平、张某春于当日被刑事拘留。②检察机关通知李某到案，但李某的手机处于关机状态。经做李某家属的工作并多方联系，李某于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日主动投案，如实供述了其支付好处费给张某平、帮助考生通过计算机操作员考试的犯罪事</w:t>
      </w:r>
      <w:r>
        <w:rPr>
          <w:rFonts w:hint="eastAsia"/>
          <w:sz w:val="30"/>
          <w:szCs w:val="30"/>
        </w:rPr>
        <w:t>实。其院于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日对李某刑事拘留。③张某春、张某平归案后写举报信向办案人员举报考评员官风华、张某涉嫌滥用职权、受贿，张某春同时还向深圳市第三看守所进行了检举，深圳市第三看守所以</w:t>
      </w:r>
      <w:r>
        <w:rPr>
          <w:rFonts w:hint="eastAsia"/>
          <w:sz w:val="30"/>
          <w:szCs w:val="30"/>
        </w:rPr>
        <w:t>20110044</w:t>
      </w:r>
      <w:r>
        <w:rPr>
          <w:rFonts w:hint="eastAsia"/>
          <w:sz w:val="30"/>
          <w:szCs w:val="30"/>
        </w:rPr>
        <w:t>号《公安监管场所违法犯罪线索转递函》将张某春的检举材料移送其院。根据张某春、张某平的检举线索，检察机关于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日对官风华、张某涉嫌滥用职权罪立案侦查，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日对肖贵辛补充立案侦查；官风华涉嫌受贿</w:t>
      </w:r>
      <w:r>
        <w:rPr>
          <w:rFonts w:hint="eastAsia"/>
          <w:sz w:val="30"/>
          <w:szCs w:val="30"/>
        </w:rPr>
        <w:t>27.1</w:t>
      </w:r>
      <w:r>
        <w:rPr>
          <w:rFonts w:hint="eastAsia"/>
          <w:sz w:val="30"/>
          <w:szCs w:val="30"/>
        </w:rPr>
        <w:t>万元、张某涉嫌受贿</w:t>
      </w:r>
      <w:r>
        <w:rPr>
          <w:rFonts w:hint="eastAsia"/>
          <w:sz w:val="30"/>
          <w:szCs w:val="30"/>
        </w:rPr>
        <w:t>28</w:t>
      </w:r>
      <w:r>
        <w:rPr>
          <w:rFonts w:hint="eastAsia"/>
          <w:sz w:val="30"/>
          <w:szCs w:val="30"/>
        </w:rPr>
        <w:t>万元。④李某主动投案后无检举、揭发其他人员的犯罪行为。</w:t>
      </w:r>
    </w:p>
    <w:p w14:paraId="3F6B995B" w14:textId="77777777" w:rsidR="00F77824" w:rsidRDefault="00F77824">
      <w:pPr>
        <w:spacing w:line="500" w:lineRule="atLeast"/>
        <w:ind w:firstLine="600"/>
        <w:divId w:val="1365248739"/>
        <w:rPr>
          <w:rFonts w:hint="eastAsia"/>
          <w:sz w:val="30"/>
          <w:szCs w:val="30"/>
        </w:rPr>
      </w:pPr>
      <w:r>
        <w:rPr>
          <w:rFonts w:hint="eastAsia"/>
          <w:sz w:val="30"/>
          <w:szCs w:val="30"/>
        </w:rPr>
        <w:t>6</w:t>
      </w:r>
      <w:r>
        <w:rPr>
          <w:rFonts w:hint="eastAsia"/>
          <w:sz w:val="30"/>
          <w:szCs w:val="30"/>
        </w:rPr>
        <w:t>、证人证言。其中，①证人古某</w:t>
      </w:r>
      <w:r>
        <w:rPr>
          <w:rFonts w:hint="eastAsia"/>
          <w:sz w:val="30"/>
          <w:szCs w:val="30"/>
        </w:rPr>
        <w:t>1</w:t>
      </w:r>
      <w:r>
        <w:rPr>
          <w:rFonts w:hint="eastAsia"/>
          <w:sz w:val="30"/>
          <w:szCs w:val="30"/>
        </w:rPr>
        <w:t>称其于</w:t>
      </w:r>
      <w:r>
        <w:rPr>
          <w:rFonts w:hint="eastAsia"/>
          <w:sz w:val="30"/>
          <w:szCs w:val="30"/>
        </w:rPr>
        <w:t>2011</w:t>
      </w:r>
      <w:r>
        <w:rPr>
          <w:rFonts w:hint="eastAsia"/>
          <w:sz w:val="30"/>
          <w:szCs w:val="30"/>
        </w:rPr>
        <w:t>年</w:t>
      </w:r>
      <w:r>
        <w:rPr>
          <w:rFonts w:hint="eastAsia"/>
          <w:sz w:val="30"/>
          <w:szCs w:val="30"/>
        </w:rPr>
        <w:t>5-7</w:t>
      </w:r>
      <w:r>
        <w:rPr>
          <w:rFonts w:hint="eastAsia"/>
          <w:sz w:val="30"/>
          <w:szCs w:val="30"/>
        </w:rPr>
        <w:t>月期间，以每位考生</w:t>
      </w:r>
      <w:r>
        <w:rPr>
          <w:rFonts w:hint="eastAsia"/>
          <w:sz w:val="30"/>
          <w:szCs w:val="30"/>
        </w:rPr>
        <w:t>2</w:t>
      </w:r>
      <w:r>
        <w:rPr>
          <w:rFonts w:hint="eastAsia"/>
          <w:sz w:val="30"/>
          <w:szCs w:val="30"/>
        </w:rPr>
        <w:t>万元的标准先后向李某支付</w:t>
      </w:r>
      <w:r>
        <w:rPr>
          <w:rFonts w:hint="eastAsia"/>
          <w:sz w:val="30"/>
          <w:szCs w:val="30"/>
        </w:rPr>
        <w:t>28</w:t>
      </w:r>
      <w:r>
        <w:rPr>
          <w:rFonts w:hint="eastAsia"/>
          <w:sz w:val="30"/>
          <w:szCs w:val="30"/>
        </w:rPr>
        <w:t>万元（</w:t>
      </w:r>
      <w:r>
        <w:rPr>
          <w:rFonts w:hint="eastAsia"/>
          <w:sz w:val="30"/>
          <w:szCs w:val="30"/>
        </w:rPr>
        <w:t>7</w:t>
      </w:r>
      <w:r>
        <w:rPr>
          <w:rFonts w:hint="eastAsia"/>
          <w:sz w:val="30"/>
          <w:szCs w:val="30"/>
        </w:rPr>
        <w:t>月份退了</w:t>
      </w:r>
      <w:r>
        <w:rPr>
          <w:rFonts w:hint="eastAsia"/>
          <w:sz w:val="30"/>
          <w:szCs w:val="30"/>
        </w:rPr>
        <w:t>16</w:t>
      </w:r>
      <w:r>
        <w:rPr>
          <w:rFonts w:hint="eastAsia"/>
          <w:sz w:val="30"/>
          <w:szCs w:val="30"/>
        </w:rPr>
        <w:t>万元），李某实际帮助</w:t>
      </w:r>
      <w:r>
        <w:rPr>
          <w:rFonts w:hint="eastAsia"/>
          <w:sz w:val="30"/>
          <w:szCs w:val="30"/>
        </w:rPr>
        <w:t>6</w:t>
      </w:r>
      <w:r>
        <w:rPr>
          <w:rFonts w:hint="eastAsia"/>
          <w:sz w:val="30"/>
          <w:szCs w:val="30"/>
        </w:rPr>
        <w:t>名考生通过计算机操作员考试并实际收取好处费</w:t>
      </w:r>
      <w:r>
        <w:rPr>
          <w:rFonts w:hint="eastAsia"/>
          <w:sz w:val="30"/>
          <w:szCs w:val="30"/>
        </w:rPr>
        <w:t>12</w:t>
      </w:r>
      <w:r>
        <w:rPr>
          <w:rFonts w:hint="eastAsia"/>
          <w:sz w:val="30"/>
          <w:szCs w:val="30"/>
        </w:rPr>
        <w:t>万元。②证人胡某证称李某称可帮助考生通过计算机操作员考试，每个考生收取</w:t>
      </w:r>
      <w:r>
        <w:rPr>
          <w:rFonts w:hint="eastAsia"/>
          <w:sz w:val="30"/>
          <w:szCs w:val="30"/>
        </w:rPr>
        <w:t>2</w:t>
      </w:r>
      <w:r>
        <w:rPr>
          <w:rFonts w:hint="eastAsia"/>
          <w:sz w:val="30"/>
          <w:szCs w:val="30"/>
        </w:rPr>
        <w:t>万元好处，其介绍陈某找过李某帮忙。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月，李某退了</w:t>
      </w:r>
      <w:r>
        <w:rPr>
          <w:rFonts w:hint="eastAsia"/>
          <w:sz w:val="30"/>
          <w:szCs w:val="30"/>
        </w:rPr>
        <w:t>2</w:t>
      </w:r>
      <w:r>
        <w:rPr>
          <w:rFonts w:hint="eastAsia"/>
          <w:sz w:val="30"/>
          <w:szCs w:val="30"/>
        </w:rPr>
        <w:t>万元。</w:t>
      </w:r>
    </w:p>
    <w:p w14:paraId="1DE71D4A" w14:textId="77777777" w:rsidR="00F77824" w:rsidRDefault="00F77824">
      <w:pPr>
        <w:spacing w:line="500" w:lineRule="atLeast"/>
        <w:ind w:firstLine="600"/>
        <w:divId w:val="696854618"/>
        <w:rPr>
          <w:rFonts w:hint="eastAsia"/>
          <w:sz w:val="30"/>
          <w:szCs w:val="30"/>
        </w:rPr>
      </w:pPr>
      <w:r>
        <w:rPr>
          <w:rFonts w:hint="eastAsia"/>
          <w:sz w:val="30"/>
          <w:szCs w:val="30"/>
        </w:rPr>
        <w:t>7</w:t>
      </w:r>
      <w:r>
        <w:rPr>
          <w:rFonts w:hint="eastAsia"/>
          <w:sz w:val="30"/>
          <w:szCs w:val="30"/>
        </w:rPr>
        <w:t>、被告人张某平、张某春、李某的供述及辩解。三名被告人归案后对涉案事实供认不讳并基本印证一致，其中张某平供称李某询问其能否帮忙拔高计算机操作员考试成绩，其与张某春商量后答应，由李某以每名考生</w:t>
      </w:r>
      <w:r>
        <w:rPr>
          <w:rFonts w:hint="eastAsia"/>
          <w:sz w:val="30"/>
          <w:szCs w:val="30"/>
        </w:rPr>
        <w:t>1.7</w:t>
      </w:r>
      <w:r>
        <w:rPr>
          <w:rFonts w:hint="eastAsia"/>
          <w:sz w:val="30"/>
          <w:szCs w:val="30"/>
        </w:rPr>
        <w:t>万元（单科考生</w:t>
      </w:r>
      <w:r>
        <w:rPr>
          <w:rFonts w:hint="eastAsia"/>
          <w:sz w:val="30"/>
          <w:szCs w:val="30"/>
        </w:rPr>
        <w:t>1.1</w:t>
      </w:r>
      <w:r>
        <w:rPr>
          <w:rFonts w:hint="eastAsia"/>
          <w:sz w:val="30"/>
          <w:szCs w:val="30"/>
        </w:rPr>
        <w:t>万元）的标准向二人支付好处费，其收到好处费后再与张某春平分。</w:t>
      </w:r>
      <w:r>
        <w:rPr>
          <w:rFonts w:hint="eastAsia"/>
          <w:sz w:val="30"/>
          <w:szCs w:val="30"/>
        </w:rPr>
        <w:t>2011</w:t>
      </w:r>
      <w:r>
        <w:rPr>
          <w:rFonts w:hint="eastAsia"/>
          <w:sz w:val="30"/>
          <w:szCs w:val="30"/>
        </w:rPr>
        <w:t>年</w:t>
      </w:r>
      <w:r>
        <w:rPr>
          <w:rFonts w:hint="eastAsia"/>
          <w:sz w:val="30"/>
          <w:szCs w:val="30"/>
        </w:rPr>
        <w:t>4-7</w:t>
      </w:r>
      <w:r>
        <w:rPr>
          <w:rFonts w:hint="eastAsia"/>
          <w:sz w:val="30"/>
          <w:szCs w:val="30"/>
        </w:rPr>
        <w:t>月，由李某发送考生的相关信息给其，其又告知张某春，二人共同在考评中违规拔高考生的实操成绩，帮助多名考生通过考试。</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月，市职业办复查发现该月第一批考试成绩异常，将违规拔高的成绩恢复为实际成绩。</w:t>
      </w:r>
    </w:p>
    <w:p w14:paraId="465B6292" w14:textId="77777777" w:rsidR="00F77824" w:rsidRDefault="00F77824">
      <w:pPr>
        <w:spacing w:line="500" w:lineRule="atLeast"/>
        <w:ind w:firstLine="600"/>
        <w:divId w:val="474373777"/>
        <w:rPr>
          <w:rFonts w:hint="eastAsia"/>
          <w:sz w:val="30"/>
          <w:szCs w:val="30"/>
        </w:rPr>
      </w:pPr>
      <w:r>
        <w:rPr>
          <w:rFonts w:hint="eastAsia"/>
          <w:sz w:val="30"/>
          <w:szCs w:val="30"/>
        </w:rPr>
        <w:t>上述事实清楚，证据确实、充分，足以认定。本院予以确认。</w:t>
      </w:r>
    </w:p>
    <w:p w14:paraId="3AE147D7" w14:textId="77777777" w:rsidR="00F77824" w:rsidRDefault="00F77824">
      <w:pPr>
        <w:spacing w:line="500" w:lineRule="atLeast"/>
        <w:ind w:firstLine="600"/>
        <w:divId w:val="233393164"/>
        <w:rPr>
          <w:rFonts w:hint="eastAsia"/>
          <w:sz w:val="30"/>
          <w:szCs w:val="30"/>
        </w:rPr>
      </w:pPr>
      <w:r>
        <w:rPr>
          <w:rFonts w:hint="eastAsia"/>
          <w:sz w:val="30"/>
          <w:szCs w:val="30"/>
        </w:rPr>
        <w:t>本院认为，被告人张某平、张某春身为国家机关工作人员，无视国家法律，滥用职权，严重损害国家机关的声誉以及职业技能鉴定考试与招调工入户的正常管理秩序，造成恶劣社会影响，其行为已构成滥用职权罪；二人利用职权非法收受他人财物，为他人谋取利益，其行为同时构成受贿罪，应当依法数罪并罚。被告人李某无视国家法律，为谋取不正当利益，给予国家工作人员财物，其行为已构成行贿罪，应依法予以惩罚，公诉机关指控的罪名成立。被告人张某平、张某春虽不具有国家机关工作人员的编制，但市职业办负责组织、指导、管理职业技能鉴定考核和特种作业人员安全资格考核工作，其中计算机操作员工种职业技能资格证可作为招调工入户深圳的技能凭证；二人被市职业办聘为考评员，从事计算机操作员工种职业技能鉴定考试实操部分的评分工作，实际代表国家机关履行部分公共事务的管理职责，故二被告人符合依法从事公务的人员的规定，应认定属国家机关工作人员。被告人张某平、张某春均实施了滥用职权为他人谋取利益的行为并均分贿款，在共同犯罪中所处地位和所起作用相当，不宜区分主从犯；鉴于本案由张某平与李某联系并实际收受贿款后再分给张某春等事实和情节，可对二人适当区别量刑。被告人张某平、张某春、李某在</w:t>
      </w:r>
      <w:r>
        <w:rPr>
          <w:rFonts w:hint="eastAsia"/>
          <w:sz w:val="30"/>
          <w:szCs w:val="30"/>
        </w:rPr>
        <w:t>犯罪后自动投案并如实供述所犯罪行，系自首，依法可以从轻或者减轻处罚；被告人张某平、张某春归案后揭发他人罪行并经查证属实，有立功表现可依法从轻或者减轻处罚。综上，可对被告人张某平、张某春减轻处罚，对被告人李某从轻处罚。三被告人表示悔罪且积极退赃，亦可酌情从轻处罚。综合三被告人的犯罪事实、情节以及社会危害性，依照《中华人民共和国刑法》第三百八十五条第一款、第三百八十九条第一款、第三百九十七条第一款、第二十五条第一款、第六十四条、第六十七条第一款、第六十八条和第六十九条之规定，判决如下：</w:t>
      </w:r>
    </w:p>
    <w:p w14:paraId="6F8DE3E9" w14:textId="77777777" w:rsidR="00F77824" w:rsidRDefault="00F77824">
      <w:pPr>
        <w:spacing w:line="500" w:lineRule="atLeast"/>
        <w:ind w:firstLine="600"/>
        <w:divId w:val="2126733726"/>
        <w:rPr>
          <w:rFonts w:hint="eastAsia"/>
          <w:sz w:val="30"/>
          <w:szCs w:val="30"/>
        </w:rPr>
      </w:pPr>
      <w:r>
        <w:rPr>
          <w:rFonts w:hint="eastAsia"/>
          <w:sz w:val="30"/>
          <w:szCs w:val="30"/>
        </w:rPr>
        <w:t>一、被告人张某平犯受贿罪，判处有期徒刑八年六个月；犯滥用职权罪，判处有期徒刑九个月；决定执行有期徒刑九年。</w:t>
      </w:r>
    </w:p>
    <w:p w14:paraId="316D558F" w14:textId="77777777" w:rsidR="00F77824" w:rsidRDefault="00F77824">
      <w:pPr>
        <w:spacing w:line="500" w:lineRule="atLeast"/>
        <w:ind w:firstLine="600"/>
        <w:divId w:val="3779712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w:t>
      </w:r>
    </w:p>
    <w:p w14:paraId="4A7828CA" w14:textId="77777777" w:rsidR="00F77824" w:rsidRDefault="00F77824">
      <w:pPr>
        <w:spacing w:line="500" w:lineRule="atLeast"/>
        <w:ind w:firstLine="600"/>
        <w:divId w:val="1931036484"/>
        <w:rPr>
          <w:rFonts w:hint="eastAsia"/>
          <w:sz w:val="30"/>
          <w:szCs w:val="30"/>
        </w:rPr>
      </w:pPr>
      <w:r>
        <w:rPr>
          <w:rFonts w:hint="eastAsia"/>
          <w:sz w:val="30"/>
          <w:szCs w:val="30"/>
        </w:rPr>
        <w:t>二、被告人张某春犯受贿罪，判处有期徒刑七年十个月；犯滥用职权罪，判处有期徒刑六个月；决定执行有期徒刑八年。</w:t>
      </w:r>
    </w:p>
    <w:p w14:paraId="7EC19F0D" w14:textId="77777777" w:rsidR="00F77824" w:rsidRDefault="00F77824">
      <w:pPr>
        <w:spacing w:line="500" w:lineRule="atLeast"/>
        <w:ind w:firstLine="600"/>
        <w:divId w:val="5273045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w:t>
      </w:r>
    </w:p>
    <w:p w14:paraId="64FFB579" w14:textId="77777777" w:rsidR="00F77824" w:rsidRDefault="00F77824">
      <w:pPr>
        <w:spacing w:line="500" w:lineRule="atLeast"/>
        <w:ind w:firstLine="600"/>
        <w:divId w:val="1531794343"/>
        <w:rPr>
          <w:rFonts w:hint="eastAsia"/>
          <w:sz w:val="30"/>
          <w:szCs w:val="30"/>
        </w:rPr>
      </w:pPr>
      <w:r>
        <w:rPr>
          <w:rFonts w:hint="eastAsia"/>
          <w:sz w:val="30"/>
          <w:szCs w:val="30"/>
        </w:rPr>
        <w:t>三、被告人李某犯行贿罪，判处有期徒刑二年六个月。</w:t>
      </w:r>
    </w:p>
    <w:p w14:paraId="40E1D79F" w14:textId="77777777" w:rsidR="00F77824" w:rsidRDefault="00F77824">
      <w:pPr>
        <w:spacing w:line="500" w:lineRule="atLeast"/>
        <w:ind w:firstLine="600"/>
        <w:divId w:val="14736699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w:t>
      </w:r>
    </w:p>
    <w:p w14:paraId="3319C17C" w14:textId="77777777" w:rsidR="00F77824" w:rsidRDefault="00F77824">
      <w:pPr>
        <w:spacing w:line="500" w:lineRule="atLeast"/>
        <w:ind w:firstLine="600"/>
        <w:divId w:val="26411886"/>
        <w:rPr>
          <w:rFonts w:hint="eastAsia"/>
          <w:sz w:val="30"/>
          <w:szCs w:val="30"/>
        </w:rPr>
      </w:pPr>
      <w:r>
        <w:rPr>
          <w:rFonts w:hint="eastAsia"/>
          <w:sz w:val="30"/>
          <w:szCs w:val="30"/>
        </w:rPr>
        <w:t>四、赃款共计</w:t>
      </w:r>
      <w:r>
        <w:rPr>
          <w:rFonts w:hint="eastAsia"/>
          <w:sz w:val="30"/>
          <w:szCs w:val="30"/>
        </w:rPr>
        <w:t>94.1</w:t>
      </w:r>
      <w:r>
        <w:rPr>
          <w:rFonts w:hint="eastAsia"/>
          <w:sz w:val="30"/>
          <w:szCs w:val="30"/>
        </w:rPr>
        <w:t>万元，依法予以没收，上缴国库。</w:t>
      </w:r>
    </w:p>
    <w:p w14:paraId="7E2079E6" w14:textId="77777777" w:rsidR="00F77824" w:rsidRDefault="00F77824">
      <w:pPr>
        <w:spacing w:line="500" w:lineRule="atLeast"/>
        <w:ind w:firstLine="600"/>
        <w:divId w:val="36683190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EF1742D" w14:textId="77777777" w:rsidR="00F77824" w:rsidRDefault="00F77824">
      <w:pPr>
        <w:spacing w:line="500" w:lineRule="atLeast"/>
        <w:jc w:val="right"/>
        <w:divId w:val="1568686103"/>
        <w:rPr>
          <w:rFonts w:hint="eastAsia"/>
          <w:sz w:val="30"/>
          <w:szCs w:val="30"/>
        </w:rPr>
      </w:pPr>
      <w:r>
        <w:rPr>
          <w:rFonts w:hint="eastAsia"/>
          <w:sz w:val="30"/>
          <w:szCs w:val="30"/>
        </w:rPr>
        <w:t>审　判　长　　胡　超</w:t>
      </w:r>
    </w:p>
    <w:p w14:paraId="5002B37F" w14:textId="77777777" w:rsidR="00F77824" w:rsidRDefault="00F77824">
      <w:pPr>
        <w:spacing w:line="500" w:lineRule="atLeast"/>
        <w:jc w:val="right"/>
        <w:divId w:val="1544370700"/>
        <w:rPr>
          <w:rFonts w:hint="eastAsia"/>
          <w:sz w:val="30"/>
          <w:szCs w:val="30"/>
        </w:rPr>
      </w:pPr>
      <w:r>
        <w:rPr>
          <w:rFonts w:hint="eastAsia"/>
          <w:sz w:val="30"/>
          <w:szCs w:val="30"/>
        </w:rPr>
        <w:t>人民陪审员　　邱权渭</w:t>
      </w:r>
    </w:p>
    <w:p w14:paraId="12ACDE1D" w14:textId="77777777" w:rsidR="00F77824" w:rsidRDefault="00F77824">
      <w:pPr>
        <w:spacing w:line="500" w:lineRule="atLeast"/>
        <w:jc w:val="right"/>
        <w:divId w:val="1692412917"/>
        <w:rPr>
          <w:rFonts w:hint="eastAsia"/>
          <w:sz w:val="30"/>
          <w:szCs w:val="30"/>
        </w:rPr>
      </w:pPr>
      <w:r>
        <w:rPr>
          <w:rFonts w:hint="eastAsia"/>
          <w:sz w:val="30"/>
          <w:szCs w:val="30"/>
        </w:rPr>
        <w:t>人民陪审员　　张艳荣</w:t>
      </w:r>
    </w:p>
    <w:p w14:paraId="0CD1C33F" w14:textId="77777777" w:rsidR="00F77824" w:rsidRDefault="00F77824">
      <w:pPr>
        <w:spacing w:line="500" w:lineRule="atLeast"/>
        <w:jc w:val="right"/>
        <w:divId w:val="1550336081"/>
        <w:rPr>
          <w:rFonts w:hint="eastAsia"/>
          <w:sz w:val="30"/>
          <w:szCs w:val="30"/>
        </w:rPr>
      </w:pPr>
      <w:r>
        <w:rPr>
          <w:rFonts w:hint="eastAsia"/>
          <w:sz w:val="30"/>
          <w:szCs w:val="30"/>
        </w:rPr>
        <w:t>二〇一二年七月九日</w:t>
      </w:r>
    </w:p>
    <w:p w14:paraId="663C1104" w14:textId="77777777" w:rsidR="00F77824" w:rsidRDefault="00F77824">
      <w:pPr>
        <w:spacing w:line="500" w:lineRule="atLeast"/>
        <w:jc w:val="right"/>
        <w:divId w:val="1882277600"/>
        <w:rPr>
          <w:rFonts w:hint="eastAsia"/>
          <w:sz w:val="30"/>
          <w:szCs w:val="30"/>
        </w:rPr>
      </w:pPr>
      <w:r>
        <w:rPr>
          <w:rFonts w:hint="eastAsia"/>
          <w:sz w:val="30"/>
          <w:szCs w:val="30"/>
        </w:rPr>
        <w:t>书　记　员　　吴泽娜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810F8" w14:textId="77777777" w:rsidR="00F77824" w:rsidRDefault="00F77824" w:rsidP="00F77824">
      <w:pPr>
        <w:rPr>
          <w:rFonts w:hint="eastAsia"/>
        </w:rPr>
      </w:pPr>
      <w:r>
        <w:separator/>
      </w:r>
    </w:p>
  </w:endnote>
  <w:endnote w:type="continuationSeparator" w:id="0">
    <w:p w14:paraId="7D0EBD7B" w14:textId="77777777" w:rsidR="00F77824" w:rsidRDefault="00F77824" w:rsidP="00F778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1C4C" w14:textId="77777777" w:rsidR="00F77824" w:rsidRDefault="00F77824" w:rsidP="00F77824">
      <w:pPr>
        <w:rPr>
          <w:rFonts w:hint="eastAsia"/>
        </w:rPr>
      </w:pPr>
      <w:r>
        <w:separator/>
      </w:r>
    </w:p>
  </w:footnote>
  <w:footnote w:type="continuationSeparator" w:id="0">
    <w:p w14:paraId="07221244" w14:textId="77777777" w:rsidR="00F77824" w:rsidRDefault="00F77824" w:rsidP="00F778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7824"/>
    <w:rsid w:val="00A23C24"/>
    <w:rsid w:val="00F77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1A06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77824"/>
    <w:pPr>
      <w:tabs>
        <w:tab w:val="center" w:pos="4153"/>
        <w:tab w:val="right" w:pos="8306"/>
      </w:tabs>
      <w:snapToGrid w:val="0"/>
      <w:jc w:val="center"/>
    </w:pPr>
    <w:rPr>
      <w:sz w:val="18"/>
      <w:szCs w:val="18"/>
    </w:rPr>
  </w:style>
  <w:style w:type="character" w:customStyle="1" w:styleId="a5">
    <w:name w:val="页眉 字符"/>
    <w:basedOn w:val="a0"/>
    <w:link w:val="a4"/>
    <w:uiPriority w:val="99"/>
    <w:rsid w:val="00F77824"/>
    <w:rPr>
      <w:rFonts w:ascii="宋体" w:eastAsia="宋体" w:hAnsi="宋体" w:cs="宋体"/>
      <w:sz w:val="18"/>
      <w:szCs w:val="18"/>
    </w:rPr>
  </w:style>
  <w:style w:type="paragraph" w:styleId="a6">
    <w:name w:val="footer"/>
    <w:basedOn w:val="a"/>
    <w:link w:val="a7"/>
    <w:uiPriority w:val="99"/>
    <w:unhideWhenUsed/>
    <w:rsid w:val="00F77824"/>
    <w:pPr>
      <w:tabs>
        <w:tab w:val="center" w:pos="4153"/>
        <w:tab w:val="right" w:pos="8306"/>
      </w:tabs>
      <w:snapToGrid w:val="0"/>
    </w:pPr>
    <w:rPr>
      <w:sz w:val="18"/>
      <w:szCs w:val="18"/>
    </w:rPr>
  </w:style>
  <w:style w:type="character" w:customStyle="1" w:styleId="a7">
    <w:name w:val="页脚 字符"/>
    <w:basedOn w:val="a0"/>
    <w:link w:val="a6"/>
    <w:uiPriority w:val="99"/>
    <w:rsid w:val="00F778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886">
      <w:marLeft w:val="0"/>
      <w:marRight w:val="0"/>
      <w:marTop w:val="10"/>
      <w:marBottom w:val="10"/>
      <w:divBdr>
        <w:top w:val="none" w:sz="0" w:space="0" w:color="auto"/>
        <w:left w:val="none" w:sz="0" w:space="0" w:color="auto"/>
        <w:bottom w:val="none" w:sz="0" w:space="0" w:color="auto"/>
        <w:right w:val="none" w:sz="0" w:space="0" w:color="auto"/>
      </w:divBdr>
    </w:div>
    <w:div w:id="233393164">
      <w:marLeft w:val="0"/>
      <w:marRight w:val="0"/>
      <w:marTop w:val="10"/>
      <w:marBottom w:val="10"/>
      <w:divBdr>
        <w:top w:val="none" w:sz="0" w:space="0" w:color="auto"/>
        <w:left w:val="none" w:sz="0" w:space="0" w:color="auto"/>
        <w:bottom w:val="none" w:sz="0" w:space="0" w:color="auto"/>
        <w:right w:val="none" w:sz="0" w:space="0" w:color="auto"/>
      </w:divBdr>
    </w:div>
    <w:div w:id="321661013">
      <w:marLeft w:val="0"/>
      <w:marRight w:val="0"/>
      <w:marTop w:val="10"/>
      <w:marBottom w:val="10"/>
      <w:divBdr>
        <w:top w:val="none" w:sz="0" w:space="0" w:color="auto"/>
        <w:left w:val="none" w:sz="0" w:space="0" w:color="auto"/>
        <w:bottom w:val="none" w:sz="0" w:space="0" w:color="auto"/>
        <w:right w:val="none" w:sz="0" w:space="0" w:color="auto"/>
      </w:divBdr>
    </w:div>
    <w:div w:id="366831909">
      <w:marLeft w:val="0"/>
      <w:marRight w:val="0"/>
      <w:marTop w:val="10"/>
      <w:marBottom w:val="10"/>
      <w:divBdr>
        <w:top w:val="none" w:sz="0" w:space="0" w:color="auto"/>
        <w:left w:val="none" w:sz="0" w:space="0" w:color="auto"/>
        <w:bottom w:val="none" w:sz="0" w:space="0" w:color="auto"/>
        <w:right w:val="none" w:sz="0" w:space="0" w:color="auto"/>
      </w:divBdr>
    </w:div>
    <w:div w:id="377971261">
      <w:marLeft w:val="0"/>
      <w:marRight w:val="0"/>
      <w:marTop w:val="10"/>
      <w:marBottom w:val="10"/>
      <w:divBdr>
        <w:top w:val="none" w:sz="0" w:space="0" w:color="auto"/>
        <w:left w:val="none" w:sz="0" w:space="0" w:color="auto"/>
        <w:bottom w:val="none" w:sz="0" w:space="0" w:color="auto"/>
        <w:right w:val="none" w:sz="0" w:space="0" w:color="auto"/>
      </w:divBdr>
    </w:div>
    <w:div w:id="415595946">
      <w:marLeft w:val="0"/>
      <w:marRight w:val="0"/>
      <w:marTop w:val="10"/>
      <w:marBottom w:val="10"/>
      <w:divBdr>
        <w:top w:val="none" w:sz="0" w:space="0" w:color="auto"/>
        <w:left w:val="none" w:sz="0" w:space="0" w:color="auto"/>
        <w:bottom w:val="none" w:sz="0" w:space="0" w:color="auto"/>
        <w:right w:val="none" w:sz="0" w:space="0" w:color="auto"/>
      </w:divBdr>
    </w:div>
    <w:div w:id="462894041">
      <w:marLeft w:val="0"/>
      <w:marRight w:val="0"/>
      <w:marTop w:val="10"/>
      <w:marBottom w:val="10"/>
      <w:divBdr>
        <w:top w:val="none" w:sz="0" w:space="0" w:color="auto"/>
        <w:left w:val="none" w:sz="0" w:space="0" w:color="auto"/>
        <w:bottom w:val="none" w:sz="0" w:space="0" w:color="auto"/>
        <w:right w:val="none" w:sz="0" w:space="0" w:color="auto"/>
      </w:divBdr>
    </w:div>
    <w:div w:id="474373777">
      <w:marLeft w:val="0"/>
      <w:marRight w:val="0"/>
      <w:marTop w:val="10"/>
      <w:marBottom w:val="10"/>
      <w:divBdr>
        <w:top w:val="none" w:sz="0" w:space="0" w:color="auto"/>
        <w:left w:val="none" w:sz="0" w:space="0" w:color="auto"/>
        <w:bottom w:val="none" w:sz="0" w:space="0" w:color="auto"/>
        <w:right w:val="none" w:sz="0" w:space="0" w:color="auto"/>
      </w:divBdr>
    </w:div>
    <w:div w:id="527304537">
      <w:marLeft w:val="0"/>
      <w:marRight w:val="0"/>
      <w:marTop w:val="10"/>
      <w:marBottom w:val="10"/>
      <w:divBdr>
        <w:top w:val="none" w:sz="0" w:space="0" w:color="auto"/>
        <w:left w:val="none" w:sz="0" w:space="0" w:color="auto"/>
        <w:bottom w:val="none" w:sz="0" w:space="0" w:color="auto"/>
        <w:right w:val="none" w:sz="0" w:space="0" w:color="auto"/>
      </w:divBdr>
    </w:div>
    <w:div w:id="551120245">
      <w:marLeft w:val="0"/>
      <w:marRight w:val="0"/>
      <w:marTop w:val="10"/>
      <w:marBottom w:val="10"/>
      <w:divBdr>
        <w:top w:val="none" w:sz="0" w:space="0" w:color="auto"/>
        <w:left w:val="none" w:sz="0" w:space="0" w:color="auto"/>
        <w:bottom w:val="none" w:sz="0" w:space="0" w:color="auto"/>
        <w:right w:val="none" w:sz="0" w:space="0" w:color="auto"/>
      </w:divBdr>
    </w:div>
    <w:div w:id="574390210">
      <w:marLeft w:val="0"/>
      <w:marRight w:val="0"/>
      <w:marTop w:val="10"/>
      <w:marBottom w:val="10"/>
      <w:divBdr>
        <w:top w:val="none" w:sz="0" w:space="0" w:color="auto"/>
        <w:left w:val="none" w:sz="0" w:space="0" w:color="auto"/>
        <w:bottom w:val="none" w:sz="0" w:space="0" w:color="auto"/>
        <w:right w:val="none" w:sz="0" w:space="0" w:color="auto"/>
      </w:divBdr>
    </w:div>
    <w:div w:id="585581088">
      <w:marLeft w:val="0"/>
      <w:marRight w:val="0"/>
      <w:marTop w:val="10"/>
      <w:marBottom w:val="10"/>
      <w:divBdr>
        <w:top w:val="none" w:sz="0" w:space="0" w:color="auto"/>
        <w:left w:val="none" w:sz="0" w:space="0" w:color="auto"/>
        <w:bottom w:val="none" w:sz="0" w:space="0" w:color="auto"/>
        <w:right w:val="none" w:sz="0" w:space="0" w:color="auto"/>
      </w:divBdr>
    </w:div>
    <w:div w:id="652878235">
      <w:marLeft w:val="0"/>
      <w:marRight w:val="0"/>
      <w:marTop w:val="10"/>
      <w:marBottom w:val="10"/>
      <w:divBdr>
        <w:top w:val="none" w:sz="0" w:space="0" w:color="auto"/>
        <w:left w:val="none" w:sz="0" w:space="0" w:color="auto"/>
        <w:bottom w:val="none" w:sz="0" w:space="0" w:color="auto"/>
        <w:right w:val="none" w:sz="0" w:space="0" w:color="auto"/>
      </w:divBdr>
    </w:div>
    <w:div w:id="663124665">
      <w:marLeft w:val="0"/>
      <w:marRight w:val="0"/>
      <w:marTop w:val="10"/>
      <w:marBottom w:val="10"/>
      <w:divBdr>
        <w:top w:val="none" w:sz="0" w:space="0" w:color="auto"/>
        <w:left w:val="none" w:sz="0" w:space="0" w:color="auto"/>
        <w:bottom w:val="none" w:sz="0" w:space="0" w:color="auto"/>
        <w:right w:val="none" w:sz="0" w:space="0" w:color="auto"/>
      </w:divBdr>
    </w:div>
    <w:div w:id="696854618">
      <w:marLeft w:val="0"/>
      <w:marRight w:val="0"/>
      <w:marTop w:val="10"/>
      <w:marBottom w:val="10"/>
      <w:divBdr>
        <w:top w:val="none" w:sz="0" w:space="0" w:color="auto"/>
        <w:left w:val="none" w:sz="0" w:space="0" w:color="auto"/>
        <w:bottom w:val="none" w:sz="0" w:space="0" w:color="auto"/>
        <w:right w:val="none" w:sz="0" w:space="0" w:color="auto"/>
      </w:divBdr>
    </w:div>
    <w:div w:id="733964293">
      <w:marLeft w:val="0"/>
      <w:marRight w:val="0"/>
      <w:marTop w:val="10"/>
      <w:marBottom w:val="10"/>
      <w:divBdr>
        <w:top w:val="none" w:sz="0" w:space="0" w:color="auto"/>
        <w:left w:val="none" w:sz="0" w:space="0" w:color="auto"/>
        <w:bottom w:val="none" w:sz="0" w:space="0" w:color="auto"/>
        <w:right w:val="none" w:sz="0" w:space="0" w:color="auto"/>
      </w:divBdr>
    </w:div>
    <w:div w:id="806433987">
      <w:marLeft w:val="0"/>
      <w:marRight w:val="0"/>
      <w:marTop w:val="10"/>
      <w:marBottom w:val="10"/>
      <w:divBdr>
        <w:top w:val="none" w:sz="0" w:space="0" w:color="auto"/>
        <w:left w:val="none" w:sz="0" w:space="0" w:color="auto"/>
        <w:bottom w:val="none" w:sz="0" w:space="0" w:color="auto"/>
        <w:right w:val="none" w:sz="0" w:space="0" w:color="auto"/>
      </w:divBdr>
    </w:div>
    <w:div w:id="955210421">
      <w:marLeft w:val="0"/>
      <w:marRight w:val="0"/>
      <w:marTop w:val="10"/>
      <w:marBottom w:val="10"/>
      <w:divBdr>
        <w:top w:val="none" w:sz="0" w:space="0" w:color="auto"/>
        <w:left w:val="none" w:sz="0" w:space="0" w:color="auto"/>
        <w:bottom w:val="none" w:sz="0" w:space="0" w:color="auto"/>
        <w:right w:val="none" w:sz="0" w:space="0" w:color="auto"/>
      </w:divBdr>
    </w:div>
    <w:div w:id="1143739209">
      <w:marLeft w:val="0"/>
      <w:marRight w:val="0"/>
      <w:marTop w:val="10"/>
      <w:marBottom w:val="10"/>
      <w:divBdr>
        <w:top w:val="none" w:sz="0" w:space="0" w:color="auto"/>
        <w:left w:val="none" w:sz="0" w:space="0" w:color="auto"/>
        <w:bottom w:val="none" w:sz="0" w:space="0" w:color="auto"/>
        <w:right w:val="none" w:sz="0" w:space="0" w:color="auto"/>
      </w:divBdr>
    </w:div>
    <w:div w:id="1145047213">
      <w:marLeft w:val="0"/>
      <w:marRight w:val="0"/>
      <w:marTop w:val="10"/>
      <w:marBottom w:val="10"/>
      <w:divBdr>
        <w:top w:val="none" w:sz="0" w:space="0" w:color="auto"/>
        <w:left w:val="none" w:sz="0" w:space="0" w:color="auto"/>
        <w:bottom w:val="none" w:sz="0" w:space="0" w:color="auto"/>
        <w:right w:val="none" w:sz="0" w:space="0" w:color="auto"/>
      </w:divBdr>
    </w:div>
    <w:div w:id="1161774383">
      <w:marLeft w:val="0"/>
      <w:marRight w:val="0"/>
      <w:marTop w:val="10"/>
      <w:marBottom w:val="10"/>
      <w:divBdr>
        <w:top w:val="none" w:sz="0" w:space="0" w:color="auto"/>
        <w:left w:val="none" w:sz="0" w:space="0" w:color="auto"/>
        <w:bottom w:val="none" w:sz="0" w:space="0" w:color="auto"/>
        <w:right w:val="none" w:sz="0" w:space="0" w:color="auto"/>
      </w:divBdr>
    </w:div>
    <w:div w:id="1179926809">
      <w:marLeft w:val="0"/>
      <w:marRight w:val="0"/>
      <w:marTop w:val="10"/>
      <w:marBottom w:val="10"/>
      <w:divBdr>
        <w:top w:val="none" w:sz="0" w:space="0" w:color="auto"/>
        <w:left w:val="none" w:sz="0" w:space="0" w:color="auto"/>
        <w:bottom w:val="none" w:sz="0" w:space="0" w:color="auto"/>
        <w:right w:val="none" w:sz="0" w:space="0" w:color="auto"/>
      </w:divBdr>
    </w:div>
    <w:div w:id="1251231081">
      <w:marLeft w:val="0"/>
      <w:marRight w:val="0"/>
      <w:marTop w:val="10"/>
      <w:marBottom w:val="10"/>
      <w:divBdr>
        <w:top w:val="none" w:sz="0" w:space="0" w:color="auto"/>
        <w:left w:val="none" w:sz="0" w:space="0" w:color="auto"/>
        <w:bottom w:val="none" w:sz="0" w:space="0" w:color="auto"/>
        <w:right w:val="none" w:sz="0" w:space="0" w:color="auto"/>
      </w:divBdr>
    </w:div>
    <w:div w:id="1305500894">
      <w:marLeft w:val="0"/>
      <w:marRight w:val="0"/>
      <w:marTop w:val="10"/>
      <w:marBottom w:val="10"/>
      <w:divBdr>
        <w:top w:val="none" w:sz="0" w:space="0" w:color="auto"/>
        <w:left w:val="none" w:sz="0" w:space="0" w:color="auto"/>
        <w:bottom w:val="none" w:sz="0" w:space="0" w:color="auto"/>
        <w:right w:val="none" w:sz="0" w:space="0" w:color="auto"/>
      </w:divBdr>
    </w:div>
    <w:div w:id="1365248739">
      <w:marLeft w:val="0"/>
      <w:marRight w:val="0"/>
      <w:marTop w:val="10"/>
      <w:marBottom w:val="10"/>
      <w:divBdr>
        <w:top w:val="none" w:sz="0" w:space="0" w:color="auto"/>
        <w:left w:val="none" w:sz="0" w:space="0" w:color="auto"/>
        <w:bottom w:val="none" w:sz="0" w:space="0" w:color="auto"/>
        <w:right w:val="none" w:sz="0" w:space="0" w:color="auto"/>
      </w:divBdr>
    </w:div>
    <w:div w:id="1435511365">
      <w:marLeft w:val="0"/>
      <w:marRight w:val="0"/>
      <w:marTop w:val="10"/>
      <w:marBottom w:val="10"/>
      <w:divBdr>
        <w:top w:val="none" w:sz="0" w:space="0" w:color="auto"/>
        <w:left w:val="none" w:sz="0" w:space="0" w:color="auto"/>
        <w:bottom w:val="none" w:sz="0" w:space="0" w:color="auto"/>
        <w:right w:val="none" w:sz="0" w:space="0" w:color="auto"/>
      </w:divBdr>
    </w:div>
    <w:div w:id="1471559408">
      <w:marLeft w:val="0"/>
      <w:marRight w:val="0"/>
      <w:marTop w:val="10"/>
      <w:marBottom w:val="10"/>
      <w:divBdr>
        <w:top w:val="none" w:sz="0" w:space="0" w:color="auto"/>
        <w:left w:val="none" w:sz="0" w:space="0" w:color="auto"/>
        <w:bottom w:val="none" w:sz="0" w:space="0" w:color="auto"/>
        <w:right w:val="none" w:sz="0" w:space="0" w:color="auto"/>
      </w:divBdr>
    </w:div>
    <w:div w:id="1473669945">
      <w:marLeft w:val="0"/>
      <w:marRight w:val="0"/>
      <w:marTop w:val="10"/>
      <w:marBottom w:val="10"/>
      <w:divBdr>
        <w:top w:val="none" w:sz="0" w:space="0" w:color="auto"/>
        <w:left w:val="none" w:sz="0" w:space="0" w:color="auto"/>
        <w:bottom w:val="none" w:sz="0" w:space="0" w:color="auto"/>
        <w:right w:val="none" w:sz="0" w:space="0" w:color="auto"/>
      </w:divBdr>
    </w:div>
    <w:div w:id="1531794343">
      <w:marLeft w:val="0"/>
      <w:marRight w:val="0"/>
      <w:marTop w:val="10"/>
      <w:marBottom w:val="10"/>
      <w:divBdr>
        <w:top w:val="none" w:sz="0" w:space="0" w:color="auto"/>
        <w:left w:val="none" w:sz="0" w:space="0" w:color="auto"/>
        <w:bottom w:val="none" w:sz="0" w:space="0" w:color="auto"/>
        <w:right w:val="none" w:sz="0" w:space="0" w:color="auto"/>
      </w:divBdr>
    </w:div>
    <w:div w:id="1544370700">
      <w:marLeft w:val="0"/>
      <w:marRight w:val="720"/>
      <w:marTop w:val="10"/>
      <w:marBottom w:val="10"/>
      <w:divBdr>
        <w:top w:val="none" w:sz="0" w:space="0" w:color="auto"/>
        <w:left w:val="none" w:sz="0" w:space="0" w:color="auto"/>
        <w:bottom w:val="none" w:sz="0" w:space="0" w:color="auto"/>
        <w:right w:val="none" w:sz="0" w:space="0" w:color="auto"/>
      </w:divBdr>
    </w:div>
    <w:div w:id="1550336081">
      <w:marLeft w:val="0"/>
      <w:marRight w:val="720"/>
      <w:marTop w:val="10"/>
      <w:marBottom w:val="10"/>
      <w:divBdr>
        <w:top w:val="none" w:sz="0" w:space="0" w:color="auto"/>
        <w:left w:val="none" w:sz="0" w:space="0" w:color="auto"/>
        <w:bottom w:val="none" w:sz="0" w:space="0" w:color="auto"/>
        <w:right w:val="none" w:sz="0" w:space="0" w:color="auto"/>
      </w:divBdr>
    </w:div>
    <w:div w:id="1551842499">
      <w:marLeft w:val="0"/>
      <w:marRight w:val="0"/>
      <w:marTop w:val="10"/>
      <w:marBottom w:val="10"/>
      <w:divBdr>
        <w:top w:val="none" w:sz="0" w:space="0" w:color="auto"/>
        <w:left w:val="none" w:sz="0" w:space="0" w:color="auto"/>
        <w:bottom w:val="none" w:sz="0" w:space="0" w:color="auto"/>
        <w:right w:val="none" w:sz="0" w:space="0" w:color="auto"/>
      </w:divBdr>
    </w:div>
    <w:div w:id="1568686103">
      <w:marLeft w:val="0"/>
      <w:marRight w:val="720"/>
      <w:marTop w:val="10"/>
      <w:marBottom w:val="10"/>
      <w:divBdr>
        <w:top w:val="none" w:sz="0" w:space="0" w:color="auto"/>
        <w:left w:val="none" w:sz="0" w:space="0" w:color="auto"/>
        <w:bottom w:val="none" w:sz="0" w:space="0" w:color="auto"/>
        <w:right w:val="none" w:sz="0" w:space="0" w:color="auto"/>
      </w:divBdr>
    </w:div>
    <w:div w:id="1623612190">
      <w:marLeft w:val="0"/>
      <w:marRight w:val="0"/>
      <w:marTop w:val="10"/>
      <w:marBottom w:val="10"/>
      <w:divBdr>
        <w:top w:val="none" w:sz="0" w:space="0" w:color="auto"/>
        <w:left w:val="none" w:sz="0" w:space="0" w:color="auto"/>
        <w:bottom w:val="none" w:sz="0" w:space="0" w:color="auto"/>
        <w:right w:val="none" w:sz="0" w:space="0" w:color="auto"/>
      </w:divBdr>
    </w:div>
    <w:div w:id="1692412917">
      <w:marLeft w:val="0"/>
      <w:marRight w:val="720"/>
      <w:marTop w:val="10"/>
      <w:marBottom w:val="10"/>
      <w:divBdr>
        <w:top w:val="none" w:sz="0" w:space="0" w:color="auto"/>
        <w:left w:val="none" w:sz="0" w:space="0" w:color="auto"/>
        <w:bottom w:val="none" w:sz="0" w:space="0" w:color="auto"/>
        <w:right w:val="none" w:sz="0" w:space="0" w:color="auto"/>
      </w:divBdr>
    </w:div>
    <w:div w:id="1696537517">
      <w:marLeft w:val="0"/>
      <w:marRight w:val="0"/>
      <w:marTop w:val="10"/>
      <w:marBottom w:val="10"/>
      <w:divBdr>
        <w:top w:val="none" w:sz="0" w:space="0" w:color="auto"/>
        <w:left w:val="none" w:sz="0" w:space="0" w:color="auto"/>
        <w:bottom w:val="none" w:sz="0" w:space="0" w:color="auto"/>
        <w:right w:val="none" w:sz="0" w:space="0" w:color="auto"/>
      </w:divBdr>
    </w:div>
    <w:div w:id="1721049563">
      <w:marLeft w:val="0"/>
      <w:marRight w:val="0"/>
      <w:marTop w:val="10"/>
      <w:marBottom w:val="10"/>
      <w:divBdr>
        <w:top w:val="none" w:sz="0" w:space="0" w:color="auto"/>
        <w:left w:val="none" w:sz="0" w:space="0" w:color="auto"/>
        <w:bottom w:val="none" w:sz="0" w:space="0" w:color="auto"/>
        <w:right w:val="none" w:sz="0" w:space="0" w:color="auto"/>
      </w:divBdr>
    </w:div>
    <w:div w:id="1744180746">
      <w:marLeft w:val="0"/>
      <w:marRight w:val="0"/>
      <w:marTop w:val="10"/>
      <w:marBottom w:val="10"/>
      <w:divBdr>
        <w:top w:val="none" w:sz="0" w:space="0" w:color="auto"/>
        <w:left w:val="none" w:sz="0" w:space="0" w:color="auto"/>
        <w:bottom w:val="none" w:sz="0" w:space="0" w:color="auto"/>
        <w:right w:val="none" w:sz="0" w:space="0" w:color="auto"/>
      </w:divBdr>
    </w:div>
    <w:div w:id="1809124882">
      <w:marLeft w:val="0"/>
      <w:marRight w:val="0"/>
      <w:marTop w:val="10"/>
      <w:marBottom w:val="10"/>
      <w:divBdr>
        <w:top w:val="none" w:sz="0" w:space="0" w:color="auto"/>
        <w:left w:val="none" w:sz="0" w:space="0" w:color="auto"/>
        <w:bottom w:val="none" w:sz="0" w:space="0" w:color="auto"/>
        <w:right w:val="none" w:sz="0" w:space="0" w:color="auto"/>
      </w:divBdr>
    </w:div>
    <w:div w:id="1862939516">
      <w:marLeft w:val="0"/>
      <w:marRight w:val="0"/>
      <w:marTop w:val="10"/>
      <w:marBottom w:val="10"/>
      <w:divBdr>
        <w:top w:val="none" w:sz="0" w:space="0" w:color="auto"/>
        <w:left w:val="none" w:sz="0" w:space="0" w:color="auto"/>
        <w:bottom w:val="none" w:sz="0" w:space="0" w:color="auto"/>
        <w:right w:val="none" w:sz="0" w:space="0" w:color="auto"/>
      </w:divBdr>
    </w:div>
    <w:div w:id="1864662032">
      <w:marLeft w:val="0"/>
      <w:marRight w:val="0"/>
      <w:marTop w:val="10"/>
      <w:marBottom w:val="10"/>
      <w:divBdr>
        <w:top w:val="none" w:sz="0" w:space="0" w:color="auto"/>
        <w:left w:val="none" w:sz="0" w:space="0" w:color="auto"/>
        <w:bottom w:val="none" w:sz="0" w:space="0" w:color="auto"/>
        <w:right w:val="none" w:sz="0" w:space="0" w:color="auto"/>
      </w:divBdr>
    </w:div>
    <w:div w:id="1882277600">
      <w:marLeft w:val="0"/>
      <w:marRight w:val="720"/>
      <w:marTop w:val="10"/>
      <w:marBottom w:val="10"/>
      <w:divBdr>
        <w:top w:val="none" w:sz="0" w:space="0" w:color="auto"/>
        <w:left w:val="none" w:sz="0" w:space="0" w:color="auto"/>
        <w:bottom w:val="none" w:sz="0" w:space="0" w:color="auto"/>
        <w:right w:val="none" w:sz="0" w:space="0" w:color="auto"/>
      </w:divBdr>
    </w:div>
    <w:div w:id="1931036484">
      <w:marLeft w:val="0"/>
      <w:marRight w:val="0"/>
      <w:marTop w:val="10"/>
      <w:marBottom w:val="10"/>
      <w:divBdr>
        <w:top w:val="none" w:sz="0" w:space="0" w:color="auto"/>
        <w:left w:val="none" w:sz="0" w:space="0" w:color="auto"/>
        <w:bottom w:val="none" w:sz="0" w:space="0" w:color="auto"/>
        <w:right w:val="none" w:sz="0" w:space="0" w:color="auto"/>
      </w:divBdr>
    </w:div>
    <w:div w:id="1955480986">
      <w:marLeft w:val="0"/>
      <w:marRight w:val="0"/>
      <w:marTop w:val="10"/>
      <w:marBottom w:val="10"/>
      <w:divBdr>
        <w:top w:val="none" w:sz="0" w:space="0" w:color="auto"/>
        <w:left w:val="none" w:sz="0" w:space="0" w:color="auto"/>
        <w:bottom w:val="none" w:sz="0" w:space="0" w:color="auto"/>
        <w:right w:val="none" w:sz="0" w:space="0" w:color="auto"/>
      </w:divBdr>
    </w:div>
    <w:div w:id="2000961308">
      <w:marLeft w:val="0"/>
      <w:marRight w:val="0"/>
      <w:marTop w:val="10"/>
      <w:marBottom w:val="10"/>
      <w:divBdr>
        <w:top w:val="none" w:sz="0" w:space="0" w:color="auto"/>
        <w:left w:val="none" w:sz="0" w:space="0" w:color="auto"/>
        <w:bottom w:val="none" w:sz="0" w:space="0" w:color="auto"/>
        <w:right w:val="none" w:sz="0" w:space="0" w:color="auto"/>
      </w:divBdr>
    </w:div>
    <w:div w:id="2065448991">
      <w:marLeft w:val="0"/>
      <w:marRight w:val="0"/>
      <w:marTop w:val="10"/>
      <w:marBottom w:val="10"/>
      <w:divBdr>
        <w:top w:val="none" w:sz="0" w:space="0" w:color="auto"/>
        <w:left w:val="none" w:sz="0" w:space="0" w:color="auto"/>
        <w:bottom w:val="none" w:sz="0" w:space="0" w:color="auto"/>
        <w:right w:val="none" w:sz="0" w:space="0" w:color="auto"/>
      </w:divBdr>
    </w:div>
    <w:div w:id="2126733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2025-04-30T05:31:00Z</dcterms:created>
  <dcterms:modified xsi:type="dcterms:W3CDTF">2025-04-30T05:31:00Z</dcterms:modified>
</cp:coreProperties>
</file>