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6E442" w14:textId="77777777" w:rsidR="00237B50" w:rsidRDefault="00237B50">
      <w:pPr>
        <w:spacing w:line="500" w:lineRule="atLeast"/>
        <w:jc w:val="center"/>
        <w:divId w:val="19092882"/>
        <w:rPr>
          <w:rFonts w:ascii="黑体" w:eastAsia="黑体" w:hAnsi="黑体"/>
          <w:sz w:val="36"/>
          <w:szCs w:val="36"/>
        </w:rPr>
      </w:pPr>
      <w:r>
        <w:rPr>
          <w:rFonts w:ascii="黑体" w:eastAsia="黑体" w:hAnsi="黑体" w:hint="eastAsia"/>
          <w:sz w:val="36"/>
          <w:szCs w:val="36"/>
        </w:rPr>
        <w:t>广东省佛山市高明区人民法院</w:t>
      </w:r>
    </w:p>
    <w:p w14:paraId="467FA034" w14:textId="77777777" w:rsidR="00237B50" w:rsidRDefault="00237B50">
      <w:pPr>
        <w:spacing w:line="500" w:lineRule="atLeast"/>
        <w:jc w:val="center"/>
        <w:divId w:val="177821580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931B7C5" w14:textId="77777777" w:rsidR="00237B50" w:rsidRDefault="00237B50">
      <w:pPr>
        <w:spacing w:line="500" w:lineRule="atLeast"/>
        <w:jc w:val="right"/>
        <w:divId w:val="184477731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0608</w:t>
      </w:r>
      <w:r>
        <w:rPr>
          <w:rFonts w:hint="eastAsia"/>
          <w:sz w:val="30"/>
          <w:szCs w:val="30"/>
        </w:rPr>
        <w:t>刑初</w:t>
      </w:r>
      <w:r>
        <w:rPr>
          <w:rFonts w:hint="eastAsia"/>
          <w:sz w:val="30"/>
          <w:szCs w:val="30"/>
        </w:rPr>
        <w:t>59</w:t>
      </w:r>
      <w:r>
        <w:rPr>
          <w:rFonts w:hint="eastAsia"/>
          <w:sz w:val="30"/>
          <w:szCs w:val="30"/>
        </w:rPr>
        <w:t>号</w:t>
      </w:r>
    </w:p>
    <w:p w14:paraId="7363C1FA" w14:textId="77777777" w:rsidR="00237B50" w:rsidRDefault="00237B50">
      <w:pPr>
        <w:spacing w:line="500" w:lineRule="atLeast"/>
        <w:ind w:firstLine="600"/>
        <w:divId w:val="250354658"/>
        <w:rPr>
          <w:rFonts w:hint="eastAsia"/>
          <w:sz w:val="30"/>
          <w:szCs w:val="30"/>
        </w:rPr>
      </w:pPr>
      <w:r>
        <w:rPr>
          <w:rFonts w:hint="eastAsia"/>
          <w:sz w:val="30"/>
          <w:szCs w:val="30"/>
        </w:rPr>
        <w:t>公诉机关广东省佛山市高明区人民检察院。</w:t>
      </w:r>
    </w:p>
    <w:p w14:paraId="5515839D" w14:textId="77777777" w:rsidR="00237B50" w:rsidRDefault="00237B50">
      <w:pPr>
        <w:spacing w:line="500" w:lineRule="atLeast"/>
        <w:ind w:firstLine="600"/>
        <w:divId w:val="795410632"/>
        <w:rPr>
          <w:rFonts w:hint="eastAsia"/>
          <w:sz w:val="30"/>
          <w:szCs w:val="30"/>
        </w:rPr>
      </w:pPr>
      <w:r>
        <w:rPr>
          <w:rFonts w:hint="eastAsia"/>
          <w:sz w:val="30"/>
          <w:szCs w:val="30"/>
        </w:rPr>
        <w:t>被告人张文华，男，</w:t>
      </w:r>
      <w:r>
        <w:rPr>
          <w:rFonts w:hint="eastAsia"/>
          <w:sz w:val="30"/>
          <w:szCs w:val="30"/>
        </w:rPr>
        <w:t>1964</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日出生于广东省中山市，，汉族，高中文化，中山市美耐灯饰工程有限公司的法定代表人，户籍所在地中山市东区。因涉嫌行贿，于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日被取保候审。</w:t>
      </w:r>
    </w:p>
    <w:p w14:paraId="3566F82D" w14:textId="77777777" w:rsidR="00237B50" w:rsidRDefault="00237B50">
      <w:pPr>
        <w:spacing w:line="500" w:lineRule="atLeast"/>
        <w:ind w:firstLine="600"/>
        <w:divId w:val="2028284464"/>
        <w:rPr>
          <w:rFonts w:hint="eastAsia"/>
          <w:sz w:val="30"/>
          <w:szCs w:val="30"/>
        </w:rPr>
      </w:pPr>
      <w:r>
        <w:rPr>
          <w:rFonts w:hint="eastAsia"/>
          <w:sz w:val="30"/>
          <w:szCs w:val="30"/>
        </w:rPr>
        <w:t>佛山市高明区人民检察院以明检公诉刑诉〔</w:t>
      </w:r>
      <w:r>
        <w:rPr>
          <w:rFonts w:hint="eastAsia"/>
          <w:sz w:val="30"/>
          <w:szCs w:val="30"/>
        </w:rPr>
        <w:t>2017</w:t>
      </w:r>
      <w:r>
        <w:rPr>
          <w:rFonts w:hint="eastAsia"/>
          <w:sz w:val="30"/>
          <w:szCs w:val="30"/>
        </w:rPr>
        <w:t>〕</w:t>
      </w:r>
      <w:r>
        <w:rPr>
          <w:rFonts w:hint="eastAsia"/>
          <w:sz w:val="30"/>
          <w:szCs w:val="30"/>
        </w:rPr>
        <w:t>46</w:t>
      </w:r>
      <w:r>
        <w:rPr>
          <w:rFonts w:hint="eastAsia"/>
          <w:sz w:val="30"/>
          <w:szCs w:val="30"/>
        </w:rPr>
        <w:t>号起诉书指控被告人张文华犯行贿罪，于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日向本院提起公诉。本院依法适用普通程序，并组成合议庭，公开开庭审理了本案。高明区人民检察院指派检察员王哲、苏业宏出庭支持公诉，被告人张文华到庭参加诉讼。现已审理终结。</w:t>
      </w:r>
    </w:p>
    <w:p w14:paraId="4A4B9D87" w14:textId="77777777" w:rsidR="00237B50" w:rsidRDefault="00237B50">
      <w:pPr>
        <w:spacing w:line="500" w:lineRule="atLeast"/>
        <w:ind w:firstLine="600"/>
        <w:divId w:val="331568841"/>
        <w:rPr>
          <w:rFonts w:hint="eastAsia"/>
          <w:sz w:val="30"/>
          <w:szCs w:val="30"/>
        </w:rPr>
      </w:pPr>
      <w:r>
        <w:rPr>
          <w:rFonts w:hint="eastAsia"/>
          <w:sz w:val="30"/>
          <w:szCs w:val="30"/>
        </w:rPr>
        <w:t>佛山市高明区人民检察院指控，</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间，被告人张文华为感谢时任高明区国土城建和水务局副局长兼高明区代建中心主任肖辉强（另案处理）在其承接高明区万成路和跃华路路灯改造提升工程和高明区中心城区春节灯饰安装工程及收受工程款上的关照，送给肖某</w:t>
      </w:r>
      <w:r>
        <w:rPr>
          <w:rFonts w:hint="eastAsia"/>
          <w:sz w:val="30"/>
          <w:szCs w:val="30"/>
        </w:rPr>
        <w:t>1</w:t>
      </w:r>
      <w:r>
        <w:rPr>
          <w:rFonts w:hint="eastAsia"/>
          <w:sz w:val="30"/>
          <w:szCs w:val="30"/>
        </w:rPr>
        <w:t>好处费现金人民币</w:t>
      </w:r>
      <w:r>
        <w:rPr>
          <w:rFonts w:hint="eastAsia"/>
          <w:sz w:val="30"/>
          <w:szCs w:val="30"/>
        </w:rPr>
        <w:t>50000</w:t>
      </w:r>
      <w:r>
        <w:rPr>
          <w:rFonts w:hint="eastAsia"/>
          <w:sz w:val="30"/>
          <w:szCs w:val="30"/>
        </w:rPr>
        <w:t>元以及支付肖某</w:t>
      </w:r>
      <w:r>
        <w:rPr>
          <w:rFonts w:hint="eastAsia"/>
          <w:sz w:val="30"/>
          <w:szCs w:val="30"/>
        </w:rPr>
        <w:t>1</w:t>
      </w:r>
      <w:r>
        <w:rPr>
          <w:rFonts w:hint="eastAsia"/>
          <w:sz w:val="30"/>
          <w:szCs w:val="30"/>
        </w:rPr>
        <w:t>夫妇旅游费用的方式送给肖某</w:t>
      </w:r>
      <w:r>
        <w:rPr>
          <w:rFonts w:hint="eastAsia"/>
          <w:sz w:val="30"/>
          <w:szCs w:val="30"/>
        </w:rPr>
        <w:t>1</w:t>
      </w:r>
      <w:r>
        <w:rPr>
          <w:rFonts w:hint="eastAsia"/>
          <w:sz w:val="30"/>
          <w:szCs w:val="30"/>
        </w:rPr>
        <w:t>好处费人民币</w:t>
      </w:r>
      <w:r>
        <w:rPr>
          <w:rFonts w:hint="eastAsia"/>
          <w:sz w:val="30"/>
          <w:szCs w:val="30"/>
        </w:rPr>
        <w:t>61492</w:t>
      </w:r>
      <w:r>
        <w:rPr>
          <w:rFonts w:hint="eastAsia"/>
          <w:sz w:val="30"/>
          <w:szCs w:val="30"/>
        </w:rPr>
        <w:t>元。</w:t>
      </w:r>
    </w:p>
    <w:p w14:paraId="51E73350" w14:textId="77777777" w:rsidR="00237B50" w:rsidRDefault="00237B50">
      <w:pPr>
        <w:spacing w:line="500" w:lineRule="atLeast"/>
        <w:ind w:firstLine="600"/>
        <w:divId w:val="1862628195"/>
        <w:rPr>
          <w:rFonts w:hint="eastAsia"/>
          <w:sz w:val="30"/>
          <w:szCs w:val="30"/>
        </w:rPr>
      </w:pPr>
      <w:r>
        <w:rPr>
          <w:rFonts w:hint="eastAsia"/>
          <w:sz w:val="30"/>
          <w:szCs w:val="30"/>
        </w:rPr>
        <w:t>针对上述指控，公诉机关提供了被告人张文华的供述和辩解，证人肖某</w:t>
      </w:r>
      <w:r>
        <w:rPr>
          <w:rFonts w:hint="eastAsia"/>
          <w:sz w:val="30"/>
          <w:szCs w:val="30"/>
        </w:rPr>
        <w:t>1</w:t>
      </w:r>
      <w:r>
        <w:rPr>
          <w:rFonts w:hint="eastAsia"/>
          <w:sz w:val="30"/>
          <w:szCs w:val="30"/>
        </w:rPr>
        <w:t>、凌某、杨某、潘某的证言，干部履历表，工程施工相关文件，扣押清单、旅游合同、报名明细表，户籍证明，抓获经过等证据证实，足以认定。</w:t>
      </w:r>
    </w:p>
    <w:p w14:paraId="2DA853CA" w14:textId="77777777" w:rsidR="00237B50" w:rsidRDefault="00237B50">
      <w:pPr>
        <w:spacing w:line="500" w:lineRule="atLeast"/>
        <w:ind w:firstLine="600"/>
        <w:divId w:val="1497189376"/>
        <w:rPr>
          <w:rFonts w:hint="eastAsia"/>
          <w:sz w:val="30"/>
          <w:szCs w:val="30"/>
        </w:rPr>
      </w:pPr>
      <w:r>
        <w:rPr>
          <w:rFonts w:hint="eastAsia"/>
          <w:sz w:val="30"/>
          <w:szCs w:val="30"/>
        </w:rPr>
        <w:t>公诉机关认为，被告人张文华无视国家法律，为谋取不正当利益，给予国家工作人员以财物，共计人民币</w:t>
      </w:r>
      <w:r>
        <w:rPr>
          <w:rFonts w:hint="eastAsia"/>
          <w:sz w:val="30"/>
          <w:szCs w:val="30"/>
        </w:rPr>
        <w:t>111492</w:t>
      </w:r>
      <w:r>
        <w:rPr>
          <w:rFonts w:hint="eastAsia"/>
          <w:sz w:val="30"/>
          <w:szCs w:val="30"/>
        </w:rPr>
        <w:t>元，其</w:t>
      </w:r>
      <w:r>
        <w:rPr>
          <w:rFonts w:hint="eastAsia"/>
          <w:sz w:val="30"/>
          <w:szCs w:val="30"/>
        </w:rPr>
        <w:lastRenderedPageBreak/>
        <w:t>行为已触犯《中华人民共和国刑法》第三百八十九条的规定，应当以行贿罪追究其刑事责任。提请本院依法判处。</w:t>
      </w:r>
    </w:p>
    <w:p w14:paraId="2DA32A0D" w14:textId="77777777" w:rsidR="00237B50" w:rsidRDefault="00237B50">
      <w:pPr>
        <w:spacing w:line="500" w:lineRule="atLeast"/>
        <w:ind w:firstLine="600"/>
        <w:divId w:val="1253667379"/>
        <w:rPr>
          <w:rFonts w:hint="eastAsia"/>
          <w:sz w:val="30"/>
          <w:szCs w:val="30"/>
        </w:rPr>
      </w:pPr>
      <w:r>
        <w:rPr>
          <w:rFonts w:hint="eastAsia"/>
          <w:sz w:val="30"/>
          <w:szCs w:val="30"/>
        </w:rPr>
        <w:t>被告人张文华对公诉机关指控的犯罪事实和罪名均无异议。</w:t>
      </w:r>
    </w:p>
    <w:p w14:paraId="6790FB01" w14:textId="77777777" w:rsidR="00237B50" w:rsidRDefault="00237B50">
      <w:pPr>
        <w:spacing w:line="500" w:lineRule="atLeast"/>
        <w:ind w:firstLine="600"/>
        <w:divId w:val="651638709"/>
        <w:rPr>
          <w:rFonts w:hint="eastAsia"/>
          <w:sz w:val="30"/>
          <w:szCs w:val="30"/>
        </w:rPr>
      </w:pPr>
      <w:r>
        <w:rPr>
          <w:rFonts w:hint="eastAsia"/>
          <w:sz w:val="30"/>
          <w:szCs w:val="30"/>
        </w:rPr>
        <w:t>本院认为，被告人张文华无视国家法律，为自己或他人谋取不正当利益，给予国家工作人员以财物，共计人民币</w:t>
      </w:r>
      <w:r>
        <w:rPr>
          <w:rFonts w:hint="eastAsia"/>
          <w:sz w:val="30"/>
          <w:szCs w:val="30"/>
        </w:rPr>
        <w:t>111492</w:t>
      </w:r>
      <w:r>
        <w:rPr>
          <w:rFonts w:hint="eastAsia"/>
          <w:sz w:val="30"/>
          <w:szCs w:val="30"/>
        </w:rPr>
        <w:t>元，其行为已构成行贿罪。公诉机关指控被告人张文华犯行贿罪的事实清楚、证据确实充分，罪名成立。被告人张文华归案后能如实供述自己的犯罪事实，当庭自愿认罪，认罪态度较好本院依法对其予以从轻处罚。依照《中华人民共和国刑法》第三百八十九条，第三百九十条，第五十二条，第五十三条，第六十七条第三款，第七十二条，第七十三条第二、三款和《最高人民法院、最高人民检察院关于办理贪污贿赂刑事案件适用法律若干问题的解释》第七条第一款，第十九条第二款的规定，判决如下：</w:t>
      </w:r>
    </w:p>
    <w:p w14:paraId="3FFA3DBD" w14:textId="77777777" w:rsidR="00237B50" w:rsidRDefault="00237B50">
      <w:pPr>
        <w:spacing w:line="500" w:lineRule="atLeast"/>
        <w:ind w:firstLine="600"/>
        <w:divId w:val="1157528684"/>
        <w:rPr>
          <w:rFonts w:hint="eastAsia"/>
          <w:sz w:val="30"/>
          <w:szCs w:val="30"/>
        </w:rPr>
      </w:pPr>
      <w:r>
        <w:rPr>
          <w:rFonts w:hint="eastAsia"/>
          <w:sz w:val="30"/>
          <w:szCs w:val="30"/>
        </w:rPr>
        <w:t>被告人张文华犯行贿罪，判处有期徒刑一年，缓刑二年</w:t>
      </w:r>
      <w:r>
        <w:rPr>
          <w:rFonts w:hint="eastAsia"/>
          <w:sz w:val="30"/>
          <w:szCs w:val="30"/>
        </w:rPr>
        <w:t>,</w:t>
      </w:r>
      <w:r>
        <w:rPr>
          <w:rFonts w:hint="eastAsia"/>
          <w:sz w:val="30"/>
          <w:szCs w:val="30"/>
        </w:rPr>
        <w:t>并处罚金</w:t>
      </w:r>
      <w:r>
        <w:rPr>
          <w:rFonts w:hint="eastAsia"/>
          <w:sz w:val="30"/>
          <w:szCs w:val="30"/>
        </w:rPr>
        <w:t>100000</w:t>
      </w:r>
      <w:r>
        <w:rPr>
          <w:rFonts w:hint="eastAsia"/>
          <w:sz w:val="30"/>
          <w:szCs w:val="30"/>
        </w:rPr>
        <w:t>元。</w:t>
      </w:r>
    </w:p>
    <w:p w14:paraId="7E1F5678" w14:textId="77777777" w:rsidR="00237B50" w:rsidRDefault="00237B50">
      <w:pPr>
        <w:spacing w:line="500" w:lineRule="atLeast"/>
        <w:ind w:firstLine="600"/>
        <w:divId w:val="1614241410"/>
        <w:rPr>
          <w:rFonts w:hint="eastAsia"/>
          <w:sz w:val="30"/>
          <w:szCs w:val="30"/>
        </w:rPr>
      </w:pPr>
      <w:r>
        <w:rPr>
          <w:rFonts w:hint="eastAsia"/>
          <w:sz w:val="30"/>
          <w:szCs w:val="30"/>
        </w:rPr>
        <w:t>（缓刑考验期限从判决确定之日起计算；罚金于本判决发生法律效力之日起</w:t>
      </w:r>
      <w:r>
        <w:rPr>
          <w:rFonts w:hint="eastAsia"/>
          <w:sz w:val="30"/>
          <w:szCs w:val="30"/>
        </w:rPr>
        <w:t>30</w:t>
      </w:r>
      <w:r>
        <w:rPr>
          <w:rFonts w:hint="eastAsia"/>
          <w:sz w:val="30"/>
          <w:szCs w:val="30"/>
        </w:rPr>
        <w:t>日内向本院缴纳））。</w:t>
      </w:r>
    </w:p>
    <w:p w14:paraId="13453F7E" w14:textId="77777777" w:rsidR="00237B50" w:rsidRDefault="00237B50">
      <w:pPr>
        <w:spacing w:line="500" w:lineRule="atLeast"/>
        <w:ind w:firstLine="600"/>
        <w:divId w:val="896478525"/>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14:paraId="62A18F07" w14:textId="77777777" w:rsidR="00237B50" w:rsidRDefault="00237B50">
      <w:pPr>
        <w:spacing w:line="500" w:lineRule="atLeast"/>
        <w:jc w:val="right"/>
        <w:divId w:val="131563041"/>
        <w:rPr>
          <w:rFonts w:hint="eastAsia"/>
          <w:sz w:val="30"/>
          <w:szCs w:val="30"/>
        </w:rPr>
      </w:pPr>
      <w:r>
        <w:rPr>
          <w:rFonts w:hint="eastAsia"/>
          <w:sz w:val="30"/>
          <w:szCs w:val="30"/>
        </w:rPr>
        <w:t>审　判　长　　陈爱琳</w:t>
      </w:r>
    </w:p>
    <w:p w14:paraId="6AF8D99B" w14:textId="77777777" w:rsidR="00237B50" w:rsidRDefault="00237B50">
      <w:pPr>
        <w:spacing w:line="500" w:lineRule="atLeast"/>
        <w:jc w:val="right"/>
        <w:divId w:val="1840847107"/>
        <w:rPr>
          <w:rFonts w:hint="eastAsia"/>
          <w:sz w:val="30"/>
          <w:szCs w:val="30"/>
        </w:rPr>
      </w:pPr>
      <w:r>
        <w:rPr>
          <w:rFonts w:hint="eastAsia"/>
          <w:sz w:val="30"/>
          <w:szCs w:val="30"/>
        </w:rPr>
        <w:t>审　判　员　　张恩广</w:t>
      </w:r>
    </w:p>
    <w:p w14:paraId="67C0F5E2" w14:textId="77777777" w:rsidR="00237B50" w:rsidRDefault="00237B50">
      <w:pPr>
        <w:spacing w:line="500" w:lineRule="atLeast"/>
        <w:jc w:val="right"/>
        <w:divId w:val="586891791"/>
        <w:rPr>
          <w:rFonts w:hint="eastAsia"/>
          <w:sz w:val="30"/>
          <w:szCs w:val="30"/>
        </w:rPr>
      </w:pPr>
      <w:r>
        <w:rPr>
          <w:rFonts w:hint="eastAsia"/>
          <w:sz w:val="30"/>
          <w:szCs w:val="30"/>
        </w:rPr>
        <w:t>人民陪审员　　李秀峰</w:t>
      </w:r>
    </w:p>
    <w:p w14:paraId="70A5D290" w14:textId="77777777" w:rsidR="00237B50" w:rsidRDefault="00237B50">
      <w:pPr>
        <w:spacing w:line="500" w:lineRule="atLeast"/>
        <w:jc w:val="right"/>
        <w:divId w:val="1563715565"/>
        <w:rPr>
          <w:rFonts w:hint="eastAsia"/>
          <w:sz w:val="30"/>
          <w:szCs w:val="30"/>
        </w:rPr>
      </w:pPr>
      <w:r>
        <w:rPr>
          <w:rFonts w:hint="eastAsia"/>
          <w:sz w:val="30"/>
          <w:szCs w:val="30"/>
        </w:rPr>
        <w:t>二〇一七年三月三十日</w:t>
      </w:r>
    </w:p>
    <w:p w14:paraId="248BDAFF" w14:textId="77777777" w:rsidR="00237B50" w:rsidRDefault="00237B50">
      <w:pPr>
        <w:spacing w:line="500" w:lineRule="atLeast"/>
        <w:jc w:val="right"/>
        <w:divId w:val="351419684"/>
        <w:rPr>
          <w:rFonts w:hint="eastAsia"/>
          <w:sz w:val="30"/>
          <w:szCs w:val="30"/>
        </w:rPr>
      </w:pPr>
      <w:r>
        <w:rPr>
          <w:rFonts w:hint="eastAsia"/>
          <w:sz w:val="30"/>
          <w:szCs w:val="30"/>
        </w:rPr>
        <w:t>书　记　员　　陈红红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BBBF4" w14:textId="77777777" w:rsidR="00EC3B15" w:rsidRDefault="00EC3B15" w:rsidP="00EC3B15">
      <w:pPr>
        <w:rPr>
          <w:rFonts w:hint="eastAsia"/>
        </w:rPr>
      </w:pPr>
      <w:r>
        <w:separator/>
      </w:r>
    </w:p>
  </w:endnote>
  <w:endnote w:type="continuationSeparator" w:id="0">
    <w:p w14:paraId="3ADD4ED5" w14:textId="77777777" w:rsidR="00EC3B15" w:rsidRDefault="00EC3B15" w:rsidP="00EC3B1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C45A8" w14:textId="77777777" w:rsidR="00EC3B15" w:rsidRDefault="00EC3B15" w:rsidP="00EC3B15">
      <w:pPr>
        <w:rPr>
          <w:rFonts w:hint="eastAsia"/>
        </w:rPr>
      </w:pPr>
      <w:r>
        <w:separator/>
      </w:r>
    </w:p>
  </w:footnote>
  <w:footnote w:type="continuationSeparator" w:id="0">
    <w:p w14:paraId="78048A1E" w14:textId="77777777" w:rsidR="00EC3B15" w:rsidRDefault="00EC3B15" w:rsidP="00EC3B1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C3B15"/>
    <w:rsid w:val="00237B50"/>
    <w:rsid w:val="00A23C24"/>
    <w:rsid w:val="00EC3B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4BA37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C3B15"/>
    <w:pPr>
      <w:tabs>
        <w:tab w:val="center" w:pos="4153"/>
        <w:tab w:val="right" w:pos="8306"/>
      </w:tabs>
      <w:snapToGrid w:val="0"/>
      <w:jc w:val="center"/>
    </w:pPr>
    <w:rPr>
      <w:sz w:val="18"/>
      <w:szCs w:val="18"/>
    </w:rPr>
  </w:style>
  <w:style w:type="character" w:customStyle="1" w:styleId="a4">
    <w:name w:val="页眉 字符"/>
    <w:basedOn w:val="a0"/>
    <w:link w:val="a3"/>
    <w:uiPriority w:val="99"/>
    <w:rsid w:val="00EC3B15"/>
    <w:rPr>
      <w:rFonts w:ascii="宋体" w:eastAsia="宋体" w:hAnsi="宋体" w:cs="宋体"/>
      <w:sz w:val="18"/>
      <w:szCs w:val="18"/>
    </w:rPr>
  </w:style>
  <w:style w:type="paragraph" w:styleId="a5">
    <w:name w:val="footer"/>
    <w:basedOn w:val="a"/>
    <w:link w:val="a6"/>
    <w:uiPriority w:val="99"/>
    <w:unhideWhenUsed/>
    <w:rsid w:val="00EC3B15"/>
    <w:pPr>
      <w:tabs>
        <w:tab w:val="center" w:pos="4153"/>
        <w:tab w:val="right" w:pos="8306"/>
      </w:tabs>
      <w:snapToGrid w:val="0"/>
    </w:pPr>
    <w:rPr>
      <w:sz w:val="18"/>
      <w:szCs w:val="18"/>
    </w:rPr>
  </w:style>
  <w:style w:type="character" w:customStyle="1" w:styleId="a6">
    <w:name w:val="页脚 字符"/>
    <w:basedOn w:val="a0"/>
    <w:link w:val="a5"/>
    <w:uiPriority w:val="99"/>
    <w:rsid w:val="00EC3B1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92882">
      <w:marLeft w:val="0"/>
      <w:marRight w:val="0"/>
      <w:marTop w:val="10"/>
      <w:marBottom w:val="10"/>
      <w:divBdr>
        <w:top w:val="none" w:sz="0" w:space="0" w:color="auto"/>
        <w:left w:val="none" w:sz="0" w:space="0" w:color="auto"/>
        <w:bottom w:val="none" w:sz="0" w:space="0" w:color="auto"/>
        <w:right w:val="none" w:sz="0" w:space="0" w:color="auto"/>
      </w:divBdr>
    </w:div>
    <w:div w:id="131563041">
      <w:marLeft w:val="0"/>
      <w:marRight w:val="720"/>
      <w:marTop w:val="10"/>
      <w:marBottom w:val="10"/>
      <w:divBdr>
        <w:top w:val="none" w:sz="0" w:space="0" w:color="auto"/>
        <w:left w:val="none" w:sz="0" w:space="0" w:color="auto"/>
        <w:bottom w:val="none" w:sz="0" w:space="0" w:color="auto"/>
        <w:right w:val="none" w:sz="0" w:space="0" w:color="auto"/>
      </w:divBdr>
    </w:div>
    <w:div w:id="250354658">
      <w:marLeft w:val="0"/>
      <w:marRight w:val="0"/>
      <w:marTop w:val="10"/>
      <w:marBottom w:val="10"/>
      <w:divBdr>
        <w:top w:val="none" w:sz="0" w:space="0" w:color="auto"/>
        <w:left w:val="none" w:sz="0" w:space="0" w:color="auto"/>
        <w:bottom w:val="none" w:sz="0" w:space="0" w:color="auto"/>
        <w:right w:val="none" w:sz="0" w:space="0" w:color="auto"/>
      </w:divBdr>
    </w:div>
    <w:div w:id="331568841">
      <w:marLeft w:val="0"/>
      <w:marRight w:val="0"/>
      <w:marTop w:val="10"/>
      <w:marBottom w:val="10"/>
      <w:divBdr>
        <w:top w:val="none" w:sz="0" w:space="0" w:color="auto"/>
        <w:left w:val="none" w:sz="0" w:space="0" w:color="auto"/>
        <w:bottom w:val="none" w:sz="0" w:space="0" w:color="auto"/>
        <w:right w:val="none" w:sz="0" w:space="0" w:color="auto"/>
      </w:divBdr>
    </w:div>
    <w:div w:id="351419684">
      <w:marLeft w:val="0"/>
      <w:marRight w:val="720"/>
      <w:marTop w:val="10"/>
      <w:marBottom w:val="10"/>
      <w:divBdr>
        <w:top w:val="none" w:sz="0" w:space="0" w:color="auto"/>
        <w:left w:val="none" w:sz="0" w:space="0" w:color="auto"/>
        <w:bottom w:val="none" w:sz="0" w:space="0" w:color="auto"/>
        <w:right w:val="none" w:sz="0" w:space="0" w:color="auto"/>
      </w:divBdr>
    </w:div>
    <w:div w:id="586891791">
      <w:marLeft w:val="0"/>
      <w:marRight w:val="720"/>
      <w:marTop w:val="10"/>
      <w:marBottom w:val="10"/>
      <w:divBdr>
        <w:top w:val="none" w:sz="0" w:space="0" w:color="auto"/>
        <w:left w:val="none" w:sz="0" w:space="0" w:color="auto"/>
        <w:bottom w:val="none" w:sz="0" w:space="0" w:color="auto"/>
        <w:right w:val="none" w:sz="0" w:space="0" w:color="auto"/>
      </w:divBdr>
    </w:div>
    <w:div w:id="651638709">
      <w:marLeft w:val="0"/>
      <w:marRight w:val="0"/>
      <w:marTop w:val="10"/>
      <w:marBottom w:val="10"/>
      <w:divBdr>
        <w:top w:val="none" w:sz="0" w:space="0" w:color="auto"/>
        <w:left w:val="none" w:sz="0" w:space="0" w:color="auto"/>
        <w:bottom w:val="none" w:sz="0" w:space="0" w:color="auto"/>
        <w:right w:val="none" w:sz="0" w:space="0" w:color="auto"/>
      </w:divBdr>
    </w:div>
    <w:div w:id="795410632">
      <w:marLeft w:val="0"/>
      <w:marRight w:val="0"/>
      <w:marTop w:val="10"/>
      <w:marBottom w:val="10"/>
      <w:divBdr>
        <w:top w:val="none" w:sz="0" w:space="0" w:color="auto"/>
        <w:left w:val="none" w:sz="0" w:space="0" w:color="auto"/>
        <w:bottom w:val="none" w:sz="0" w:space="0" w:color="auto"/>
        <w:right w:val="none" w:sz="0" w:space="0" w:color="auto"/>
      </w:divBdr>
    </w:div>
    <w:div w:id="896478525">
      <w:marLeft w:val="0"/>
      <w:marRight w:val="0"/>
      <w:marTop w:val="10"/>
      <w:marBottom w:val="10"/>
      <w:divBdr>
        <w:top w:val="none" w:sz="0" w:space="0" w:color="auto"/>
        <w:left w:val="none" w:sz="0" w:space="0" w:color="auto"/>
        <w:bottom w:val="none" w:sz="0" w:space="0" w:color="auto"/>
        <w:right w:val="none" w:sz="0" w:space="0" w:color="auto"/>
      </w:divBdr>
    </w:div>
    <w:div w:id="1157528684">
      <w:marLeft w:val="0"/>
      <w:marRight w:val="0"/>
      <w:marTop w:val="10"/>
      <w:marBottom w:val="10"/>
      <w:divBdr>
        <w:top w:val="none" w:sz="0" w:space="0" w:color="auto"/>
        <w:left w:val="none" w:sz="0" w:space="0" w:color="auto"/>
        <w:bottom w:val="none" w:sz="0" w:space="0" w:color="auto"/>
        <w:right w:val="none" w:sz="0" w:space="0" w:color="auto"/>
      </w:divBdr>
    </w:div>
    <w:div w:id="1253667379">
      <w:marLeft w:val="0"/>
      <w:marRight w:val="0"/>
      <w:marTop w:val="10"/>
      <w:marBottom w:val="10"/>
      <w:divBdr>
        <w:top w:val="none" w:sz="0" w:space="0" w:color="auto"/>
        <w:left w:val="none" w:sz="0" w:space="0" w:color="auto"/>
        <w:bottom w:val="none" w:sz="0" w:space="0" w:color="auto"/>
        <w:right w:val="none" w:sz="0" w:space="0" w:color="auto"/>
      </w:divBdr>
    </w:div>
    <w:div w:id="1497189376">
      <w:marLeft w:val="0"/>
      <w:marRight w:val="0"/>
      <w:marTop w:val="10"/>
      <w:marBottom w:val="10"/>
      <w:divBdr>
        <w:top w:val="none" w:sz="0" w:space="0" w:color="auto"/>
        <w:left w:val="none" w:sz="0" w:space="0" w:color="auto"/>
        <w:bottom w:val="none" w:sz="0" w:space="0" w:color="auto"/>
        <w:right w:val="none" w:sz="0" w:space="0" w:color="auto"/>
      </w:divBdr>
    </w:div>
    <w:div w:id="1563715565">
      <w:marLeft w:val="0"/>
      <w:marRight w:val="720"/>
      <w:marTop w:val="10"/>
      <w:marBottom w:val="10"/>
      <w:divBdr>
        <w:top w:val="none" w:sz="0" w:space="0" w:color="auto"/>
        <w:left w:val="none" w:sz="0" w:space="0" w:color="auto"/>
        <w:bottom w:val="none" w:sz="0" w:space="0" w:color="auto"/>
        <w:right w:val="none" w:sz="0" w:space="0" w:color="auto"/>
      </w:divBdr>
    </w:div>
    <w:div w:id="1614241410">
      <w:marLeft w:val="0"/>
      <w:marRight w:val="0"/>
      <w:marTop w:val="10"/>
      <w:marBottom w:val="10"/>
      <w:divBdr>
        <w:top w:val="none" w:sz="0" w:space="0" w:color="auto"/>
        <w:left w:val="none" w:sz="0" w:space="0" w:color="auto"/>
        <w:bottom w:val="none" w:sz="0" w:space="0" w:color="auto"/>
        <w:right w:val="none" w:sz="0" w:space="0" w:color="auto"/>
      </w:divBdr>
    </w:div>
    <w:div w:id="1778215806">
      <w:marLeft w:val="0"/>
      <w:marRight w:val="0"/>
      <w:marTop w:val="10"/>
      <w:marBottom w:val="10"/>
      <w:divBdr>
        <w:top w:val="none" w:sz="0" w:space="0" w:color="auto"/>
        <w:left w:val="none" w:sz="0" w:space="0" w:color="auto"/>
        <w:bottom w:val="none" w:sz="0" w:space="0" w:color="auto"/>
        <w:right w:val="none" w:sz="0" w:space="0" w:color="auto"/>
      </w:divBdr>
    </w:div>
    <w:div w:id="1840847107">
      <w:marLeft w:val="0"/>
      <w:marRight w:val="720"/>
      <w:marTop w:val="10"/>
      <w:marBottom w:val="10"/>
      <w:divBdr>
        <w:top w:val="none" w:sz="0" w:space="0" w:color="auto"/>
        <w:left w:val="none" w:sz="0" w:space="0" w:color="auto"/>
        <w:bottom w:val="none" w:sz="0" w:space="0" w:color="auto"/>
        <w:right w:val="none" w:sz="0" w:space="0" w:color="auto"/>
      </w:divBdr>
    </w:div>
    <w:div w:id="1844777318">
      <w:marLeft w:val="0"/>
      <w:marRight w:val="0"/>
      <w:marTop w:val="10"/>
      <w:marBottom w:val="10"/>
      <w:divBdr>
        <w:top w:val="none" w:sz="0" w:space="0" w:color="auto"/>
        <w:left w:val="none" w:sz="0" w:space="0" w:color="auto"/>
        <w:bottom w:val="none" w:sz="0" w:space="0" w:color="auto"/>
        <w:right w:val="none" w:sz="0" w:space="0" w:color="auto"/>
      </w:divBdr>
    </w:div>
    <w:div w:id="1862628195">
      <w:marLeft w:val="0"/>
      <w:marRight w:val="0"/>
      <w:marTop w:val="10"/>
      <w:marBottom w:val="10"/>
      <w:divBdr>
        <w:top w:val="none" w:sz="0" w:space="0" w:color="auto"/>
        <w:left w:val="none" w:sz="0" w:space="0" w:color="auto"/>
        <w:bottom w:val="none" w:sz="0" w:space="0" w:color="auto"/>
        <w:right w:val="none" w:sz="0" w:space="0" w:color="auto"/>
      </w:divBdr>
    </w:div>
    <w:div w:id="202828446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176</Words>
  <Characters>1006</Characters>
  <Application>Microsoft Office Word</Application>
  <DocSecurity>0</DocSecurity>
  <Lines>8</Lines>
  <Paragraphs>2</Paragraphs>
  <ScaleCrop>false</ScaleCrop>
  <Company/>
  <LinksUpToDate>false</LinksUpToDate>
  <CharactersWithSpaces>1180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2025-04-30T05:33:00Z</dcterms:created>
  <dcterms:modified xsi:type="dcterms:W3CDTF">2025-04-30T05:33:00Z</dcterms:modified>
</cp:coreProperties>
</file>