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62007" w14:textId="77777777" w:rsidR="006F61E5" w:rsidRDefault="006F61E5">
      <w:pPr>
        <w:spacing w:line="500" w:lineRule="atLeast"/>
        <w:jc w:val="center"/>
        <w:divId w:val="1253855033"/>
        <w:rPr>
          <w:rFonts w:ascii="黑体" w:eastAsia="黑体" w:hAnsi="黑体"/>
          <w:sz w:val="36"/>
          <w:szCs w:val="36"/>
        </w:rPr>
      </w:pPr>
      <w:r>
        <w:rPr>
          <w:rFonts w:ascii="黑体" w:eastAsia="黑体" w:hAnsi="黑体" w:hint="eastAsia"/>
          <w:sz w:val="36"/>
          <w:szCs w:val="36"/>
        </w:rPr>
        <w:t>广东省广州市番禺区人民法院</w:t>
      </w:r>
    </w:p>
    <w:p w14:paraId="528774D9" w14:textId="77777777" w:rsidR="006F61E5" w:rsidRDefault="006F61E5">
      <w:pPr>
        <w:spacing w:line="500" w:lineRule="atLeast"/>
        <w:jc w:val="center"/>
        <w:divId w:val="13918037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9A8D89" w14:textId="77777777" w:rsidR="006F61E5" w:rsidRDefault="006F61E5">
      <w:pPr>
        <w:spacing w:line="500" w:lineRule="atLeast"/>
        <w:jc w:val="right"/>
        <w:divId w:val="175304065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445</w:t>
      </w:r>
      <w:r>
        <w:rPr>
          <w:rFonts w:hint="eastAsia"/>
          <w:sz w:val="30"/>
          <w:szCs w:val="30"/>
        </w:rPr>
        <w:t>号</w:t>
      </w:r>
    </w:p>
    <w:p w14:paraId="11349F68" w14:textId="77777777" w:rsidR="006F61E5" w:rsidRDefault="006F61E5">
      <w:pPr>
        <w:spacing w:line="500" w:lineRule="atLeast"/>
        <w:ind w:firstLine="600"/>
        <w:divId w:val="575827525"/>
        <w:rPr>
          <w:rFonts w:hint="eastAsia"/>
          <w:sz w:val="30"/>
          <w:szCs w:val="30"/>
        </w:rPr>
      </w:pPr>
      <w:r>
        <w:rPr>
          <w:rFonts w:hint="eastAsia"/>
          <w:sz w:val="30"/>
          <w:szCs w:val="30"/>
        </w:rPr>
        <w:t>公诉机关广州市番禺区人民检察院。</w:t>
      </w:r>
    </w:p>
    <w:p w14:paraId="2AD41C12" w14:textId="77777777" w:rsidR="006F61E5" w:rsidRDefault="006F61E5">
      <w:pPr>
        <w:spacing w:line="500" w:lineRule="atLeast"/>
        <w:ind w:firstLine="600"/>
        <w:divId w:val="123236308"/>
        <w:rPr>
          <w:rFonts w:hint="eastAsia"/>
          <w:sz w:val="30"/>
          <w:szCs w:val="30"/>
        </w:rPr>
      </w:pPr>
      <w:r>
        <w:rPr>
          <w:rFonts w:hint="eastAsia"/>
          <w:sz w:val="30"/>
          <w:szCs w:val="30"/>
        </w:rPr>
        <w:t>被告人张明明，曾用名张民明，男，</w:t>
      </w:r>
      <w:r>
        <w:rPr>
          <w:rFonts w:hint="eastAsia"/>
          <w:sz w:val="30"/>
          <w:szCs w:val="30"/>
        </w:rPr>
        <w:t>1985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日出生，汉族，文化程度研究生，中共党员，原广州市某监测中心数据综合部助理工程师，户籍地广东省广州市天河区，因本案于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日被取保候审。</w:t>
      </w:r>
    </w:p>
    <w:p w14:paraId="2645965D" w14:textId="77777777" w:rsidR="006F61E5" w:rsidRDefault="006F61E5">
      <w:pPr>
        <w:spacing w:line="500" w:lineRule="atLeast"/>
        <w:ind w:firstLine="600"/>
        <w:divId w:val="837889136"/>
        <w:rPr>
          <w:rFonts w:hint="eastAsia"/>
          <w:sz w:val="30"/>
          <w:szCs w:val="30"/>
        </w:rPr>
      </w:pPr>
      <w:r>
        <w:rPr>
          <w:rFonts w:hint="eastAsia"/>
          <w:sz w:val="30"/>
          <w:szCs w:val="30"/>
        </w:rPr>
        <w:t>辩护人曾维政，系广东金桥百信律师事务所律师。</w:t>
      </w:r>
    </w:p>
    <w:p w14:paraId="56A62D9F" w14:textId="77777777" w:rsidR="006F61E5" w:rsidRDefault="006F61E5">
      <w:pPr>
        <w:spacing w:line="500" w:lineRule="atLeast"/>
        <w:ind w:firstLine="600"/>
        <w:divId w:val="1334528193"/>
        <w:rPr>
          <w:rFonts w:hint="eastAsia"/>
          <w:sz w:val="30"/>
          <w:szCs w:val="30"/>
        </w:rPr>
      </w:pPr>
      <w:r>
        <w:rPr>
          <w:rFonts w:hint="eastAsia"/>
          <w:sz w:val="30"/>
          <w:szCs w:val="30"/>
        </w:rPr>
        <w:t>广州市番禺区人民检察院以穗番检公刑诉〔</w:t>
      </w:r>
      <w:r>
        <w:rPr>
          <w:rFonts w:hint="eastAsia"/>
          <w:sz w:val="30"/>
          <w:szCs w:val="30"/>
        </w:rPr>
        <w:t>2018</w:t>
      </w:r>
      <w:r>
        <w:rPr>
          <w:rFonts w:hint="eastAsia"/>
          <w:sz w:val="30"/>
          <w:szCs w:val="30"/>
        </w:rPr>
        <w:t>〕</w:t>
      </w:r>
      <w:r>
        <w:rPr>
          <w:rFonts w:hint="eastAsia"/>
          <w:sz w:val="30"/>
          <w:szCs w:val="30"/>
        </w:rPr>
        <w:t>211</w:t>
      </w:r>
      <w:r>
        <w:rPr>
          <w:rFonts w:hint="eastAsia"/>
          <w:sz w:val="30"/>
          <w:szCs w:val="30"/>
        </w:rPr>
        <w:t>号起诉书指控被告人张明明犯受贿罪，于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遵照广州市中级人民法院指定管辖的决定立案受理，依法组成合议庭，公开开庭审理了本案。广州市番禺区人民检察院指派检察员王姗出庭支持公诉，被告人张明明及辩护人曾维政到庭参加了诉讼。现已审理终结。</w:t>
      </w:r>
    </w:p>
    <w:p w14:paraId="403123AC" w14:textId="77777777" w:rsidR="006F61E5" w:rsidRDefault="006F61E5">
      <w:pPr>
        <w:spacing w:line="500" w:lineRule="atLeast"/>
        <w:ind w:firstLine="600"/>
        <w:divId w:val="788356579"/>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至</w:t>
      </w:r>
      <w:r>
        <w:rPr>
          <w:rFonts w:hint="eastAsia"/>
          <w:sz w:val="30"/>
          <w:szCs w:val="30"/>
        </w:rPr>
        <w:t>2015</w:t>
      </w:r>
      <w:r>
        <w:rPr>
          <w:rFonts w:hint="eastAsia"/>
          <w:sz w:val="30"/>
          <w:szCs w:val="30"/>
        </w:rPr>
        <w:t>年间，被告人张明明利用其担任广州市某监测中心数据综合部助理工程师的职务便利，在该中心的同有存储系统、</w:t>
      </w:r>
      <w:r>
        <w:rPr>
          <w:rFonts w:hint="eastAsia"/>
          <w:sz w:val="30"/>
          <w:szCs w:val="30"/>
        </w:rPr>
        <w:t>Commvaunt</w:t>
      </w:r>
      <w:r>
        <w:rPr>
          <w:rFonts w:hint="eastAsia"/>
          <w:sz w:val="30"/>
          <w:szCs w:val="30"/>
        </w:rPr>
        <w:t>备份软件、运维项目等多个政府采购项目的招投标过程中，为他人谋取利益，分多次收受项目供应商广州市某计算机科技有限公司负责人王某（另案处理）贿送的款项共计人民币</w:t>
      </w:r>
      <w:r>
        <w:rPr>
          <w:rFonts w:hint="eastAsia"/>
          <w:sz w:val="30"/>
          <w:szCs w:val="30"/>
        </w:rPr>
        <w:t>28</w:t>
      </w:r>
      <w:r>
        <w:rPr>
          <w:rFonts w:hint="eastAsia"/>
          <w:sz w:val="30"/>
          <w:szCs w:val="30"/>
        </w:rPr>
        <w:t>万元。公诉机关并就其指控的事实向本院提供了书证、证人证言、被告人供述和辩解、视听资料等证据。公诉机关认为，被告人张明明身为国家工作人员，利用职务上的便利，非法收受他人财物，为他人谋取利益，其行为触犯了《中华人民共和国刑法》第三百八十五条、第三百八十六条之规定，犯罪事实清楚，证据确实、充分，应当以受贿罪追究其刑事责任。被告人张明明犯罪</w:t>
      </w:r>
      <w:r>
        <w:rPr>
          <w:rFonts w:hint="eastAsia"/>
          <w:sz w:val="30"/>
          <w:szCs w:val="30"/>
        </w:rPr>
        <w:lastRenderedPageBreak/>
        <w:t>后自动投案，如实供述自己的罪行，根据《中华人民共和国刑法》第六十七条第一款的规定，是自首，可以从轻或减轻处罚。提请本院依法判处。</w:t>
      </w:r>
    </w:p>
    <w:p w14:paraId="38326171" w14:textId="77777777" w:rsidR="006F61E5" w:rsidRDefault="006F61E5">
      <w:pPr>
        <w:spacing w:line="500" w:lineRule="atLeast"/>
        <w:ind w:firstLine="600"/>
        <w:divId w:val="2130736821"/>
        <w:rPr>
          <w:rFonts w:hint="eastAsia"/>
          <w:sz w:val="30"/>
          <w:szCs w:val="30"/>
        </w:rPr>
      </w:pPr>
      <w:r>
        <w:rPr>
          <w:rFonts w:hint="eastAsia"/>
          <w:sz w:val="30"/>
          <w:szCs w:val="30"/>
        </w:rPr>
        <w:t>被告人张明明承认控罪，对公诉机关指控的事实不持异议。</w:t>
      </w:r>
    </w:p>
    <w:p w14:paraId="7FD0EB5D" w14:textId="77777777" w:rsidR="006F61E5" w:rsidRDefault="006F61E5">
      <w:pPr>
        <w:spacing w:line="500" w:lineRule="atLeast"/>
        <w:ind w:firstLine="600"/>
        <w:divId w:val="969437371"/>
        <w:rPr>
          <w:rFonts w:hint="eastAsia"/>
          <w:sz w:val="30"/>
          <w:szCs w:val="30"/>
        </w:rPr>
      </w:pPr>
      <w:r>
        <w:rPr>
          <w:rFonts w:hint="eastAsia"/>
          <w:sz w:val="30"/>
          <w:szCs w:val="30"/>
        </w:rPr>
        <w:t>辩护人对指控的罪名及事实均无异议，认为：一、被告人结婚时收取的</w:t>
      </w:r>
      <w:r>
        <w:rPr>
          <w:rFonts w:hint="eastAsia"/>
          <w:sz w:val="30"/>
          <w:szCs w:val="30"/>
        </w:rPr>
        <w:t>1</w:t>
      </w:r>
      <w:r>
        <w:rPr>
          <w:rFonts w:hint="eastAsia"/>
          <w:sz w:val="30"/>
          <w:szCs w:val="30"/>
        </w:rPr>
        <w:t>万元红包属于本地结婚送礼的习俗，不应纳入受贿金额；二、被告人具有自首情节；三、被告人主动退还全部赃款；四、被告人系初犯，悔罪态度诚恳，且犯罪情节较轻，没有产生严重后果。建议对被告人从轻、减轻处罚并适用缓刑。</w:t>
      </w:r>
    </w:p>
    <w:p w14:paraId="0CE23B49" w14:textId="77777777" w:rsidR="006F61E5" w:rsidRDefault="006F61E5">
      <w:pPr>
        <w:spacing w:line="500" w:lineRule="atLeast"/>
        <w:ind w:firstLine="600"/>
        <w:divId w:val="1493762315"/>
        <w:rPr>
          <w:rFonts w:hint="eastAsia"/>
          <w:sz w:val="30"/>
          <w:szCs w:val="30"/>
        </w:rPr>
      </w:pPr>
      <w:r>
        <w:rPr>
          <w:rFonts w:hint="eastAsia"/>
          <w:sz w:val="30"/>
          <w:szCs w:val="30"/>
        </w:rPr>
        <w:t>经审理查明，</w:t>
      </w:r>
      <w:r>
        <w:rPr>
          <w:rFonts w:hint="eastAsia"/>
          <w:sz w:val="30"/>
          <w:szCs w:val="30"/>
        </w:rPr>
        <w:t>2011</w:t>
      </w:r>
      <w:r>
        <w:rPr>
          <w:rFonts w:hint="eastAsia"/>
          <w:sz w:val="30"/>
          <w:szCs w:val="30"/>
        </w:rPr>
        <w:t>至</w:t>
      </w:r>
      <w:r>
        <w:rPr>
          <w:rFonts w:hint="eastAsia"/>
          <w:sz w:val="30"/>
          <w:szCs w:val="30"/>
        </w:rPr>
        <w:t>2015</w:t>
      </w:r>
      <w:r>
        <w:rPr>
          <w:rFonts w:hint="eastAsia"/>
          <w:sz w:val="30"/>
          <w:szCs w:val="30"/>
        </w:rPr>
        <w:t>年间，被告人张明明利用其担任广州市某监测中心数据综合部助理工程师的职务便利，在该中心的同有存储系统、</w:t>
      </w:r>
      <w:r>
        <w:rPr>
          <w:rFonts w:hint="eastAsia"/>
          <w:sz w:val="30"/>
          <w:szCs w:val="30"/>
        </w:rPr>
        <w:t>Commvaunt</w:t>
      </w:r>
      <w:r>
        <w:rPr>
          <w:rFonts w:hint="eastAsia"/>
          <w:sz w:val="30"/>
          <w:szCs w:val="30"/>
        </w:rPr>
        <w:t>备份软件、运维项目等多个政府采购项目的招投标过程中，为他人谋取利益，分四次收受项目供应商广州市某计算机科技有限公司负责人王某（另案处理）贿送的款项共计人民币</w:t>
      </w:r>
      <w:r>
        <w:rPr>
          <w:rFonts w:hint="eastAsia"/>
          <w:sz w:val="30"/>
          <w:szCs w:val="30"/>
        </w:rPr>
        <w:t>28</w:t>
      </w:r>
      <w:r>
        <w:rPr>
          <w:rFonts w:hint="eastAsia"/>
          <w:sz w:val="30"/>
          <w:szCs w:val="30"/>
        </w:rPr>
        <w:t>万元。</w:t>
      </w:r>
    </w:p>
    <w:p w14:paraId="5E091398" w14:textId="77777777" w:rsidR="006F61E5" w:rsidRDefault="006F61E5">
      <w:pPr>
        <w:spacing w:line="500" w:lineRule="atLeast"/>
        <w:ind w:firstLine="600"/>
        <w:divId w:val="2139638797"/>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日，被告人张明明主动到广州市番禺区人民检察院投案自首。</w:t>
      </w:r>
    </w:p>
    <w:p w14:paraId="1D419147" w14:textId="77777777" w:rsidR="006F61E5" w:rsidRDefault="006F61E5">
      <w:pPr>
        <w:spacing w:line="500" w:lineRule="atLeast"/>
        <w:ind w:firstLine="600"/>
        <w:divId w:val="834028735"/>
        <w:rPr>
          <w:rFonts w:hint="eastAsia"/>
          <w:sz w:val="30"/>
          <w:szCs w:val="30"/>
        </w:rPr>
      </w:pPr>
      <w:r>
        <w:rPr>
          <w:rFonts w:hint="eastAsia"/>
          <w:sz w:val="30"/>
          <w:szCs w:val="30"/>
        </w:rPr>
        <w:t>案发后，被告人张明明已向广州市监察局退出赃款</w:t>
      </w:r>
      <w:r>
        <w:rPr>
          <w:rFonts w:hint="eastAsia"/>
          <w:sz w:val="30"/>
          <w:szCs w:val="30"/>
        </w:rPr>
        <w:t>28</w:t>
      </w:r>
      <w:r>
        <w:rPr>
          <w:rFonts w:hint="eastAsia"/>
          <w:sz w:val="30"/>
          <w:szCs w:val="30"/>
        </w:rPr>
        <w:t>万元，并向本院预缴罚金</w:t>
      </w:r>
      <w:r>
        <w:rPr>
          <w:rFonts w:hint="eastAsia"/>
          <w:sz w:val="30"/>
          <w:szCs w:val="30"/>
        </w:rPr>
        <w:t>20</w:t>
      </w:r>
      <w:r>
        <w:rPr>
          <w:rFonts w:hint="eastAsia"/>
          <w:sz w:val="30"/>
          <w:szCs w:val="30"/>
        </w:rPr>
        <w:t>万元。</w:t>
      </w:r>
    </w:p>
    <w:p w14:paraId="776F0936" w14:textId="77777777" w:rsidR="006F61E5" w:rsidRDefault="006F61E5">
      <w:pPr>
        <w:spacing w:line="500" w:lineRule="atLeast"/>
        <w:ind w:firstLine="600"/>
        <w:divId w:val="1772049685"/>
        <w:rPr>
          <w:rFonts w:hint="eastAsia"/>
          <w:sz w:val="30"/>
          <w:szCs w:val="30"/>
        </w:rPr>
      </w:pPr>
      <w:r>
        <w:rPr>
          <w:rFonts w:hint="eastAsia"/>
          <w:sz w:val="30"/>
          <w:szCs w:val="30"/>
        </w:rPr>
        <w:t>上述事实，被告人张明明在庭审中亦无异议，并有行贿人王某的证言，被告人张明明的供述，辨认笔录，调取证据清单，项目合同书，被告人身份材料、任职材料，违纪退款回单，悔过书，个人荣誉等材料，破案经过等证据证实，足以认定。</w:t>
      </w:r>
    </w:p>
    <w:p w14:paraId="79C15433" w14:textId="77777777" w:rsidR="006F61E5" w:rsidRDefault="006F61E5">
      <w:pPr>
        <w:spacing w:line="500" w:lineRule="atLeast"/>
        <w:ind w:firstLine="600"/>
        <w:divId w:val="615600147"/>
        <w:rPr>
          <w:rFonts w:hint="eastAsia"/>
          <w:sz w:val="30"/>
          <w:szCs w:val="30"/>
        </w:rPr>
      </w:pPr>
      <w:r>
        <w:rPr>
          <w:rFonts w:hint="eastAsia"/>
          <w:sz w:val="30"/>
          <w:szCs w:val="30"/>
        </w:rPr>
        <w:t>对于辩护人提出被告人结婚时收取的</w:t>
      </w:r>
      <w:r>
        <w:rPr>
          <w:rFonts w:hint="eastAsia"/>
          <w:sz w:val="30"/>
          <w:szCs w:val="30"/>
        </w:rPr>
        <w:t>1</w:t>
      </w:r>
      <w:r>
        <w:rPr>
          <w:rFonts w:hint="eastAsia"/>
          <w:sz w:val="30"/>
          <w:szCs w:val="30"/>
        </w:rPr>
        <w:t>万元红包不应纳入受贿金额的意见，经查，被告人张明明在</w:t>
      </w:r>
      <w:r>
        <w:rPr>
          <w:rFonts w:hint="eastAsia"/>
          <w:sz w:val="30"/>
          <w:szCs w:val="30"/>
        </w:rPr>
        <w:t>2011</w:t>
      </w:r>
      <w:r>
        <w:rPr>
          <w:rFonts w:hint="eastAsia"/>
          <w:sz w:val="30"/>
          <w:szCs w:val="30"/>
        </w:rPr>
        <w:t>至</w:t>
      </w:r>
      <w:r>
        <w:rPr>
          <w:rFonts w:hint="eastAsia"/>
          <w:sz w:val="30"/>
          <w:szCs w:val="30"/>
        </w:rPr>
        <w:t>2015</w:t>
      </w:r>
      <w:r>
        <w:rPr>
          <w:rFonts w:hint="eastAsia"/>
          <w:sz w:val="30"/>
          <w:szCs w:val="30"/>
        </w:rPr>
        <w:t>年间的多个项目中为王某提供便利。行贿人王某证实其在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月张明明结婚时贿送</w:t>
      </w:r>
      <w:r>
        <w:rPr>
          <w:rFonts w:hint="eastAsia"/>
          <w:sz w:val="30"/>
          <w:szCs w:val="30"/>
        </w:rPr>
        <w:t>1</w:t>
      </w:r>
      <w:r>
        <w:rPr>
          <w:rFonts w:hint="eastAsia"/>
          <w:sz w:val="30"/>
          <w:szCs w:val="30"/>
        </w:rPr>
        <w:t>万元，是希望与他搞好关系，希望他在项目维护及设备采购中多多照顾。故该</w:t>
      </w:r>
      <w:r>
        <w:rPr>
          <w:rFonts w:hint="eastAsia"/>
          <w:sz w:val="30"/>
          <w:szCs w:val="30"/>
        </w:rPr>
        <w:t>1</w:t>
      </w:r>
      <w:r>
        <w:rPr>
          <w:rFonts w:hint="eastAsia"/>
          <w:sz w:val="30"/>
          <w:szCs w:val="30"/>
        </w:rPr>
        <w:t>万元属于被告人受请托前收受的财物，应计入受贿数额。辩护人上述意见不成立，本院不予采纳。</w:t>
      </w:r>
    </w:p>
    <w:p w14:paraId="08C824D6" w14:textId="77777777" w:rsidR="006F61E5" w:rsidRDefault="006F61E5">
      <w:pPr>
        <w:spacing w:line="500" w:lineRule="atLeast"/>
        <w:ind w:firstLine="600"/>
        <w:divId w:val="2000228795"/>
        <w:rPr>
          <w:rFonts w:hint="eastAsia"/>
          <w:sz w:val="30"/>
          <w:szCs w:val="30"/>
        </w:rPr>
      </w:pPr>
      <w:r>
        <w:rPr>
          <w:rFonts w:hint="eastAsia"/>
          <w:sz w:val="30"/>
          <w:szCs w:val="30"/>
        </w:rPr>
        <w:t>本院认为，被告人张明明无视国家法律，身为国家工作人员，利用职务上的便利，多次非法收受他人财物，为他人谋取利益，数额巨大，其行为已构成受贿罪，依法应当对其适用“三年以上十年以下有期徒刑，并处罚金或者没收财产”的量刑幅度予以处罚。公诉机关指控被告人张明明犯受贿罪事实清楚，证据确实、充分，指控罪名成立。鉴于被告人张明明犯罪以后自动投案，如实供述自己的罪行，是自首，依法可以减轻处罚；被告人张明明系初犯，当庭自愿认罪，主动退出全部赃款并预缴罚金，就此可对其酌情从轻处罚并适用缓刑。辩护人以前述理由建议对被告人从轻、减轻处罚并适用缓刑的意见，本院予以采纳。综合本案被告人的犯罪情节、性质、社会危害性及认罪态度，依照《中华人民共和国刑法》第三百八十五条第一款、第三百八十六条、第三百八十三条第一款第（二）项、第六十七条第一款、第五十二条、第五十三条、第六十四条、第七十二条、第七十三条以及《最高人民法院、最高人民检察院关于办理贪污贿赂刑事案件适用法律若干问题的解释》第二条、第十五条、第十八条、第十九条的规定，判决如下：</w:t>
      </w:r>
    </w:p>
    <w:p w14:paraId="0139E669" w14:textId="77777777" w:rsidR="006F61E5" w:rsidRDefault="006F61E5">
      <w:pPr>
        <w:spacing w:line="500" w:lineRule="atLeast"/>
        <w:ind w:firstLine="600"/>
        <w:divId w:val="779566438"/>
        <w:rPr>
          <w:rFonts w:hint="eastAsia"/>
          <w:sz w:val="30"/>
          <w:szCs w:val="30"/>
        </w:rPr>
      </w:pPr>
      <w:r>
        <w:rPr>
          <w:rFonts w:hint="eastAsia"/>
          <w:sz w:val="30"/>
          <w:szCs w:val="30"/>
        </w:rPr>
        <w:t>一、被告人张明明犯受贿罪，判处有期徒刑一年，缓刑一年六个月，并处罚金二十万元（缓刑考验期从判决确定之日起计算；预缴的罚金依法上缴国库）。</w:t>
      </w:r>
    </w:p>
    <w:p w14:paraId="2548F442" w14:textId="77777777" w:rsidR="006F61E5" w:rsidRDefault="006F61E5">
      <w:pPr>
        <w:spacing w:line="500" w:lineRule="atLeast"/>
        <w:ind w:firstLine="600"/>
        <w:divId w:val="302858499"/>
        <w:rPr>
          <w:rFonts w:hint="eastAsia"/>
          <w:sz w:val="30"/>
          <w:szCs w:val="30"/>
        </w:rPr>
      </w:pPr>
      <w:r>
        <w:rPr>
          <w:rFonts w:hint="eastAsia"/>
          <w:sz w:val="30"/>
          <w:szCs w:val="30"/>
        </w:rPr>
        <w:t>二、被告人张明明违法所得人民币</w:t>
      </w:r>
      <w:r>
        <w:rPr>
          <w:rFonts w:hint="eastAsia"/>
          <w:sz w:val="30"/>
          <w:szCs w:val="30"/>
        </w:rPr>
        <w:t>28</w:t>
      </w:r>
      <w:r>
        <w:rPr>
          <w:rFonts w:hint="eastAsia"/>
          <w:sz w:val="30"/>
          <w:szCs w:val="30"/>
        </w:rPr>
        <w:t>万元，予以没收上缴国库（该款项暂存于广州市监察局）。</w:t>
      </w:r>
    </w:p>
    <w:p w14:paraId="7ACF3E99" w14:textId="77777777" w:rsidR="006F61E5" w:rsidRDefault="006F61E5">
      <w:pPr>
        <w:spacing w:line="500" w:lineRule="atLeast"/>
        <w:ind w:firstLine="600"/>
        <w:divId w:val="6578022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7BA168E1" w14:textId="77777777" w:rsidR="006F61E5" w:rsidRDefault="006F61E5">
      <w:pPr>
        <w:spacing w:line="500" w:lineRule="atLeast"/>
        <w:jc w:val="right"/>
        <w:divId w:val="1178543274"/>
        <w:rPr>
          <w:rFonts w:hint="eastAsia"/>
          <w:sz w:val="30"/>
          <w:szCs w:val="30"/>
        </w:rPr>
      </w:pPr>
      <w:r>
        <w:rPr>
          <w:rFonts w:hint="eastAsia"/>
          <w:sz w:val="30"/>
          <w:szCs w:val="30"/>
        </w:rPr>
        <w:t>审　判　长　　马　聪</w:t>
      </w:r>
    </w:p>
    <w:p w14:paraId="7A417A8B" w14:textId="77777777" w:rsidR="006F61E5" w:rsidRDefault="006F61E5">
      <w:pPr>
        <w:spacing w:line="500" w:lineRule="atLeast"/>
        <w:jc w:val="right"/>
        <w:divId w:val="797839952"/>
        <w:rPr>
          <w:rFonts w:hint="eastAsia"/>
          <w:sz w:val="30"/>
          <w:szCs w:val="30"/>
        </w:rPr>
      </w:pPr>
      <w:r>
        <w:rPr>
          <w:rFonts w:hint="eastAsia"/>
          <w:sz w:val="30"/>
          <w:szCs w:val="30"/>
        </w:rPr>
        <w:t>人民陪审员　　焦倩仪</w:t>
      </w:r>
    </w:p>
    <w:p w14:paraId="3D071B9C" w14:textId="77777777" w:rsidR="006F61E5" w:rsidRDefault="006F61E5">
      <w:pPr>
        <w:spacing w:line="500" w:lineRule="atLeast"/>
        <w:jc w:val="right"/>
        <w:divId w:val="590822502"/>
        <w:rPr>
          <w:rFonts w:hint="eastAsia"/>
          <w:sz w:val="30"/>
          <w:szCs w:val="30"/>
        </w:rPr>
      </w:pPr>
      <w:r>
        <w:rPr>
          <w:rFonts w:hint="eastAsia"/>
          <w:sz w:val="30"/>
          <w:szCs w:val="30"/>
        </w:rPr>
        <w:t>人民陪审员　　黄家杰</w:t>
      </w:r>
    </w:p>
    <w:p w14:paraId="54BB05EA" w14:textId="77777777" w:rsidR="006F61E5" w:rsidRDefault="006F61E5">
      <w:pPr>
        <w:spacing w:line="500" w:lineRule="atLeast"/>
        <w:jc w:val="right"/>
        <w:divId w:val="894589819"/>
        <w:rPr>
          <w:rFonts w:hint="eastAsia"/>
          <w:sz w:val="30"/>
          <w:szCs w:val="30"/>
        </w:rPr>
      </w:pPr>
      <w:r>
        <w:rPr>
          <w:rFonts w:hint="eastAsia"/>
          <w:sz w:val="30"/>
          <w:szCs w:val="30"/>
        </w:rPr>
        <w:t>二〇一八年五月十八日</w:t>
      </w:r>
    </w:p>
    <w:p w14:paraId="25DEBE79" w14:textId="77777777" w:rsidR="006F61E5" w:rsidRDefault="006F61E5">
      <w:pPr>
        <w:spacing w:line="500" w:lineRule="atLeast"/>
        <w:jc w:val="right"/>
        <w:divId w:val="412243392"/>
        <w:rPr>
          <w:rFonts w:hint="eastAsia"/>
          <w:sz w:val="30"/>
          <w:szCs w:val="30"/>
        </w:rPr>
      </w:pPr>
      <w:r>
        <w:rPr>
          <w:rFonts w:hint="eastAsia"/>
          <w:sz w:val="30"/>
          <w:szCs w:val="30"/>
        </w:rPr>
        <w:t>书　记　员　　梁紫薇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D5FBC" w14:textId="77777777" w:rsidR="00EA3E31" w:rsidRDefault="00EA3E31" w:rsidP="00EA3E31">
      <w:pPr>
        <w:rPr>
          <w:rFonts w:hint="eastAsia"/>
        </w:rPr>
      </w:pPr>
      <w:r>
        <w:separator/>
      </w:r>
    </w:p>
  </w:endnote>
  <w:endnote w:type="continuationSeparator" w:id="0">
    <w:p w14:paraId="1E634231" w14:textId="77777777" w:rsidR="00EA3E31" w:rsidRDefault="00EA3E31" w:rsidP="00EA3E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CB96C" w14:textId="77777777" w:rsidR="00EA3E31" w:rsidRDefault="00EA3E31" w:rsidP="00EA3E31">
      <w:pPr>
        <w:rPr>
          <w:rFonts w:hint="eastAsia"/>
        </w:rPr>
      </w:pPr>
      <w:r>
        <w:separator/>
      </w:r>
    </w:p>
  </w:footnote>
  <w:footnote w:type="continuationSeparator" w:id="0">
    <w:p w14:paraId="505D6BD9" w14:textId="77777777" w:rsidR="00EA3E31" w:rsidRDefault="00EA3E31" w:rsidP="00EA3E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3E31"/>
    <w:rsid w:val="006F61E5"/>
    <w:rsid w:val="00A23C24"/>
    <w:rsid w:val="00EA3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94BE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3E31"/>
    <w:pPr>
      <w:tabs>
        <w:tab w:val="center" w:pos="4153"/>
        <w:tab w:val="right" w:pos="8306"/>
      </w:tabs>
      <w:snapToGrid w:val="0"/>
      <w:jc w:val="center"/>
    </w:pPr>
    <w:rPr>
      <w:sz w:val="18"/>
      <w:szCs w:val="18"/>
    </w:rPr>
  </w:style>
  <w:style w:type="character" w:customStyle="1" w:styleId="a4">
    <w:name w:val="页眉 字符"/>
    <w:basedOn w:val="a0"/>
    <w:link w:val="a3"/>
    <w:uiPriority w:val="99"/>
    <w:rsid w:val="00EA3E31"/>
    <w:rPr>
      <w:rFonts w:ascii="宋体" w:eastAsia="宋体" w:hAnsi="宋体" w:cs="宋体"/>
      <w:sz w:val="18"/>
      <w:szCs w:val="18"/>
    </w:rPr>
  </w:style>
  <w:style w:type="paragraph" w:styleId="a5">
    <w:name w:val="footer"/>
    <w:basedOn w:val="a"/>
    <w:link w:val="a6"/>
    <w:uiPriority w:val="99"/>
    <w:unhideWhenUsed/>
    <w:rsid w:val="00EA3E31"/>
    <w:pPr>
      <w:tabs>
        <w:tab w:val="center" w:pos="4153"/>
        <w:tab w:val="right" w:pos="8306"/>
      </w:tabs>
      <w:snapToGrid w:val="0"/>
    </w:pPr>
    <w:rPr>
      <w:sz w:val="18"/>
      <w:szCs w:val="18"/>
    </w:rPr>
  </w:style>
  <w:style w:type="character" w:customStyle="1" w:styleId="a6">
    <w:name w:val="页脚 字符"/>
    <w:basedOn w:val="a0"/>
    <w:link w:val="a5"/>
    <w:uiPriority w:val="99"/>
    <w:rsid w:val="00EA3E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6308">
      <w:marLeft w:val="0"/>
      <w:marRight w:val="0"/>
      <w:marTop w:val="10"/>
      <w:marBottom w:val="10"/>
      <w:divBdr>
        <w:top w:val="none" w:sz="0" w:space="0" w:color="auto"/>
        <w:left w:val="none" w:sz="0" w:space="0" w:color="auto"/>
        <w:bottom w:val="none" w:sz="0" w:space="0" w:color="auto"/>
        <w:right w:val="none" w:sz="0" w:space="0" w:color="auto"/>
      </w:divBdr>
    </w:div>
    <w:div w:id="302858499">
      <w:marLeft w:val="0"/>
      <w:marRight w:val="0"/>
      <w:marTop w:val="10"/>
      <w:marBottom w:val="10"/>
      <w:divBdr>
        <w:top w:val="none" w:sz="0" w:space="0" w:color="auto"/>
        <w:left w:val="none" w:sz="0" w:space="0" w:color="auto"/>
        <w:bottom w:val="none" w:sz="0" w:space="0" w:color="auto"/>
        <w:right w:val="none" w:sz="0" w:space="0" w:color="auto"/>
      </w:divBdr>
    </w:div>
    <w:div w:id="412243392">
      <w:marLeft w:val="0"/>
      <w:marRight w:val="720"/>
      <w:marTop w:val="10"/>
      <w:marBottom w:val="10"/>
      <w:divBdr>
        <w:top w:val="none" w:sz="0" w:space="0" w:color="auto"/>
        <w:left w:val="none" w:sz="0" w:space="0" w:color="auto"/>
        <w:bottom w:val="none" w:sz="0" w:space="0" w:color="auto"/>
        <w:right w:val="none" w:sz="0" w:space="0" w:color="auto"/>
      </w:divBdr>
    </w:div>
    <w:div w:id="575827525">
      <w:marLeft w:val="0"/>
      <w:marRight w:val="0"/>
      <w:marTop w:val="10"/>
      <w:marBottom w:val="10"/>
      <w:divBdr>
        <w:top w:val="none" w:sz="0" w:space="0" w:color="auto"/>
        <w:left w:val="none" w:sz="0" w:space="0" w:color="auto"/>
        <w:bottom w:val="none" w:sz="0" w:space="0" w:color="auto"/>
        <w:right w:val="none" w:sz="0" w:space="0" w:color="auto"/>
      </w:divBdr>
    </w:div>
    <w:div w:id="590822502">
      <w:marLeft w:val="0"/>
      <w:marRight w:val="720"/>
      <w:marTop w:val="10"/>
      <w:marBottom w:val="10"/>
      <w:divBdr>
        <w:top w:val="none" w:sz="0" w:space="0" w:color="auto"/>
        <w:left w:val="none" w:sz="0" w:space="0" w:color="auto"/>
        <w:bottom w:val="none" w:sz="0" w:space="0" w:color="auto"/>
        <w:right w:val="none" w:sz="0" w:space="0" w:color="auto"/>
      </w:divBdr>
    </w:div>
    <w:div w:id="615600147">
      <w:marLeft w:val="0"/>
      <w:marRight w:val="0"/>
      <w:marTop w:val="10"/>
      <w:marBottom w:val="10"/>
      <w:divBdr>
        <w:top w:val="none" w:sz="0" w:space="0" w:color="auto"/>
        <w:left w:val="none" w:sz="0" w:space="0" w:color="auto"/>
        <w:bottom w:val="none" w:sz="0" w:space="0" w:color="auto"/>
        <w:right w:val="none" w:sz="0" w:space="0" w:color="auto"/>
      </w:divBdr>
    </w:div>
    <w:div w:id="657802253">
      <w:marLeft w:val="0"/>
      <w:marRight w:val="0"/>
      <w:marTop w:val="10"/>
      <w:marBottom w:val="10"/>
      <w:divBdr>
        <w:top w:val="none" w:sz="0" w:space="0" w:color="auto"/>
        <w:left w:val="none" w:sz="0" w:space="0" w:color="auto"/>
        <w:bottom w:val="none" w:sz="0" w:space="0" w:color="auto"/>
        <w:right w:val="none" w:sz="0" w:space="0" w:color="auto"/>
      </w:divBdr>
    </w:div>
    <w:div w:id="779566438">
      <w:marLeft w:val="0"/>
      <w:marRight w:val="0"/>
      <w:marTop w:val="10"/>
      <w:marBottom w:val="10"/>
      <w:divBdr>
        <w:top w:val="none" w:sz="0" w:space="0" w:color="auto"/>
        <w:left w:val="none" w:sz="0" w:space="0" w:color="auto"/>
        <w:bottom w:val="none" w:sz="0" w:space="0" w:color="auto"/>
        <w:right w:val="none" w:sz="0" w:space="0" w:color="auto"/>
      </w:divBdr>
    </w:div>
    <w:div w:id="788356579">
      <w:marLeft w:val="0"/>
      <w:marRight w:val="0"/>
      <w:marTop w:val="10"/>
      <w:marBottom w:val="10"/>
      <w:divBdr>
        <w:top w:val="none" w:sz="0" w:space="0" w:color="auto"/>
        <w:left w:val="none" w:sz="0" w:space="0" w:color="auto"/>
        <w:bottom w:val="none" w:sz="0" w:space="0" w:color="auto"/>
        <w:right w:val="none" w:sz="0" w:space="0" w:color="auto"/>
      </w:divBdr>
    </w:div>
    <w:div w:id="797839952">
      <w:marLeft w:val="0"/>
      <w:marRight w:val="720"/>
      <w:marTop w:val="10"/>
      <w:marBottom w:val="10"/>
      <w:divBdr>
        <w:top w:val="none" w:sz="0" w:space="0" w:color="auto"/>
        <w:left w:val="none" w:sz="0" w:space="0" w:color="auto"/>
        <w:bottom w:val="none" w:sz="0" w:space="0" w:color="auto"/>
        <w:right w:val="none" w:sz="0" w:space="0" w:color="auto"/>
      </w:divBdr>
    </w:div>
    <w:div w:id="834028735">
      <w:marLeft w:val="0"/>
      <w:marRight w:val="0"/>
      <w:marTop w:val="10"/>
      <w:marBottom w:val="10"/>
      <w:divBdr>
        <w:top w:val="none" w:sz="0" w:space="0" w:color="auto"/>
        <w:left w:val="none" w:sz="0" w:space="0" w:color="auto"/>
        <w:bottom w:val="none" w:sz="0" w:space="0" w:color="auto"/>
        <w:right w:val="none" w:sz="0" w:space="0" w:color="auto"/>
      </w:divBdr>
    </w:div>
    <w:div w:id="837889136">
      <w:marLeft w:val="0"/>
      <w:marRight w:val="0"/>
      <w:marTop w:val="10"/>
      <w:marBottom w:val="10"/>
      <w:divBdr>
        <w:top w:val="none" w:sz="0" w:space="0" w:color="auto"/>
        <w:left w:val="none" w:sz="0" w:space="0" w:color="auto"/>
        <w:bottom w:val="none" w:sz="0" w:space="0" w:color="auto"/>
        <w:right w:val="none" w:sz="0" w:space="0" w:color="auto"/>
      </w:divBdr>
    </w:div>
    <w:div w:id="894589819">
      <w:marLeft w:val="0"/>
      <w:marRight w:val="720"/>
      <w:marTop w:val="10"/>
      <w:marBottom w:val="10"/>
      <w:divBdr>
        <w:top w:val="none" w:sz="0" w:space="0" w:color="auto"/>
        <w:left w:val="none" w:sz="0" w:space="0" w:color="auto"/>
        <w:bottom w:val="none" w:sz="0" w:space="0" w:color="auto"/>
        <w:right w:val="none" w:sz="0" w:space="0" w:color="auto"/>
      </w:divBdr>
    </w:div>
    <w:div w:id="969437371">
      <w:marLeft w:val="0"/>
      <w:marRight w:val="0"/>
      <w:marTop w:val="10"/>
      <w:marBottom w:val="10"/>
      <w:divBdr>
        <w:top w:val="none" w:sz="0" w:space="0" w:color="auto"/>
        <w:left w:val="none" w:sz="0" w:space="0" w:color="auto"/>
        <w:bottom w:val="none" w:sz="0" w:space="0" w:color="auto"/>
        <w:right w:val="none" w:sz="0" w:space="0" w:color="auto"/>
      </w:divBdr>
    </w:div>
    <w:div w:id="1178543274">
      <w:marLeft w:val="0"/>
      <w:marRight w:val="720"/>
      <w:marTop w:val="10"/>
      <w:marBottom w:val="10"/>
      <w:divBdr>
        <w:top w:val="none" w:sz="0" w:space="0" w:color="auto"/>
        <w:left w:val="none" w:sz="0" w:space="0" w:color="auto"/>
        <w:bottom w:val="none" w:sz="0" w:space="0" w:color="auto"/>
        <w:right w:val="none" w:sz="0" w:space="0" w:color="auto"/>
      </w:divBdr>
    </w:div>
    <w:div w:id="1253855033">
      <w:marLeft w:val="0"/>
      <w:marRight w:val="0"/>
      <w:marTop w:val="10"/>
      <w:marBottom w:val="10"/>
      <w:divBdr>
        <w:top w:val="none" w:sz="0" w:space="0" w:color="auto"/>
        <w:left w:val="none" w:sz="0" w:space="0" w:color="auto"/>
        <w:bottom w:val="none" w:sz="0" w:space="0" w:color="auto"/>
        <w:right w:val="none" w:sz="0" w:space="0" w:color="auto"/>
      </w:divBdr>
    </w:div>
    <w:div w:id="1334528193">
      <w:marLeft w:val="0"/>
      <w:marRight w:val="0"/>
      <w:marTop w:val="10"/>
      <w:marBottom w:val="10"/>
      <w:divBdr>
        <w:top w:val="none" w:sz="0" w:space="0" w:color="auto"/>
        <w:left w:val="none" w:sz="0" w:space="0" w:color="auto"/>
        <w:bottom w:val="none" w:sz="0" w:space="0" w:color="auto"/>
        <w:right w:val="none" w:sz="0" w:space="0" w:color="auto"/>
      </w:divBdr>
    </w:div>
    <w:div w:id="1391803789">
      <w:marLeft w:val="0"/>
      <w:marRight w:val="0"/>
      <w:marTop w:val="10"/>
      <w:marBottom w:val="10"/>
      <w:divBdr>
        <w:top w:val="none" w:sz="0" w:space="0" w:color="auto"/>
        <w:left w:val="none" w:sz="0" w:space="0" w:color="auto"/>
        <w:bottom w:val="none" w:sz="0" w:space="0" w:color="auto"/>
        <w:right w:val="none" w:sz="0" w:space="0" w:color="auto"/>
      </w:divBdr>
    </w:div>
    <w:div w:id="1493762315">
      <w:marLeft w:val="0"/>
      <w:marRight w:val="0"/>
      <w:marTop w:val="10"/>
      <w:marBottom w:val="10"/>
      <w:divBdr>
        <w:top w:val="none" w:sz="0" w:space="0" w:color="auto"/>
        <w:left w:val="none" w:sz="0" w:space="0" w:color="auto"/>
        <w:bottom w:val="none" w:sz="0" w:space="0" w:color="auto"/>
        <w:right w:val="none" w:sz="0" w:space="0" w:color="auto"/>
      </w:divBdr>
    </w:div>
    <w:div w:id="1753040655">
      <w:marLeft w:val="0"/>
      <w:marRight w:val="0"/>
      <w:marTop w:val="10"/>
      <w:marBottom w:val="10"/>
      <w:divBdr>
        <w:top w:val="none" w:sz="0" w:space="0" w:color="auto"/>
        <w:left w:val="none" w:sz="0" w:space="0" w:color="auto"/>
        <w:bottom w:val="none" w:sz="0" w:space="0" w:color="auto"/>
        <w:right w:val="none" w:sz="0" w:space="0" w:color="auto"/>
      </w:divBdr>
    </w:div>
    <w:div w:id="1772049685">
      <w:marLeft w:val="0"/>
      <w:marRight w:val="0"/>
      <w:marTop w:val="10"/>
      <w:marBottom w:val="10"/>
      <w:divBdr>
        <w:top w:val="none" w:sz="0" w:space="0" w:color="auto"/>
        <w:left w:val="none" w:sz="0" w:space="0" w:color="auto"/>
        <w:bottom w:val="none" w:sz="0" w:space="0" w:color="auto"/>
        <w:right w:val="none" w:sz="0" w:space="0" w:color="auto"/>
      </w:divBdr>
    </w:div>
    <w:div w:id="2000228795">
      <w:marLeft w:val="0"/>
      <w:marRight w:val="0"/>
      <w:marTop w:val="10"/>
      <w:marBottom w:val="10"/>
      <w:divBdr>
        <w:top w:val="none" w:sz="0" w:space="0" w:color="auto"/>
        <w:left w:val="none" w:sz="0" w:space="0" w:color="auto"/>
        <w:bottom w:val="none" w:sz="0" w:space="0" w:color="auto"/>
        <w:right w:val="none" w:sz="0" w:space="0" w:color="auto"/>
      </w:divBdr>
    </w:div>
    <w:div w:id="2130736821">
      <w:marLeft w:val="0"/>
      <w:marRight w:val="0"/>
      <w:marTop w:val="10"/>
      <w:marBottom w:val="10"/>
      <w:divBdr>
        <w:top w:val="none" w:sz="0" w:space="0" w:color="auto"/>
        <w:left w:val="none" w:sz="0" w:space="0" w:color="auto"/>
        <w:bottom w:val="none" w:sz="0" w:space="0" w:color="auto"/>
        <w:right w:val="none" w:sz="0" w:space="0" w:color="auto"/>
      </w:divBdr>
    </w:div>
    <w:div w:id="21396387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2025-04-30T05:34:00Z</dcterms:created>
  <dcterms:modified xsi:type="dcterms:W3CDTF">2025-04-30T05:34:00Z</dcterms:modified>
</cp:coreProperties>
</file>