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FEED" w14:textId="77777777" w:rsidR="00DD7E12" w:rsidRDefault="00DD7E12">
      <w:pPr>
        <w:spacing w:line="500" w:lineRule="atLeast"/>
        <w:jc w:val="center"/>
        <w:divId w:val="1735423921"/>
        <w:rPr>
          <w:rFonts w:ascii="黑体" w:eastAsia="黑体" w:hAnsi="黑体"/>
          <w:sz w:val="36"/>
          <w:szCs w:val="36"/>
        </w:rPr>
      </w:pPr>
      <w:r>
        <w:rPr>
          <w:rFonts w:ascii="黑体" w:eastAsia="黑体" w:hAnsi="黑体" w:hint="eastAsia"/>
          <w:sz w:val="36"/>
          <w:szCs w:val="36"/>
        </w:rPr>
        <w:t>广东省汕头市澄海区人民法院</w:t>
      </w:r>
    </w:p>
    <w:p w14:paraId="4B666F30" w14:textId="77777777" w:rsidR="00DD7E12" w:rsidRDefault="00DD7E12">
      <w:pPr>
        <w:spacing w:line="500" w:lineRule="atLeast"/>
        <w:jc w:val="center"/>
        <w:divId w:val="1811703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C45AE8" w14:textId="77777777" w:rsidR="00DD7E12" w:rsidRDefault="00DD7E12">
      <w:pPr>
        <w:spacing w:line="500" w:lineRule="atLeast"/>
        <w:jc w:val="right"/>
        <w:divId w:val="205794521"/>
        <w:rPr>
          <w:rFonts w:hint="eastAsia"/>
          <w:sz w:val="30"/>
          <w:szCs w:val="30"/>
        </w:rPr>
      </w:pPr>
      <w:r>
        <w:rPr>
          <w:rFonts w:hint="eastAsia"/>
          <w:sz w:val="30"/>
          <w:szCs w:val="30"/>
        </w:rPr>
        <w:t>(2015)</w:t>
      </w:r>
      <w:r>
        <w:rPr>
          <w:rFonts w:hint="eastAsia"/>
          <w:sz w:val="30"/>
          <w:szCs w:val="30"/>
        </w:rPr>
        <w:t>汕澄法刑二初字第</w:t>
      </w:r>
      <w:r>
        <w:rPr>
          <w:rFonts w:hint="eastAsia"/>
          <w:sz w:val="30"/>
          <w:szCs w:val="30"/>
        </w:rPr>
        <w:t>173</w:t>
      </w:r>
      <w:r>
        <w:rPr>
          <w:rFonts w:hint="eastAsia"/>
          <w:sz w:val="30"/>
          <w:szCs w:val="30"/>
        </w:rPr>
        <w:t>号</w:t>
      </w:r>
    </w:p>
    <w:p w14:paraId="0EE0414A" w14:textId="77777777" w:rsidR="00DD7E12" w:rsidRDefault="00DD7E12">
      <w:pPr>
        <w:spacing w:line="500" w:lineRule="atLeast"/>
        <w:ind w:firstLine="600"/>
        <w:divId w:val="228658860"/>
        <w:rPr>
          <w:rFonts w:hint="eastAsia"/>
          <w:sz w:val="30"/>
          <w:szCs w:val="30"/>
        </w:rPr>
      </w:pPr>
      <w:r>
        <w:rPr>
          <w:rFonts w:hint="eastAsia"/>
          <w:sz w:val="30"/>
          <w:szCs w:val="30"/>
        </w:rPr>
        <w:t>公诉机关汕头市澄海区人民检察院。</w:t>
      </w:r>
    </w:p>
    <w:p w14:paraId="4C35608A" w14:textId="77777777" w:rsidR="00DD7E12" w:rsidRDefault="00DD7E12">
      <w:pPr>
        <w:spacing w:line="500" w:lineRule="atLeast"/>
        <w:ind w:firstLine="600"/>
        <w:divId w:val="1905027537"/>
        <w:rPr>
          <w:rFonts w:hint="eastAsia"/>
          <w:sz w:val="30"/>
          <w:szCs w:val="30"/>
        </w:rPr>
      </w:pPr>
      <w:r>
        <w:rPr>
          <w:rFonts w:hint="eastAsia"/>
          <w:sz w:val="30"/>
          <w:szCs w:val="30"/>
        </w:rPr>
        <w:t>被告人张某仁，男，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日出生于广东省潮阳县，汉族，文化程度高中，原系汕头市木材供应公司法定代表人、经理，住广东省汕头市金平区。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日因涉嫌犯受贿罪、挪用公款罪被刑事拘留，同年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日被取保候审。现羁押于汕头市看守所。</w:t>
      </w:r>
    </w:p>
    <w:p w14:paraId="36C571DD" w14:textId="77777777" w:rsidR="00DD7E12" w:rsidRDefault="00DD7E12">
      <w:pPr>
        <w:spacing w:line="500" w:lineRule="atLeast"/>
        <w:ind w:firstLine="600"/>
        <w:divId w:val="542013420"/>
        <w:rPr>
          <w:rFonts w:hint="eastAsia"/>
          <w:sz w:val="30"/>
          <w:szCs w:val="30"/>
        </w:rPr>
      </w:pPr>
      <w:r>
        <w:rPr>
          <w:rFonts w:hint="eastAsia"/>
          <w:sz w:val="30"/>
          <w:szCs w:val="30"/>
        </w:rPr>
        <w:t>辩护人姚树贤、冀广龙，广东韩江律师事务所律师。</w:t>
      </w:r>
    </w:p>
    <w:p w14:paraId="4FADFC0F" w14:textId="77777777" w:rsidR="00DD7E12" w:rsidRDefault="00DD7E12">
      <w:pPr>
        <w:spacing w:line="500" w:lineRule="atLeast"/>
        <w:ind w:firstLine="600"/>
        <w:divId w:val="1253661725"/>
        <w:rPr>
          <w:rFonts w:hint="eastAsia"/>
          <w:sz w:val="30"/>
          <w:szCs w:val="30"/>
        </w:rPr>
      </w:pPr>
      <w:r>
        <w:rPr>
          <w:rFonts w:hint="eastAsia"/>
          <w:sz w:val="30"/>
          <w:szCs w:val="30"/>
        </w:rPr>
        <w:t>汕头市澄海区人民检察院以汕澄检刑诉</w:t>
      </w:r>
      <w:r>
        <w:rPr>
          <w:rFonts w:hint="eastAsia"/>
          <w:sz w:val="30"/>
          <w:szCs w:val="30"/>
        </w:rPr>
        <w:t>[2015]187</w:t>
      </w:r>
      <w:r>
        <w:rPr>
          <w:rFonts w:hint="eastAsia"/>
          <w:sz w:val="30"/>
          <w:szCs w:val="30"/>
        </w:rPr>
        <w:t>号起诉书指控被告人张某仁犯受贿罪，于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日向本院提起公诉。本院依法组成合议庭，于同年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11</w:t>
      </w:r>
      <w:r>
        <w:rPr>
          <w:rFonts w:hint="eastAsia"/>
          <w:sz w:val="30"/>
          <w:szCs w:val="30"/>
        </w:rPr>
        <w:t>月</w:t>
      </w:r>
      <w:r>
        <w:rPr>
          <w:rFonts w:hint="eastAsia"/>
          <w:sz w:val="30"/>
          <w:szCs w:val="30"/>
        </w:rPr>
        <w:t>6</w:t>
      </w:r>
      <w:r>
        <w:rPr>
          <w:rFonts w:hint="eastAsia"/>
          <w:sz w:val="30"/>
          <w:szCs w:val="30"/>
        </w:rPr>
        <w:t>日公开开庭进行审理。汕头市澄海区人民检察院指派检察员郑艳丽出庭支持公诉，被告人张某仁及其辩护人姚树贤、冀广龙均到庭参加诉讼。现已审理终结。</w:t>
      </w:r>
    </w:p>
    <w:p w14:paraId="60AB9DF2" w14:textId="77777777" w:rsidR="00DD7E12" w:rsidRDefault="00DD7E12">
      <w:pPr>
        <w:spacing w:line="500" w:lineRule="atLeast"/>
        <w:ind w:firstLine="600"/>
        <w:divId w:val="1677925717"/>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年，汕头市顺兴加油站法定代表人王某（另案处理）为取得汕头市木材供应公司位于汕头市西港路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号土地的使用权，找到汕头市木材供应公司法定代表人、经理被告人张某仁，要张某仁帮忙将上述土地使用权转让给他，并承诺事成之后给予其好处。张某仁同意。</w:t>
      </w:r>
    </w:p>
    <w:p w14:paraId="32D7263B" w14:textId="77777777" w:rsidR="00DD7E12" w:rsidRDefault="00DD7E12">
      <w:pPr>
        <w:spacing w:line="500" w:lineRule="atLeast"/>
        <w:ind w:firstLine="600"/>
        <w:divId w:val="147949763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日，王某以其妻子林某名义借给木材公司</w:t>
      </w:r>
      <w:r>
        <w:rPr>
          <w:rFonts w:hint="eastAsia"/>
          <w:sz w:val="30"/>
          <w:szCs w:val="30"/>
        </w:rPr>
        <w:t>95</w:t>
      </w:r>
      <w:r>
        <w:rPr>
          <w:rFonts w:hint="eastAsia"/>
          <w:sz w:val="30"/>
          <w:szCs w:val="30"/>
        </w:rPr>
        <w:t>万元，并将其中</w:t>
      </w:r>
      <w:r>
        <w:rPr>
          <w:rFonts w:hint="eastAsia"/>
          <w:sz w:val="30"/>
          <w:szCs w:val="30"/>
        </w:rPr>
        <w:t>593078</w:t>
      </w:r>
      <w:r>
        <w:rPr>
          <w:rFonts w:hint="eastAsia"/>
          <w:sz w:val="30"/>
          <w:szCs w:val="30"/>
        </w:rPr>
        <w:t>元向汕头投资建设总公司赎回木材公司债务资产包，同时，将借款</w:t>
      </w:r>
      <w:r>
        <w:rPr>
          <w:rFonts w:hint="eastAsia"/>
          <w:sz w:val="30"/>
          <w:szCs w:val="30"/>
        </w:rPr>
        <w:t>95</w:t>
      </w:r>
      <w:r>
        <w:rPr>
          <w:rFonts w:hint="eastAsia"/>
          <w:sz w:val="30"/>
          <w:szCs w:val="30"/>
        </w:rPr>
        <w:t>万元日期倒签为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日，并约定还款日期为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月王某以其妻子林某名义再分两次借款</w:t>
      </w:r>
      <w:r>
        <w:rPr>
          <w:rFonts w:hint="eastAsia"/>
          <w:sz w:val="30"/>
          <w:szCs w:val="30"/>
        </w:rPr>
        <w:t>1906004.45</w:t>
      </w:r>
      <w:r>
        <w:rPr>
          <w:rFonts w:hint="eastAsia"/>
          <w:sz w:val="30"/>
          <w:szCs w:val="30"/>
        </w:rPr>
        <w:t>元给汕头市木材供应公司，将西港路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号土地使用权性质由划拨改</w:t>
      </w:r>
      <w:r>
        <w:rPr>
          <w:rFonts w:hint="eastAsia"/>
          <w:sz w:val="30"/>
          <w:szCs w:val="30"/>
        </w:rPr>
        <w:lastRenderedPageBreak/>
        <w:t>为出让。同期，张某仁以木材公司的名义与顺兴加油站签订了虚假土地租赁合同，并向市国土资源局办理了土地租赁他项权登记，顺兴加油站取得上述土地使用权同等价格优先购买权。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日，林某以上述借款纠纷为由分二次将汕头市木材供应公司起诉至汕头市金平区人民法院，在该民事案件的审理和执行过程中，张某仁配合王某参与应诉，达成调解协议和签收法律文书，并同意将西港路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号土地使用权按金平区人民法院委托汕头市昊华土地房地产与资产评估有限公司的评估价</w:t>
      </w:r>
      <w:r>
        <w:rPr>
          <w:rFonts w:hint="eastAsia"/>
          <w:sz w:val="30"/>
          <w:szCs w:val="30"/>
        </w:rPr>
        <w:t>871</w:t>
      </w:r>
      <w:r>
        <w:rPr>
          <w:rFonts w:hint="eastAsia"/>
          <w:sz w:val="30"/>
          <w:szCs w:val="30"/>
        </w:rPr>
        <w:t>万元，以物抵债偿还木材公司欠林某的债务</w:t>
      </w:r>
      <w:r>
        <w:rPr>
          <w:rFonts w:hint="eastAsia"/>
          <w:sz w:val="30"/>
          <w:szCs w:val="30"/>
        </w:rPr>
        <w:t>3171760.56</w:t>
      </w:r>
      <w:r>
        <w:rPr>
          <w:rFonts w:hint="eastAsia"/>
          <w:sz w:val="30"/>
          <w:szCs w:val="30"/>
        </w:rPr>
        <w:t>元（其中，借款本息</w:t>
      </w:r>
      <w:r>
        <w:rPr>
          <w:rFonts w:hint="eastAsia"/>
          <w:sz w:val="30"/>
          <w:szCs w:val="30"/>
        </w:rPr>
        <w:t>3149133.56</w:t>
      </w:r>
      <w:r>
        <w:rPr>
          <w:rFonts w:hint="eastAsia"/>
          <w:sz w:val="30"/>
          <w:szCs w:val="30"/>
        </w:rPr>
        <w:t>元，代垫诉讼费</w:t>
      </w:r>
      <w:r>
        <w:rPr>
          <w:rFonts w:hint="eastAsia"/>
          <w:sz w:val="30"/>
          <w:szCs w:val="30"/>
        </w:rPr>
        <w:t>22627</w:t>
      </w:r>
      <w:r>
        <w:rPr>
          <w:rFonts w:hint="eastAsia"/>
          <w:sz w:val="30"/>
          <w:szCs w:val="30"/>
        </w:rPr>
        <w:t>元）。金平区人民法院依据双方的和解协议作出执行裁定后，林某于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10</w:t>
      </w:r>
      <w:r>
        <w:rPr>
          <w:rFonts w:hint="eastAsia"/>
          <w:sz w:val="30"/>
          <w:szCs w:val="30"/>
        </w:rPr>
        <w:t>月</w:t>
      </w:r>
      <w:r>
        <w:rPr>
          <w:rFonts w:hint="eastAsia"/>
          <w:sz w:val="30"/>
          <w:szCs w:val="30"/>
        </w:rPr>
        <w:t>27</w:t>
      </w:r>
      <w:r>
        <w:rPr>
          <w:rFonts w:hint="eastAsia"/>
          <w:sz w:val="30"/>
          <w:szCs w:val="30"/>
        </w:rPr>
        <w:t>日分三次将扣抵木材公司所欠债务后的差额</w:t>
      </w:r>
      <w:r>
        <w:rPr>
          <w:rFonts w:hint="eastAsia"/>
          <w:sz w:val="30"/>
          <w:szCs w:val="30"/>
        </w:rPr>
        <w:t>5538239.44</w:t>
      </w:r>
      <w:r>
        <w:rPr>
          <w:rFonts w:hint="eastAsia"/>
          <w:sz w:val="30"/>
          <w:szCs w:val="30"/>
        </w:rPr>
        <w:t>元付还汕头市木材供应公司。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号土地使用权过户至林某名下。为感谢张某仁的帮助和配合，王某约于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月分二次各送给其现金</w:t>
      </w:r>
      <w:r>
        <w:rPr>
          <w:rFonts w:hint="eastAsia"/>
          <w:sz w:val="30"/>
          <w:szCs w:val="30"/>
        </w:rPr>
        <w:t>30</w:t>
      </w:r>
      <w:r>
        <w:rPr>
          <w:rFonts w:hint="eastAsia"/>
          <w:sz w:val="30"/>
          <w:szCs w:val="30"/>
        </w:rPr>
        <w:t>万元，共</w:t>
      </w:r>
      <w:r>
        <w:rPr>
          <w:rFonts w:hint="eastAsia"/>
          <w:sz w:val="30"/>
          <w:szCs w:val="30"/>
        </w:rPr>
        <w:t>60</w:t>
      </w:r>
      <w:r>
        <w:rPr>
          <w:rFonts w:hint="eastAsia"/>
          <w:sz w:val="30"/>
          <w:szCs w:val="30"/>
        </w:rPr>
        <w:t>万元。张某仁收受上述</w:t>
      </w:r>
      <w:r>
        <w:rPr>
          <w:rFonts w:hint="eastAsia"/>
          <w:sz w:val="30"/>
          <w:szCs w:val="30"/>
        </w:rPr>
        <w:t>60</w:t>
      </w:r>
      <w:r>
        <w:rPr>
          <w:rFonts w:hint="eastAsia"/>
          <w:sz w:val="30"/>
          <w:szCs w:val="30"/>
        </w:rPr>
        <w:t>万元贿赂后，用于其个人投资和日常花费。公诉机关对指控的上述事实，提供了被告人张某仁的供述，同案人王某、刘某的供述，证人林某、戴某的证言，张某仁同志工作简历、干部履历表及其他材料等证据。</w:t>
      </w:r>
    </w:p>
    <w:p w14:paraId="02E26CB2" w14:textId="77777777" w:rsidR="00DD7E12" w:rsidRDefault="00DD7E12">
      <w:pPr>
        <w:spacing w:line="500" w:lineRule="atLeast"/>
        <w:ind w:firstLine="600"/>
        <w:divId w:val="368918060"/>
        <w:rPr>
          <w:rFonts w:hint="eastAsia"/>
          <w:sz w:val="30"/>
          <w:szCs w:val="30"/>
        </w:rPr>
      </w:pPr>
      <w:r>
        <w:rPr>
          <w:rFonts w:hint="eastAsia"/>
          <w:sz w:val="30"/>
          <w:szCs w:val="30"/>
        </w:rPr>
        <w:t>公诉机关认为，被告人张某仁的行为已触犯《中华人民共和国刑法》第三百八十五条、第三百八十六条、第三百八十三条之规定，应当以受贿罪追究刑事责任。被告人张某仁在立案前接受询问时能够主动交代其涉嫌犯罪事实</w:t>
      </w:r>
      <w:r>
        <w:rPr>
          <w:rFonts w:hint="eastAsia"/>
          <w:sz w:val="30"/>
          <w:szCs w:val="30"/>
        </w:rPr>
        <w:t>,</w:t>
      </w:r>
      <w:r>
        <w:rPr>
          <w:rFonts w:hint="eastAsia"/>
          <w:sz w:val="30"/>
          <w:szCs w:val="30"/>
        </w:rPr>
        <w:t>系自首。提请本院依法判处。</w:t>
      </w:r>
    </w:p>
    <w:p w14:paraId="4370922D" w14:textId="77777777" w:rsidR="00DD7E12" w:rsidRDefault="00DD7E12">
      <w:pPr>
        <w:spacing w:line="500" w:lineRule="atLeast"/>
        <w:ind w:firstLine="600"/>
        <w:divId w:val="993335769"/>
        <w:rPr>
          <w:rFonts w:hint="eastAsia"/>
          <w:sz w:val="30"/>
          <w:szCs w:val="30"/>
        </w:rPr>
      </w:pPr>
      <w:r>
        <w:rPr>
          <w:rFonts w:hint="eastAsia"/>
          <w:sz w:val="30"/>
          <w:szCs w:val="30"/>
        </w:rPr>
        <w:t>对公诉机关指控的上述事实及罪名，被告人张某仁没有异议。其辩护人提出如下辩护意见：</w:t>
      </w:r>
      <w:r>
        <w:rPr>
          <w:rFonts w:hint="eastAsia"/>
          <w:sz w:val="30"/>
          <w:szCs w:val="30"/>
        </w:rPr>
        <w:t>1</w:t>
      </w:r>
      <w:r>
        <w:rPr>
          <w:rFonts w:hint="eastAsia"/>
          <w:sz w:val="30"/>
          <w:szCs w:val="30"/>
        </w:rPr>
        <w:t>、被告人张某仁不具备“国家工作人员”的主体资格；</w:t>
      </w:r>
      <w:r>
        <w:rPr>
          <w:rFonts w:hint="eastAsia"/>
          <w:sz w:val="30"/>
          <w:szCs w:val="30"/>
        </w:rPr>
        <w:t>2</w:t>
      </w:r>
      <w:r>
        <w:rPr>
          <w:rFonts w:hint="eastAsia"/>
          <w:sz w:val="30"/>
          <w:szCs w:val="30"/>
        </w:rPr>
        <w:t>、被告人张某仁的行为符合非国家工作人员受贿罪的构成要件，应以非国家工作人员受贿罪；</w:t>
      </w:r>
      <w:r>
        <w:rPr>
          <w:rFonts w:hint="eastAsia"/>
          <w:sz w:val="30"/>
          <w:szCs w:val="30"/>
        </w:rPr>
        <w:t>3</w:t>
      </w:r>
      <w:r>
        <w:rPr>
          <w:rFonts w:hint="eastAsia"/>
          <w:sz w:val="30"/>
          <w:szCs w:val="30"/>
        </w:rPr>
        <w:t>、被告人张某仁有自首情节，依法可予减轻处罚；</w:t>
      </w:r>
      <w:r>
        <w:rPr>
          <w:rFonts w:hint="eastAsia"/>
          <w:sz w:val="30"/>
          <w:szCs w:val="30"/>
        </w:rPr>
        <w:t>4</w:t>
      </w:r>
      <w:r>
        <w:rPr>
          <w:rFonts w:hint="eastAsia"/>
          <w:sz w:val="30"/>
          <w:szCs w:val="30"/>
        </w:rPr>
        <w:t>、被告人张某仁有主动退清赃款、没有造成木材公司的资产损失的从轻情节。综上，建议对被告人张某仁予以减轻处罚并适用缓刑。</w:t>
      </w:r>
    </w:p>
    <w:p w14:paraId="50A493F4" w14:textId="77777777" w:rsidR="00DD7E12" w:rsidRDefault="00DD7E12">
      <w:pPr>
        <w:spacing w:line="500" w:lineRule="atLeast"/>
        <w:ind w:firstLine="600"/>
        <w:divId w:val="379020985"/>
        <w:rPr>
          <w:rFonts w:hint="eastAsia"/>
          <w:sz w:val="30"/>
          <w:szCs w:val="30"/>
        </w:rPr>
      </w:pPr>
      <w:r>
        <w:rPr>
          <w:rFonts w:hint="eastAsia"/>
          <w:sz w:val="30"/>
          <w:szCs w:val="30"/>
        </w:rPr>
        <w:t>经审理查明：</w:t>
      </w:r>
    </w:p>
    <w:p w14:paraId="54CCCCAF" w14:textId="77777777" w:rsidR="00DD7E12" w:rsidRDefault="00DD7E12">
      <w:pPr>
        <w:spacing w:line="500" w:lineRule="atLeast"/>
        <w:ind w:firstLine="600"/>
        <w:divId w:val="1690376882"/>
        <w:rPr>
          <w:rFonts w:hint="eastAsia"/>
          <w:sz w:val="30"/>
          <w:szCs w:val="30"/>
        </w:rPr>
      </w:pPr>
      <w:r>
        <w:rPr>
          <w:rFonts w:hint="eastAsia"/>
          <w:sz w:val="30"/>
          <w:szCs w:val="30"/>
        </w:rPr>
        <w:t>汕头市木材供应公司为汕头市物资集团公司属下的全民所有制公司，被告人张某仁系该公司法定代表人、经理。</w:t>
      </w:r>
    </w:p>
    <w:p w14:paraId="4FD535A2" w14:textId="77777777" w:rsidR="00DD7E12" w:rsidRDefault="00DD7E12">
      <w:pPr>
        <w:spacing w:line="500" w:lineRule="atLeast"/>
        <w:ind w:firstLine="600"/>
        <w:divId w:val="948009705"/>
        <w:rPr>
          <w:rFonts w:hint="eastAsia"/>
          <w:sz w:val="30"/>
          <w:szCs w:val="30"/>
        </w:rPr>
      </w:pPr>
      <w:r>
        <w:rPr>
          <w:rFonts w:hint="eastAsia"/>
          <w:sz w:val="30"/>
          <w:szCs w:val="30"/>
        </w:rPr>
        <w:t>2008</w:t>
      </w:r>
      <w:r>
        <w:rPr>
          <w:rFonts w:hint="eastAsia"/>
          <w:sz w:val="30"/>
          <w:szCs w:val="30"/>
        </w:rPr>
        <w:t>年，王某（另案处理）为取得汕头市木材供应公司</w:t>
      </w:r>
      <w:r>
        <w:rPr>
          <w:rFonts w:hint="eastAsia"/>
          <w:sz w:val="30"/>
          <w:szCs w:val="30"/>
        </w:rPr>
        <w:t>(</w:t>
      </w:r>
      <w:r>
        <w:rPr>
          <w:rFonts w:hint="eastAsia"/>
          <w:sz w:val="30"/>
          <w:szCs w:val="30"/>
        </w:rPr>
        <w:t>下简称木材公司</w:t>
      </w:r>
      <w:r>
        <w:rPr>
          <w:rFonts w:hint="eastAsia"/>
          <w:sz w:val="30"/>
          <w:szCs w:val="30"/>
        </w:rPr>
        <w:t>)</w:t>
      </w:r>
      <w:r>
        <w:rPr>
          <w:rFonts w:hint="eastAsia"/>
          <w:sz w:val="30"/>
          <w:szCs w:val="30"/>
        </w:rPr>
        <w:t>位于西港路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号土地的使用权，找到被告人张某仁，要求张某仁给予帮忙并承诺给予好处。被告人张某仁同意帮忙。</w:t>
      </w:r>
      <w:r>
        <w:rPr>
          <w:rFonts w:hint="eastAsia"/>
          <w:sz w:val="30"/>
          <w:szCs w:val="30"/>
        </w:rPr>
        <w:t>2010</w:t>
      </w:r>
      <w:r>
        <w:rPr>
          <w:rFonts w:hint="eastAsia"/>
          <w:sz w:val="30"/>
          <w:szCs w:val="30"/>
        </w:rPr>
        <w:t>年</w:t>
      </w:r>
      <w:r>
        <w:rPr>
          <w:rFonts w:hint="eastAsia"/>
          <w:sz w:val="30"/>
          <w:szCs w:val="30"/>
        </w:rPr>
        <w:t>1</w:t>
      </w:r>
      <w:r>
        <w:rPr>
          <w:rFonts w:hint="eastAsia"/>
          <w:sz w:val="30"/>
          <w:szCs w:val="30"/>
        </w:rPr>
        <w:t>至</w:t>
      </w:r>
      <w:r>
        <w:rPr>
          <w:rFonts w:hint="eastAsia"/>
          <w:sz w:val="30"/>
          <w:szCs w:val="30"/>
        </w:rPr>
        <w:t>4</w:t>
      </w:r>
      <w:r>
        <w:rPr>
          <w:rFonts w:hint="eastAsia"/>
          <w:sz w:val="30"/>
          <w:szCs w:val="30"/>
        </w:rPr>
        <w:t>月，被告人张某仁以木材公司的名义向林某（王某之妻）借款，用于赎回债务资产包及木材公司由于长期没有经营所结欠的日常费用、职员报销等费用。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日，王某以其妻林某的名义，分两次将木材公司起诉至汕头市金平区人民法院，分别以木材公司向其借款</w:t>
      </w:r>
      <w:r>
        <w:rPr>
          <w:rFonts w:hint="eastAsia"/>
          <w:sz w:val="30"/>
          <w:szCs w:val="30"/>
        </w:rPr>
        <w:t>95</w:t>
      </w:r>
      <w:r>
        <w:rPr>
          <w:rFonts w:hint="eastAsia"/>
          <w:sz w:val="30"/>
          <w:szCs w:val="30"/>
        </w:rPr>
        <w:t>万元和</w:t>
      </w:r>
      <w:r>
        <w:rPr>
          <w:rFonts w:hint="eastAsia"/>
          <w:sz w:val="30"/>
          <w:szCs w:val="30"/>
        </w:rPr>
        <w:t>1906004.45</w:t>
      </w:r>
      <w:r>
        <w:rPr>
          <w:rFonts w:hint="eastAsia"/>
          <w:sz w:val="30"/>
          <w:szCs w:val="30"/>
        </w:rPr>
        <w:t>元没有归还为由，请求判令归还借款和利息。经诉讼，该二案均以调解结案。经执行程序，执行以木材公司的西港路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号土地使用权抵还上述债务及利息、诉讼费，与评估价格差额部分，已由王某以林某的名义付还木材公司。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号土地使用权过户至林某名下。为感谢张某仁的帮助，王某于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月，分二次各送现金</w:t>
      </w:r>
      <w:r>
        <w:rPr>
          <w:rFonts w:hint="eastAsia"/>
          <w:sz w:val="30"/>
          <w:szCs w:val="30"/>
        </w:rPr>
        <w:t>30</w:t>
      </w:r>
      <w:r>
        <w:rPr>
          <w:rFonts w:hint="eastAsia"/>
          <w:sz w:val="30"/>
          <w:szCs w:val="30"/>
        </w:rPr>
        <w:t>万元给被告人张某仁，共人民币</w:t>
      </w:r>
      <w:r>
        <w:rPr>
          <w:rFonts w:hint="eastAsia"/>
          <w:sz w:val="30"/>
          <w:szCs w:val="30"/>
        </w:rPr>
        <w:t>60</w:t>
      </w:r>
      <w:r>
        <w:rPr>
          <w:rFonts w:hint="eastAsia"/>
          <w:sz w:val="30"/>
          <w:szCs w:val="30"/>
        </w:rPr>
        <w:t>万元，被告人张某仁均予收下，赃款用于其个人投资和日常花费。</w:t>
      </w:r>
    </w:p>
    <w:p w14:paraId="41775C72" w14:textId="77777777" w:rsidR="00DD7E12" w:rsidRDefault="00DD7E12">
      <w:pPr>
        <w:spacing w:line="500" w:lineRule="atLeast"/>
        <w:ind w:firstLine="600"/>
        <w:divId w:val="1633440689"/>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日，被告人张某仁在立案前接受询问时能够主动交代其犯罪事实；同日，被告人张某仁被刑事拘留。</w:t>
      </w:r>
    </w:p>
    <w:p w14:paraId="1B225E07" w14:textId="77777777" w:rsidR="00DD7E12" w:rsidRDefault="00DD7E12">
      <w:pPr>
        <w:spacing w:line="500" w:lineRule="atLeast"/>
        <w:ind w:firstLine="600"/>
        <w:divId w:val="1128010799"/>
        <w:rPr>
          <w:rFonts w:hint="eastAsia"/>
          <w:sz w:val="30"/>
          <w:szCs w:val="30"/>
        </w:rPr>
      </w:pPr>
      <w:r>
        <w:rPr>
          <w:rFonts w:hint="eastAsia"/>
          <w:sz w:val="30"/>
          <w:szCs w:val="30"/>
        </w:rPr>
        <w:t>上述事实，有公诉机关提供的并经开庭举证质证的下列证据予以证实：</w:t>
      </w:r>
    </w:p>
    <w:p w14:paraId="107DF981" w14:textId="77777777" w:rsidR="00DD7E12" w:rsidRDefault="00DD7E12">
      <w:pPr>
        <w:spacing w:line="500" w:lineRule="atLeast"/>
        <w:ind w:firstLine="600"/>
        <w:divId w:val="1881433397"/>
        <w:rPr>
          <w:rFonts w:hint="eastAsia"/>
          <w:sz w:val="30"/>
          <w:szCs w:val="30"/>
        </w:rPr>
      </w:pPr>
      <w:r>
        <w:rPr>
          <w:rFonts w:hint="eastAsia"/>
          <w:sz w:val="30"/>
          <w:szCs w:val="30"/>
        </w:rPr>
        <w:t>1</w:t>
      </w:r>
      <w:r>
        <w:rPr>
          <w:rFonts w:hint="eastAsia"/>
          <w:sz w:val="30"/>
          <w:szCs w:val="30"/>
        </w:rPr>
        <w:t>、证人王某的证言，</w:t>
      </w:r>
      <w:r>
        <w:rPr>
          <w:rFonts w:hint="eastAsia"/>
          <w:sz w:val="30"/>
          <w:szCs w:val="30"/>
        </w:rPr>
        <w:t>2008</w:t>
      </w:r>
      <w:r>
        <w:rPr>
          <w:rFonts w:hint="eastAsia"/>
          <w:sz w:val="30"/>
          <w:szCs w:val="30"/>
        </w:rPr>
        <w:t>年的一天，其来到张某仁公司，跟他说其看上木材公司名下的西港路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并向其了解该地的有关情况。之后，其了解到该块地准备规划建设一个加油站，其就找到张某仁，向他提出想办法赎回该块地转让给其经营，资金由其筹集，所花费的资金由木材公司出具借条，事情办成后其会给他好处</w:t>
      </w:r>
      <w:r>
        <w:rPr>
          <w:rFonts w:hint="eastAsia"/>
          <w:sz w:val="30"/>
          <w:szCs w:val="30"/>
        </w:rPr>
        <w:t>,</w:t>
      </w:r>
      <w:r>
        <w:rPr>
          <w:rFonts w:hint="eastAsia"/>
          <w:sz w:val="30"/>
          <w:szCs w:val="30"/>
        </w:rPr>
        <w:t>同时木材公司也能盘活资产，张某仁答应了。在</w:t>
      </w:r>
      <w:r>
        <w:rPr>
          <w:rFonts w:hint="eastAsia"/>
          <w:sz w:val="30"/>
          <w:szCs w:val="30"/>
        </w:rPr>
        <w:t>2010</w:t>
      </w:r>
      <w:r>
        <w:rPr>
          <w:rFonts w:hint="eastAsia"/>
          <w:sz w:val="30"/>
          <w:szCs w:val="30"/>
        </w:rPr>
        <w:t>年，向汕头市投资总公司赎回资产包后，张某仁以汕头市木材公司的名义向其妻子林某出具了一张</w:t>
      </w:r>
      <w:r>
        <w:rPr>
          <w:rFonts w:hint="eastAsia"/>
          <w:sz w:val="30"/>
          <w:szCs w:val="30"/>
        </w:rPr>
        <w:t>95</w:t>
      </w:r>
      <w:r>
        <w:rPr>
          <w:rFonts w:hint="eastAsia"/>
          <w:sz w:val="30"/>
          <w:szCs w:val="30"/>
        </w:rPr>
        <w:t>万元的借条，并约定利息和还款期限，借款到期后，木材公司没有还款，林某向汕头市金平区人民法院起诉要求偿还</w:t>
      </w:r>
      <w:r>
        <w:rPr>
          <w:rFonts w:hint="eastAsia"/>
          <w:sz w:val="30"/>
          <w:szCs w:val="30"/>
        </w:rPr>
        <w:t>95</w:t>
      </w:r>
      <w:r>
        <w:rPr>
          <w:rFonts w:hint="eastAsia"/>
          <w:sz w:val="30"/>
          <w:szCs w:val="30"/>
        </w:rPr>
        <w:t>万元债务。在诉讼过程中，其找到张某仁签订一份租赁合同。同时其叫张某仁尽快去办理该块土地由划拨改为出让手续。所需的出让金约定由林某代为缴交，然后由木材公司向其妻子林某出具借据。其妻子再次向法院提起诉讼，要求木材公司归还</w:t>
      </w:r>
      <w:r>
        <w:rPr>
          <w:rFonts w:hint="eastAsia"/>
          <w:sz w:val="30"/>
          <w:szCs w:val="30"/>
        </w:rPr>
        <w:t>190</w:t>
      </w:r>
      <w:r>
        <w:rPr>
          <w:rFonts w:hint="eastAsia"/>
          <w:sz w:val="30"/>
          <w:szCs w:val="30"/>
        </w:rPr>
        <w:t>万元的借款。法院将上述两宗案件合并处理，在法院的主持调解下，双方达成了协议，同意以西港路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号土地使用权评估价</w:t>
      </w:r>
      <w:r>
        <w:rPr>
          <w:rFonts w:hint="eastAsia"/>
          <w:sz w:val="30"/>
          <w:szCs w:val="30"/>
        </w:rPr>
        <w:t>800</w:t>
      </w:r>
      <w:r>
        <w:rPr>
          <w:rFonts w:hint="eastAsia"/>
          <w:sz w:val="30"/>
          <w:szCs w:val="30"/>
        </w:rPr>
        <w:t>多万元抵还木材公司所欠其妻子林某所欠的债务及利息</w:t>
      </w:r>
      <w:r>
        <w:rPr>
          <w:rFonts w:hint="eastAsia"/>
          <w:sz w:val="30"/>
          <w:szCs w:val="30"/>
        </w:rPr>
        <w:t>300</w:t>
      </w:r>
      <w:r>
        <w:rPr>
          <w:rFonts w:hint="eastAsia"/>
          <w:sz w:val="30"/>
          <w:szCs w:val="30"/>
        </w:rPr>
        <w:t>多万元，土地差额部分约</w:t>
      </w:r>
      <w:r>
        <w:rPr>
          <w:rFonts w:hint="eastAsia"/>
          <w:sz w:val="30"/>
          <w:szCs w:val="30"/>
        </w:rPr>
        <w:t>500</w:t>
      </w:r>
      <w:r>
        <w:rPr>
          <w:rFonts w:hint="eastAsia"/>
          <w:sz w:val="30"/>
          <w:szCs w:val="30"/>
        </w:rPr>
        <w:t>多万元由其妻子林某还给木材公司。之后，西港路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号土地使用权就过户到林某的名下。在此过程中，其先后送给张某仁人民币现金</w:t>
      </w:r>
      <w:r>
        <w:rPr>
          <w:rFonts w:hint="eastAsia"/>
          <w:sz w:val="30"/>
          <w:szCs w:val="30"/>
        </w:rPr>
        <w:t>60</w:t>
      </w:r>
      <w:r>
        <w:rPr>
          <w:rFonts w:hint="eastAsia"/>
          <w:sz w:val="30"/>
          <w:szCs w:val="30"/>
        </w:rPr>
        <w:t>万元，第一次送</w:t>
      </w:r>
      <w:r>
        <w:rPr>
          <w:rFonts w:hint="eastAsia"/>
          <w:sz w:val="30"/>
          <w:szCs w:val="30"/>
        </w:rPr>
        <w:t>30</w:t>
      </w:r>
      <w:r>
        <w:rPr>
          <w:rFonts w:hint="eastAsia"/>
          <w:sz w:val="30"/>
          <w:szCs w:val="30"/>
        </w:rPr>
        <w:t>万元给张某仁是其名下顺兴加油站在国土局办理了土地租赁他项登记期间，当时其是在其妻子经营的新泉加油站一楼的办公室，其把</w:t>
      </w:r>
      <w:r>
        <w:rPr>
          <w:rFonts w:hint="eastAsia"/>
          <w:sz w:val="30"/>
          <w:szCs w:val="30"/>
        </w:rPr>
        <w:t>30</w:t>
      </w:r>
      <w:r>
        <w:rPr>
          <w:rFonts w:hint="eastAsia"/>
          <w:sz w:val="30"/>
          <w:szCs w:val="30"/>
        </w:rPr>
        <w:t>万元现金送给张某仁，第二次是在其妻子林某在办理好西港路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号地转让手续后，其同样在新泉加油站送给张某仁</w:t>
      </w:r>
      <w:r>
        <w:rPr>
          <w:rFonts w:hint="eastAsia"/>
          <w:sz w:val="30"/>
          <w:szCs w:val="30"/>
        </w:rPr>
        <w:t>30</w:t>
      </w:r>
      <w:r>
        <w:rPr>
          <w:rFonts w:hint="eastAsia"/>
          <w:sz w:val="30"/>
          <w:szCs w:val="30"/>
        </w:rPr>
        <w:t>万元现金，其两次共送给张某仁</w:t>
      </w:r>
      <w:r>
        <w:rPr>
          <w:rFonts w:hint="eastAsia"/>
          <w:sz w:val="30"/>
          <w:szCs w:val="30"/>
        </w:rPr>
        <w:t>60</w:t>
      </w:r>
      <w:r>
        <w:rPr>
          <w:rFonts w:hint="eastAsia"/>
          <w:sz w:val="30"/>
          <w:szCs w:val="30"/>
        </w:rPr>
        <w:t>万元。</w:t>
      </w:r>
    </w:p>
    <w:p w14:paraId="4BD97DDD" w14:textId="77777777" w:rsidR="00DD7E12" w:rsidRDefault="00DD7E12">
      <w:pPr>
        <w:spacing w:line="500" w:lineRule="atLeast"/>
        <w:ind w:firstLine="600"/>
        <w:divId w:val="1071655231"/>
        <w:rPr>
          <w:rFonts w:hint="eastAsia"/>
          <w:sz w:val="30"/>
          <w:szCs w:val="30"/>
        </w:rPr>
      </w:pPr>
      <w:r>
        <w:rPr>
          <w:rFonts w:hint="eastAsia"/>
          <w:sz w:val="30"/>
          <w:szCs w:val="30"/>
        </w:rPr>
        <w:t>辨认笔录，证人王某辨认张某仁。</w:t>
      </w:r>
    </w:p>
    <w:p w14:paraId="71BE635F" w14:textId="77777777" w:rsidR="00DD7E12" w:rsidRDefault="00DD7E12">
      <w:pPr>
        <w:spacing w:line="500" w:lineRule="atLeast"/>
        <w:ind w:firstLine="600"/>
        <w:divId w:val="2053189431"/>
        <w:rPr>
          <w:rFonts w:hint="eastAsia"/>
          <w:sz w:val="30"/>
          <w:szCs w:val="30"/>
        </w:rPr>
      </w:pPr>
      <w:r>
        <w:rPr>
          <w:rFonts w:hint="eastAsia"/>
          <w:sz w:val="30"/>
          <w:szCs w:val="30"/>
        </w:rPr>
        <w:t>2</w:t>
      </w:r>
      <w:r>
        <w:rPr>
          <w:rFonts w:hint="eastAsia"/>
          <w:sz w:val="30"/>
          <w:szCs w:val="30"/>
        </w:rPr>
        <w:t>、证人林某的证言，王某有拿过一些诉讼文书和材料让其签名，起诉木材供应公司至汕头市金平区人民法院都是其丈夫王某在操作，其都有按照他的意思签，但其不清楚具体情况，西港路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号土地的使用权是王某登记到其名下的，其不清楚具体来源。</w:t>
      </w:r>
    </w:p>
    <w:p w14:paraId="2FF7166B" w14:textId="77777777" w:rsidR="00DD7E12" w:rsidRDefault="00DD7E12">
      <w:pPr>
        <w:spacing w:line="500" w:lineRule="atLeast"/>
        <w:ind w:firstLine="600"/>
        <w:divId w:val="1536385859"/>
        <w:rPr>
          <w:rFonts w:hint="eastAsia"/>
          <w:sz w:val="30"/>
          <w:szCs w:val="30"/>
        </w:rPr>
      </w:pPr>
      <w:r>
        <w:rPr>
          <w:rFonts w:hint="eastAsia"/>
          <w:sz w:val="30"/>
          <w:szCs w:val="30"/>
        </w:rPr>
        <w:t>3</w:t>
      </w:r>
      <w:r>
        <w:rPr>
          <w:rFonts w:hint="eastAsia"/>
          <w:sz w:val="30"/>
          <w:szCs w:val="30"/>
        </w:rPr>
        <w:t>、证人戴某的证言，证实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月份的一天，王某让其跟他妻子林某、木材公司经理张某仁到金砂路交通银行提出现金约</w:t>
      </w:r>
      <w:r>
        <w:rPr>
          <w:rFonts w:hint="eastAsia"/>
          <w:sz w:val="30"/>
          <w:szCs w:val="30"/>
        </w:rPr>
        <w:t>60</w:t>
      </w:r>
      <w:r>
        <w:rPr>
          <w:rFonts w:hint="eastAsia"/>
          <w:sz w:val="30"/>
          <w:szCs w:val="30"/>
        </w:rPr>
        <w:t>多万元交给林某。除此，其没有经手过王某或林某的其他大额资金。</w:t>
      </w:r>
    </w:p>
    <w:p w14:paraId="3523D7B8" w14:textId="77777777" w:rsidR="00DD7E12" w:rsidRDefault="00DD7E12">
      <w:pPr>
        <w:spacing w:line="500" w:lineRule="atLeast"/>
        <w:ind w:firstLine="600"/>
        <w:divId w:val="469984230"/>
        <w:rPr>
          <w:rFonts w:hint="eastAsia"/>
          <w:sz w:val="30"/>
          <w:szCs w:val="30"/>
        </w:rPr>
      </w:pPr>
      <w:r>
        <w:rPr>
          <w:rFonts w:hint="eastAsia"/>
          <w:sz w:val="30"/>
          <w:szCs w:val="30"/>
        </w:rPr>
        <w:t>交通银行支票四张</w:t>
      </w:r>
      <w:r>
        <w:rPr>
          <w:rFonts w:hint="eastAsia"/>
          <w:sz w:val="30"/>
          <w:szCs w:val="30"/>
        </w:rPr>
        <w:t>(</w:t>
      </w:r>
      <w:r>
        <w:rPr>
          <w:rFonts w:hint="eastAsia"/>
          <w:sz w:val="30"/>
          <w:szCs w:val="30"/>
        </w:rPr>
        <w:t>编号分别为</w:t>
      </w:r>
      <w:r>
        <w:rPr>
          <w:rFonts w:hint="eastAsia"/>
          <w:sz w:val="30"/>
          <w:szCs w:val="30"/>
        </w:rPr>
        <w:t>010XXX30</w:t>
      </w:r>
      <w:r>
        <w:rPr>
          <w:rFonts w:hint="eastAsia"/>
          <w:sz w:val="30"/>
          <w:szCs w:val="30"/>
        </w:rPr>
        <w:t>、</w:t>
      </w:r>
      <w:r>
        <w:rPr>
          <w:rFonts w:hint="eastAsia"/>
          <w:sz w:val="30"/>
          <w:szCs w:val="30"/>
        </w:rPr>
        <w:t>010XXX31</w:t>
      </w:r>
      <w:r>
        <w:rPr>
          <w:rFonts w:hint="eastAsia"/>
          <w:sz w:val="30"/>
          <w:szCs w:val="30"/>
        </w:rPr>
        <w:t>、</w:t>
      </w:r>
      <w:r>
        <w:rPr>
          <w:rFonts w:hint="eastAsia"/>
          <w:sz w:val="30"/>
          <w:szCs w:val="30"/>
        </w:rPr>
        <w:t>010XXX32</w:t>
      </w:r>
      <w:r>
        <w:rPr>
          <w:rFonts w:hint="eastAsia"/>
          <w:sz w:val="30"/>
          <w:szCs w:val="30"/>
        </w:rPr>
        <w:t>、</w:t>
      </w:r>
      <w:r>
        <w:rPr>
          <w:rFonts w:hint="eastAsia"/>
          <w:sz w:val="30"/>
          <w:szCs w:val="30"/>
        </w:rPr>
        <w:t>01020XXX</w:t>
      </w:r>
      <w:r>
        <w:rPr>
          <w:rFonts w:hint="eastAsia"/>
          <w:sz w:val="30"/>
          <w:szCs w:val="30"/>
        </w:rPr>
        <w:t>、</w:t>
      </w:r>
      <w:r>
        <w:rPr>
          <w:rFonts w:hint="eastAsia"/>
          <w:sz w:val="30"/>
          <w:szCs w:val="30"/>
        </w:rPr>
        <w:t>)</w:t>
      </w:r>
      <w:r>
        <w:rPr>
          <w:rFonts w:hint="eastAsia"/>
          <w:sz w:val="30"/>
          <w:szCs w:val="30"/>
        </w:rPr>
        <w:t>，经过戴某辨认。</w:t>
      </w:r>
    </w:p>
    <w:p w14:paraId="3B17874F" w14:textId="77777777" w:rsidR="00DD7E12" w:rsidRDefault="00DD7E12">
      <w:pPr>
        <w:spacing w:line="500" w:lineRule="atLeast"/>
        <w:ind w:firstLine="600"/>
        <w:divId w:val="100491254"/>
        <w:rPr>
          <w:rFonts w:hint="eastAsia"/>
          <w:sz w:val="30"/>
          <w:szCs w:val="30"/>
        </w:rPr>
      </w:pPr>
      <w:r>
        <w:rPr>
          <w:rFonts w:hint="eastAsia"/>
          <w:sz w:val="30"/>
          <w:szCs w:val="30"/>
        </w:rPr>
        <w:t>4</w:t>
      </w:r>
      <w:r>
        <w:rPr>
          <w:rFonts w:hint="eastAsia"/>
          <w:sz w:val="30"/>
          <w:szCs w:val="30"/>
        </w:rPr>
        <w:t>、证人刘某的供述，证实其有帮助王某、张某仁办理西港路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号土地的使用权转让纳税的经过。</w:t>
      </w:r>
    </w:p>
    <w:p w14:paraId="10AEB6E5" w14:textId="77777777" w:rsidR="00DD7E12" w:rsidRDefault="00DD7E12">
      <w:pPr>
        <w:spacing w:line="500" w:lineRule="atLeast"/>
        <w:ind w:firstLine="600"/>
        <w:divId w:val="2028480847"/>
        <w:rPr>
          <w:rFonts w:hint="eastAsia"/>
          <w:sz w:val="30"/>
          <w:szCs w:val="30"/>
        </w:rPr>
      </w:pPr>
      <w:r>
        <w:rPr>
          <w:rFonts w:hint="eastAsia"/>
          <w:sz w:val="30"/>
          <w:szCs w:val="30"/>
        </w:rPr>
        <w:t>5</w:t>
      </w:r>
      <w:r>
        <w:rPr>
          <w:rFonts w:hint="eastAsia"/>
          <w:sz w:val="30"/>
          <w:szCs w:val="30"/>
        </w:rPr>
        <w:t>、</w:t>
      </w:r>
      <w:r>
        <w:rPr>
          <w:rFonts w:hint="eastAsia"/>
          <w:sz w:val="30"/>
          <w:szCs w:val="30"/>
        </w:rPr>
        <w:t>(1)</w:t>
      </w:r>
      <w:r>
        <w:rPr>
          <w:rFonts w:hint="eastAsia"/>
          <w:sz w:val="30"/>
          <w:szCs w:val="30"/>
        </w:rPr>
        <w:t>人口信息查询表；</w:t>
      </w:r>
      <w:r>
        <w:rPr>
          <w:rFonts w:hint="eastAsia"/>
          <w:sz w:val="30"/>
          <w:szCs w:val="30"/>
        </w:rPr>
        <w:t>(2)</w:t>
      </w:r>
      <w:r>
        <w:rPr>
          <w:rFonts w:hint="eastAsia"/>
          <w:sz w:val="30"/>
          <w:szCs w:val="30"/>
        </w:rPr>
        <w:t>汕头市工商行政管理局出具的企业机读档案登记资料</w:t>
      </w:r>
      <w:r>
        <w:rPr>
          <w:rFonts w:hint="eastAsia"/>
          <w:sz w:val="30"/>
          <w:szCs w:val="30"/>
        </w:rPr>
        <w:t>;(3)</w:t>
      </w:r>
      <w:r>
        <w:rPr>
          <w:rFonts w:hint="eastAsia"/>
          <w:sz w:val="30"/>
          <w:szCs w:val="30"/>
        </w:rPr>
        <w:t>营业执照复印件；</w:t>
      </w:r>
      <w:r>
        <w:rPr>
          <w:rFonts w:hint="eastAsia"/>
          <w:sz w:val="30"/>
          <w:szCs w:val="30"/>
        </w:rPr>
        <w:t>(4)</w:t>
      </w:r>
      <w:r>
        <w:rPr>
          <w:rFonts w:hint="eastAsia"/>
          <w:sz w:val="30"/>
          <w:szCs w:val="30"/>
        </w:rPr>
        <w:t>汕头市物资集团公司出具的张某仁同志工作简历；</w:t>
      </w:r>
      <w:r>
        <w:rPr>
          <w:rFonts w:hint="eastAsia"/>
          <w:sz w:val="30"/>
          <w:szCs w:val="30"/>
        </w:rPr>
        <w:t>(5)</w:t>
      </w:r>
      <w:r>
        <w:rPr>
          <w:rFonts w:hint="eastAsia"/>
          <w:sz w:val="30"/>
          <w:szCs w:val="30"/>
        </w:rPr>
        <w:t>汕头市物资集团公司提供干部履历表；</w:t>
      </w:r>
      <w:r>
        <w:rPr>
          <w:rFonts w:hint="eastAsia"/>
          <w:sz w:val="30"/>
          <w:szCs w:val="30"/>
        </w:rPr>
        <w:t>(6)</w:t>
      </w:r>
      <w:r>
        <w:rPr>
          <w:rFonts w:hint="eastAsia"/>
          <w:sz w:val="30"/>
          <w:szCs w:val="30"/>
        </w:rPr>
        <w:t>中共汕头市物资集团公司委员会在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日出具的关于市木材供应公司经理张某仁退休后仍留任经理一职的情况说明；</w:t>
      </w:r>
      <w:r>
        <w:rPr>
          <w:rFonts w:hint="eastAsia"/>
          <w:sz w:val="30"/>
          <w:szCs w:val="30"/>
        </w:rPr>
        <w:t>(7)</w:t>
      </w:r>
      <w:r>
        <w:rPr>
          <w:rFonts w:hint="eastAsia"/>
          <w:sz w:val="30"/>
          <w:szCs w:val="30"/>
        </w:rPr>
        <w:t>干部退休审批表；</w:t>
      </w:r>
      <w:r>
        <w:rPr>
          <w:rFonts w:hint="eastAsia"/>
          <w:sz w:val="30"/>
          <w:szCs w:val="30"/>
        </w:rPr>
        <w:t>(8)</w:t>
      </w:r>
      <w:r>
        <w:rPr>
          <w:rFonts w:hint="eastAsia"/>
          <w:sz w:val="30"/>
          <w:szCs w:val="30"/>
        </w:rPr>
        <w:t>物资集团公司会议记录本；</w:t>
      </w:r>
      <w:r>
        <w:rPr>
          <w:rFonts w:hint="eastAsia"/>
          <w:sz w:val="30"/>
          <w:szCs w:val="30"/>
        </w:rPr>
        <w:t>(9)</w:t>
      </w:r>
      <w:r>
        <w:rPr>
          <w:rFonts w:hint="eastAsia"/>
          <w:sz w:val="30"/>
          <w:szCs w:val="30"/>
        </w:rPr>
        <w:t>汕头物资集团公司出具的情况说明及附有被告人张某仁的干部任免</w:t>
      </w:r>
      <w:r>
        <w:rPr>
          <w:rFonts w:hint="eastAsia"/>
          <w:sz w:val="30"/>
          <w:szCs w:val="30"/>
        </w:rPr>
        <w:t>(</w:t>
      </w:r>
      <w:r>
        <w:rPr>
          <w:rFonts w:hint="eastAsia"/>
          <w:sz w:val="30"/>
          <w:szCs w:val="30"/>
        </w:rPr>
        <w:t>木材公司副经理</w:t>
      </w:r>
      <w:r>
        <w:rPr>
          <w:rFonts w:hint="eastAsia"/>
          <w:sz w:val="30"/>
          <w:szCs w:val="30"/>
        </w:rPr>
        <w:t>)</w:t>
      </w:r>
      <w:r>
        <w:rPr>
          <w:rFonts w:hint="eastAsia"/>
          <w:sz w:val="30"/>
          <w:szCs w:val="30"/>
        </w:rPr>
        <w:t>呈报表、转干审批表、干部任免</w:t>
      </w:r>
      <w:r>
        <w:rPr>
          <w:rFonts w:hint="eastAsia"/>
          <w:sz w:val="30"/>
          <w:szCs w:val="30"/>
        </w:rPr>
        <w:t>(</w:t>
      </w:r>
      <w:r>
        <w:rPr>
          <w:rFonts w:hint="eastAsia"/>
          <w:sz w:val="30"/>
          <w:szCs w:val="30"/>
        </w:rPr>
        <w:t>木材公司经理</w:t>
      </w:r>
      <w:r>
        <w:rPr>
          <w:rFonts w:hint="eastAsia"/>
          <w:sz w:val="30"/>
          <w:szCs w:val="30"/>
        </w:rPr>
        <w:t>)</w:t>
      </w:r>
      <w:r>
        <w:rPr>
          <w:rFonts w:hint="eastAsia"/>
          <w:sz w:val="30"/>
          <w:szCs w:val="30"/>
        </w:rPr>
        <w:t>呈报表、干部退休审批表、汕头市企业职工退休养老保险待遇审批表、汕头市企业职工视同缴费年限审定表等，共同证实汕头市木材供应公司是全民所有制企业和被告人张某仁具有国家工作人员身份。</w:t>
      </w:r>
    </w:p>
    <w:p w14:paraId="19AB36D3" w14:textId="77777777" w:rsidR="00DD7E12" w:rsidRDefault="00DD7E12">
      <w:pPr>
        <w:spacing w:line="500" w:lineRule="atLeast"/>
        <w:ind w:firstLine="600"/>
        <w:divId w:val="1088191675"/>
        <w:rPr>
          <w:rFonts w:hint="eastAsia"/>
          <w:sz w:val="30"/>
          <w:szCs w:val="30"/>
        </w:rPr>
      </w:pPr>
      <w:r>
        <w:rPr>
          <w:rFonts w:hint="eastAsia"/>
          <w:sz w:val="30"/>
          <w:szCs w:val="30"/>
        </w:rPr>
        <w:t>6</w:t>
      </w:r>
      <w:r>
        <w:rPr>
          <w:rFonts w:hint="eastAsia"/>
          <w:sz w:val="30"/>
          <w:szCs w:val="30"/>
        </w:rPr>
        <w:t>、</w:t>
      </w:r>
      <w:r>
        <w:rPr>
          <w:rFonts w:hint="eastAsia"/>
          <w:sz w:val="30"/>
          <w:szCs w:val="30"/>
        </w:rPr>
        <w:t>(1)</w:t>
      </w:r>
      <w:r>
        <w:rPr>
          <w:rFonts w:hint="eastAsia"/>
          <w:sz w:val="30"/>
          <w:szCs w:val="30"/>
        </w:rPr>
        <w:t>汕头物资集团公司关于申报西港路加油站有关问题的请示；</w:t>
      </w:r>
      <w:r>
        <w:rPr>
          <w:rFonts w:hint="eastAsia"/>
          <w:sz w:val="30"/>
          <w:szCs w:val="30"/>
        </w:rPr>
        <w:t>(2)</w:t>
      </w:r>
      <w:r>
        <w:rPr>
          <w:rFonts w:hint="eastAsia"/>
          <w:sz w:val="30"/>
          <w:szCs w:val="30"/>
        </w:rPr>
        <w:t>土地使用权证；</w:t>
      </w:r>
      <w:r>
        <w:rPr>
          <w:rFonts w:hint="eastAsia"/>
          <w:sz w:val="30"/>
          <w:szCs w:val="30"/>
        </w:rPr>
        <w:t>(3)</w:t>
      </w:r>
      <w:r>
        <w:rPr>
          <w:rFonts w:hint="eastAsia"/>
          <w:sz w:val="30"/>
          <w:szCs w:val="30"/>
        </w:rPr>
        <w:t>汕头物资集团公司呈报汕头市国资委关于转报市木材供应公司要求赎回西港路经营场地的报告、情况汇报、汕头市国资委的征询函；</w:t>
      </w:r>
      <w:r>
        <w:rPr>
          <w:rFonts w:hint="eastAsia"/>
          <w:sz w:val="30"/>
          <w:szCs w:val="30"/>
        </w:rPr>
        <w:t>(4)</w:t>
      </w:r>
      <w:r>
        <w:rPr>
          <w:rFonts w:hint="eastAsia"/>
          <w:sz w:val="30"/>
          <w:szCs w:val="30"/>
        </w:rPr>
        <w:t>债权回购协议书、现金交款单、收款收据；</w:t>
      </w:r>
      <w:r>
        <w:rPr>
          <w:rFonts w:hint="eastAsia"/>
          <w:sz w:val="30"/>
          <w:szCs w:val="30"/>
        </w:rPr>
        <w:t>(5)</w:t>
      </w:r>
      <w:r>
        <w:rPr>
          <w:rFonts w:hint="eastAsia"/>
          <w:sz w:val="30"/>
          <w:szCs w:val="30"/>
        </w:rPr>
        <w:t>经张某仁辨认的借款凭单、借款协议书；</w:t>
      </w:r>
      <w:r>
        <w:rPr>
          <w:rFonts w:hint="eastAsia"/>
          <w:sz w:val="30"/>
          <w:szCs w:val="30"/>
        </w:rPr>
        <w:t>(6)</w:t>
      </w:r>
      <w:r>
        <w:rPr>
          <w:rFonts w:hint="eastAsia"/>
          <w:sz w:val="30"/>
          <w:szCs w:val="30"/>
        </w:rPr>
        <w:t>经张某仁辨认的申请报告；</w:t>
      </w:r>
      <w:r>
        <w:rPr>
          <w:rFonts w:hint="eastAsia"/>
          <w:sz w:val="30"/>
          <w:szCs w:val="30"/>
        </w:rPr>
        <w:t>(7)</w:t>
      </w:r>
      <w:r>
        <w:rPr>
          <w:rFonts w:hint="eastAsia"/>
          <w:sz w:val="30"/>
          <w:szCs w:val="30"/>
        </w:rPr>
        <w:t>调解笔录、民事调解书；证实木材公司赎回向银行贷款的资产包及林某诉木材公司民间借贷纠纷二案的民事调解结果。</w:t>
      </w:r>
    </w:p>
    <w:p w14:paraId="58630901" w14:textId="77777777" w:rsidR="00DD7E12" w:rsidRDefault="00DD7E12">
      <w:pPr>
        <w:spacing w:line="500" w:lineRule="atLeast"/>
        <w:ind w:firstLine="600"/>
        <w:divId w:val="891040744"/>
        <w:rPr>
          <w:rFonts w:hint="eastAsia"/>
          <w:sz w:val="30"/>
          <w:szCs w:val="30"/>
        </w:rPr>
      </w:pPr>
      <w:r>
        <w:rPr>
          <w:rFonts w:hint="eastAsia"/>
          <w:sz w:val="30"/>
          <w:szCs w:val="30"/>
        </w:rPr>
        <w:t>7</w:t>
      </w:r>
      <w:r>
        <w:rPr>
          <w:rFonts w:hint="eastAsia"/>
          <w:sz w:val="30"/>
          <w:szCs w:val="30"/>
        </w:rPr>
        <w:t>、土地登记申请书、审批表、国有土地使用权登记卡，国土资源局出具的土地使用权划拨改出让通知书；证实西港路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号地的性质及由划拨改为出让的事实。</w:t>
      </w:r>
    </w:p>
    <w:p w14:paraId="6A5D48B9" w14:textId="77777777" w:rsidR="00DD7E12" w:rsidRDefault="00DD7E12">
      <w:pPr>
        <w:spacing w:line="500" w:lineRule="atLeast"/>
        <w:ind w:firstLine="600"/>
        <w:divId w:val="1457792426"/>
        <w:rPr>
          <w:rFonts w:hint="eastAsia"/>
          <w:sz w:val="30"/>
          <w:szCs w:val="30"/>
        </w:rPr>
      </w:pPr>
      <w:r>
        <w:rPr>
          <w:rFonts w:hint="eastAsia"/>
          <w:sz w:val="30"/>
          <w:szCs w:val="30"/>
        </w:rPr>
        <w:t>8</w:t>
      </w:r>
      <w:r>
        <w:rPr>
          <w:rFonts w:hint="eastAsia"/>
          <w:sz w:val="30"/>
          <w:szCs w:val="30"/>
        </w:rPr>
        <w:t>、</w:t>
      </w:r>
      <w:r>
        <w:rPr>
          <w:rFonts w:hint="eastAsia"/>
          <w:sz w:val="30"/>
          <w:szCs w:val="30"/>
        </w:rPr>
        <w:t>(1)</w:t>
      </w:r>
      <w:r>
        <w:rPr>
          <w:rFonts w:hint="eastAsia"/>
          <w:sz w:val="30"/>
          <w:szCs w:val="30"/>
        </w:rPr>
        <w:t>将</w:t>
      </w:r>
      <w:r>
        <w:rPr>
          <w:rFonts w:hint="eastAsia"/>
          <w:sz w:val="30"/>
          <w:szCs w:val="30"/>
        </w:rPr>
        <w:t>76</w:t>
      </w:r>
      <w:r>
        <w:rPr>
          <w:rFonts w:hint="eastAsia"/>
          <w:sz w:val="30"/>
          <w:szCs w:val="30"/>
        </w:rPr>
        <w:t>号南侧租赁给丁有标的租赁经营合同、补充租赁经营合同；</w:t>
      </w:r>
      <w:r>
        <w:rPr>
          <w:rFonts w:hint="eastAsia"/>
          <w:sz w:val="30"/>
          <w:szCs w:val="30"/>
        </w:rPr>
        <w:t>(2)</w:t>
      </w:r>
      <w:r>
        <w:rPr>
          <w:rFonts w:hint="eastAsia"/>
          <w:sz w:val="30"/>
          <w:szCs w:val="30"/>
        </w:rPr>
        <w:t>经张某仁辨认的房地产租赁合同书、补充协议书、申请报告；证实签订没有实际履行的租赁合同及申请他项登记。</w:t>
      </w:r>
    </w:p>
    <w:p w14:paraId="17BBC77D" w14:textId="77777777" w:rsidR="00DD7E12" w:rsidRDefault="00DD7E12">
      <w:pPr>
        <w:spacing w:line="500" w:lineRule="atLeast"/>
        <w:ind w:firstLine="600"/>
        <w:divId w:val="2133747442"/>
        <w:rPr>
          <w:rFonts w:hint="eastAsia"/>
          <w:sz w:val="30"/>
          <w:szCs w:val="30"/>
        </w:rPr>
      </w:pPr>
      <w:r>
        <w:rPr>
          <w:rFonts w:hint="eastAsia"/>
          <w:sz w:val="30"/>
          <w:szCs w:val="30"/>
        </w:rPr>
        <w:t>9</w:t>
      </w:r>
      <w:r>
        <w:rPr>
          <w:rFonts w:hint="eastAsia"/>
          <w:sz w:val="30"/>
          <w:szCs w:val="30"/>
        </w:rPr>
        <w:t>、</w:t>
      </w:r>
      <w:r>
        <w:rPr>
          <w:rFonts w:hint="eastAsia"/>
          <w:sz w:val="30"/>
          <w:szCs w:val="30"/>
        </w:rPr>
        <w:t>(1)</w:t>
      </w:r>
      <w:r>
        <w:rPr>
          <w:rFonts w:hint="eastAsia"/>
          <w:sz w:val="30"/>
          <w:szCs w:val="30"/>
        </w:rPr>
        <w:t>汕头市金平区人民法院协助执行通知书；</w:t>
      </w:r>
      <w:r>
        <w:rPr>
          <w:rFonts w:hint="eastAsia"/>
          <w:sz w:val="30"/>
          <w:szCs w:val="30"/>
        </w:rPr>
        <w:t>(2)</w:t>
      </w:r>
      <w:r>
        <w:rPr>
          <w:rFonts w:hint="eastAsia"/>
          <w:sz w:val="30"/>
          <w:szCs w:val="30"/>
        </w:rPr>
        <w:t>申请报告；</w:t>
      </w:r>
      <w:r>
        <w:rPr>
          <w:rFonts w:hint="eastAsia"/>
          <w:sz w:val="30"/>
          <w:szCs w:val="30"/>
        </w:rPr>
        <w:t>(3)</w:t>
      </w:r>
      <w:r>
        <w:rPr>
          <w:rFonts w:hint="eastAsia"/>
          <w:sz w:val="30"/>
          <w:szCs w:val="30"/>
        </w:rPr>
        <w:t>木材供应公司经法院裁定转让国有建设用地使用权的核准意见书；</w:t>
      </w:r>
      <w:r>
        <w:rPr>
          <w:rFonts w:hint="eastAsia"/>
          <w:sz w:val="30"/>
          <w:szCs w:val="30"/>
        </w:rPr>
        <w:t>(4)</w:t>
      </w:r>
      <w:r>
        <w:rPr>
          <w:rFonts w:hint="eastAsia"/>
          <w:sz w:val="30"/>
          <w:szCs w:val="30"/>
        </w:rPr>
        <w:t>土地使用权交易成交证明书、相关税票；</w:t>
      </w:r>
      <w:r>
        <w:rPr>
          <w:rFonts w:hint="eastAsia"/>
          <w:sz w:val="30"/>
          <w:szCs w:val="30"/>
        </w:rPr>
        <w:t>(5)</w:t>
      </w:r>
      <w:r>
        <w:rPr>
          <w:rFonts w:hint="eastAsia"/>
          <w:sz w:val="30"/>
          <w:szCs w:val="30"/>
        </w:rPr>
        <w:t>林某取得西港路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号土地使用权和缴纳税款的证明材料；</w:t>
      </w:r>
      <w:r>
        <w:rPr>
          <w:rFonts w:hint="eastAsia"/>
          <w:sz w:val="30"/>
          <w:szCs w:val="30"/>
        </w:rPr>
        <w:t>(6)</w:t>
      </w:r>
      <w:r>
        <w:rPr>
          <w:rFonts w:hint="eastAsia"/>
          <w:sz w:val="30"/>
          <w:szCs w:val="30"/>
        </w:rPr>
        <w:t>汕头市金平区人民法院执行裁定书；</w:t>
      </w:r>
      <w:r>
        <w:rPr>
          <w:rFonts w:hint="eastAsia"/>
          <w:sz w:val="30"/>
          <w:szCs w:val="30"/>
        </w:rPr>
        <w:t>(7)</w:t>
      </w:r>
      <w:r>
        <w:rPr>
          <w:rFonts w:hint="eastAsia"/>
          <w:sz w:val="30"/>
          <w:szCs w:val="30"/>
        </w:rPr>
        <w:t>房地产估价报告书及相关材料；</w:t>
      </w:r>
      <w:r>
        <w:rPr>
          <w:rFonts w:hint="eastAsia"/>
          <w:sz w:val="30"/>
          <w:szCs w:val="30"/>
        </w:rPr>
        <w:t>(8)</w:t>
      </w:r>
      <w:r>
        <w:rPr>
          <w:rFonts w:hint="eastAsia"/>
          <w:sz w:val="30"/>
          <w:szCs w:val="30"/>
        </w:rPr>
        <w:t>询问笔录；</w:t>
      </w:r>
      <w:r>
        <w:rPr>
          <w:rFonts w:hint="eastAsia"/>
          <w:sz w:val="30"/>
          <w:szCs w:val="30"/>
        </w:rPr>
        <w:t>(9)</w:t>
      </w:r>
      <w:r>
        <w:rPr>
          <w:rFonts w:hint="eastAsia"/>
          <w:sz w:val="30"/>
          <w:szCs w:val="30"/>
        </w:rPr>
        <w:t>辨认材料；</w:t>
      </w:r>
      <w:r>
        <w:rPr>
          <w:rFonts w:hint="eastAsia"/>
          <w:sz w:val="30"/>
          <w:szCs w:val="30"/>
        </w:rPr>
        <w:t>(10)</w:t>
      </w:r>
      <w:r>
        <w:rPr>
          <w:rFonts w:hint="eastAsia"/>
          <w:sz w:val="30"/>
          <w:szCs w:val="30"/>
        </w:rPr>
        <w:t>金平区人民法院民事执行卷宗；证实经执行程序，执行以木材公司的西港路</w:t>
      </w:r>
      <w:r>
        <w:rPr>
          <w:rFonts w:hint="eastAsia"/>
          <w:sz w:val="30"/>
          <w:szCs w:val="30"/>
        </w:rPr>
        <w:t>25</w:t>
      </w:r>
      <w:r>
        <w:rPr>
          <w:rFonts w:hint="eastAsia"/>
          <w:sz w:val="30"/>
          <w:szCs w:val="30"/>
        </w:rPr>
        <w:t>、</w:t>
      </w:r>
      <w:r>
        <w:rPr>
          <w:rFonts w:hint="eastAsia"/>
          <w:sz w:val="30"/>
          <w:szCs w:val="30"/>
        </w:rPr>
        <w:t>27</w:t>
      </w:r>
      <w:r>
        <w:rPr>
          <w:rFonts w:hint="eastAsia"/>
          <w:sz w:val="30"/>
          <w:szCs w:val="30"/>
        </w:rPr>
        <w:t>号土地使用权抵还上述债务及利息、诉讼费，与评估价格差额部分，已由王某以林某的名义付还木材公司。</w:t>
      </w:r>
    </w:p>
    <w:p w14:paraId="19E0B791" w14:textId="77777777" w:rsidR="00DD7E12" w:rsidRDefault="00DD7E12">
      <w:pPr>
        <w:spacing w:line="500" w:lineRule="atLeast"/>
        <w:ind w:firstLine="600"/>
        <w:divId w:val="1946620040"/>
        <w:rPr>
          <w:rFonts w:hint="eastAsia"/>
          <w:sz w:val="30"/>
          <w:szCs w:val="30"/>
        </w:rPr>
      </w:pPr>
      <w:r>
        <w:rPr>
          <w:rFonts w:hint="eastAsia"/>
          <w:sz w:val="30"/>
          <w:szCs w:val="30"/>
        </w:rPr>
        <w:t>10</w:t>
      </w:r>
      <w:r>
        <w:rPr>
          <w:rFonts w:hint="eastAsia"/>
          <w:sz w:val="30"/>
          <w:szCs w:val="30"/>
        </w:rPr>
        <w:t>、案件的程序性及强制措施等综合证据包括：①由汕头市人民检察院出具的拘传证、拘留决定书，拘留证、拘留通知书，逮捕决定书、逮捕证，逮捕通知书；②搜查证、搜查笔录；③协助查询存款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基金份额通知书；④张某仁银行账户信息、股票资金明细对账单；⑤同步录音录像告知书。</w:t>
      </w:r>
    </w:p>
    <w:p w14:paraId="5CEEEF25" w14:textId="77777777" w:rsidR="00DD7E12" w:rsidRDefault="00DD7E12">
      <w:pPr>
        <w:spacing w:line="500" w:lineRule="atLeast"/>
        <w:ind w:firstLine="600"/>
        <w:divId w:val="743333175"/>
        <w:rPr>
          <w:rFonts w:hint="eastAsia"/>
          <w:sz w:val="30"/>
          <w:szCs w:val="30"/>
        </w:rPr>
      </w:pPr>
      <w:r>
        <w:rPr>
          <w:rFonts w:hint="eastAsia"/>
          <w:sz w:val="30"/>
          <w:szCs w:val="30"/>
        </w:rPr>
        <w:t>11</w:t>
      </w:r>
      <w:r>
        <w:rPr>
          <w:rFonts w:hint="eastAsia"/>
          <w:sz w:val="30"/>
          <w:szCs w:val="30"/>
        </w:rPr>
        <w:t>、汕头市人民检察院出具的扣押决定书、扣押清单、收据，扣押财物清单；证实本案退清赃款的事实。</w:t>
      </w:r>
    </w:p>
    <w:p w14:paraId="5559447E" w14:textId="77777777" w:rsidR="00DD7E12" w:rsidRDefault="00DD7E12">
      <w:pPr>
        <w:spacing w:line="500" w:lineRule="atLeast"/>
        <w:ind w:firstLine="600"/>
        <w:divId w:val="762843313"/>
        <w:rPr>
          <w:rFonts w:hint="eastAsia"/>
          <w:sz w:val="30"/>
          <w:szCs w:val="30"/>
        </w:rPr>
      </w:pPr>
      <w:r>
        <w:rPr>
          <w:rFonts w:hint="eastAsia"/>
          <w:sz w:val="30"/>
          <w:szCs w:val="30"/>
        </w:rPr>
        <w:t>12</w:t>
      </w:r>
      <w:r>
        <w:rPr>
          <w:rFonts w:hint="eastAsia"/>
          <w:sz w:val="30"/>
          <w:szCs w:val="30"/>
        </w:rPr>
        <w:t>、被告人张某仁的银河证券账户信息资料、银行流水账，证实赃款的去向及退清赃款的事实。</w:t>
      </w:r>
    </w:p>
    <w:p w14:paraId="5CA57EBF" w14:textId="77777777" w:rsidR="00DD7E12" w:rsidRDefault="00DD7E12">
      <w:pPr>
        <w:spacing w:line="500" w:lineRule="atLeast"/>
        <w:ind w:firstLine="600"/>
        <w:divId w:val="1362247756"/>
        <w:rPr>
          <w:rFonts w:hint="eastAsia"/>
          <w:sz w:val="30"/>
          <w:szCs w:val="30"/>
        </w:rPr>
      </w:pPr>
      <w:r>
        <w:rPr>
          <w:rFonts w:hint="eastAsia"/>
          <w:sz w:val="30"/>
          <w:szCs w:val="30"/>
        </w:rPr>
        <w:t>13</w:t>
      </w:r>
      <w:r>
        <w:rPr>
          <w:rFonts w:hint="eastAsia"/>
          <w:sz w:val="30"/>
          <w:szCs w:val="30"/>
        </w:rPr>
        <w:t>、汕头市人民检察院出具的立案决定书，犯罪嫌疑人张某仁到案情况，询问通知书，发破案经过，证实被告人张某仁有自首情节的事实。</w:t>
      </w:r>
    </w:p>
    <w:p w14:paraId="53FC5195" w14:textId="77777777" w:rsidR="00DD7E12" w:rsidRDefault="00DD7E12">
      <w:pPr>
        <w:spacing w:line="500" w:lineRule="atLeast"/>
        <w:ind w:firstLine="600"/>
        <w:divId w:val="982467870"/>
        <w:rPr>
          <w:rFonts w:hint="eastAsia"/>
          <w:sz w:val="30"/>
          <w:szCs w:val="30"/>
        </w:rPr>
      </w:pPr>
      <w:r>
        <w:rPr>
          <w:rFonts w:hint="eastAsia"/>
          <w:sz w:val="30"/>
          <w:szCs w:val="30"/>
        </w:rPr>
        <w:t>14</w:t>
      </w:r>
      <w:r>
        <w:rPr>
          <w:rFonts w:hint="eastAsia"/>
          <w:sz w:val="30"/>
          <w:szCs w:val="30"/>
        </w:rPr>
        <w:t>、同案人王某等的立案决定书、拘留证、逮捕证，人口信息查询表、企业机读档案登记资料，证实同案人王某因犯行贿罪被另案处理等事实。</w:t>
      </w:r>
    </w:p>
    <w:p w14:paraId="11D2A60F" w14:textId="77777777" w:rsidR="00DD7E12" w:rsidRDefault="00DD7E12">
      <w:pPr>
        <w:spacing w:line="500" w:lineRule="atLeast"/>
        <w:ind w:firstLine="600"/>
        <w:divId w:val="889809203"/>
        <w:rPr>
          <w:rFonts w:hint="eastAsia"/>
          <w:sz w:val="30"/>
          <w:szCs w:val="30"/>
        </w:rPr>
      </w:pPr>
      <w:r>
        <w:rPr>
          <w:rFonts w:hint="eastAsia"/>
          <w:sz w:val="30"/>
          <w:szCs w:val="30"/>
        </w:rPr>
        <w:t>15</w:t>
      </w:r>
      <w:r>
        <w:rPr>
          <w:rFonts w:hint="eastAsia"/>
          <w:sz w:val="30"/>
          <w:szCs w:val="30"/>
        </w:rPr>
        <w:t>、被告人张某仁的供述及自书的情况反映，证实其犯罪的上述过程，与上述证据相印证。</w:t>
      </w:r>
    </w:p>
    <w:p w14:paraId="59395AA0" w14:textId="77777777" w:rsidR="00DD7E12" w:rsidRDefault="00DD7E12">
      <w:pPr>
        <w:spacing w:line="500" w:lineRule="atLeast"/>
        <w:ind w:firstLine="600"/>
        <w:divId w:val="28268388"/>
        <w:rPr>
          <w:rFonts w:hint="eastAsia"/>
          <w:sz w:val="30"/>
          <w:szCs w:val="30"/>
        </w:rPr>
      </w:pPr>
      <w:r>
        <w:rPr>
          <w:rFonts w:hint="eastAsia"/>
          <w:sz w:val="30"/>
          <w:szCs w:val="30"/>
        </w:rPr>
        <w:t>辨认笔录，张某仁辨认王某。</w:t>
      </w:r>
    </w:p>
    <w:p w14:paraId="0856896A" w14:textId="77777777" w:rsidR="00DD7E12" w:rsidRDefault="00DD7E12">
      <w:pPr>
        <w:spacing w:line="500" w:lineRule="atLeast"/>
        <w:ind w:firstLine="600"/>
        <w:divId w:val="1020661659"/>
        <w:rPr>
          <w:rFonts w:hint="eastAsia"/>
          <w:sz w:val="30"/>
          <w:szCs w:val="30"/>
        </w:rPr>
      </w:pPr>
      <w:r>
        <w:rPr>
          <w:rFonts w:hint="eastAsia"/>
          <w:sz w:val="30"/>
          <w:szCs w:val="30"/>
        </w:rPr>
        <w:t>本院认为，被告人张某仁身为国家工作人员，无视国家法律，利用职务上的便利，非法收受他人财物，为他人谋取利益，其行为已构成受贿罪，依法应追究刑事责任。被告人张某仁受贿犯罪数额巨大，但鉴于被告人张某仁有自首情节，且案发后能退清全部赃款，确有悔罪表现，故依法对其予以减轻处罚，且对其适用缓刑不致再危害社会，可予宣告缓刑。公诉机关指控被告人张某仁所犯罪名成立，本院予以支持。辩护人提出被告人张某仁不具有国家工作人员身份和认为应以“非国家工作人员受贿罪”处罚的意见，经查，被告人张某仁自于</w:t>
      </w:r>
      <w:r>
        <w:rPr>
          <w:rFonts w:hint="eastAsia"/>
          <w:sz w:val="30"/>
          <w:szCs w:val="30"/>
        </w:rPr>
        <w:t>1984</w:t>
      </w:r>
      <w:r>
        <w:rPr>
          <w:rFonts w:hint="eastAsia"/>
          <w:sz w:val="30"/>
          <w:szCs w:val="30"/>
        </w:rPr>
        <w:t>年</w:t>
      </w:r>
      <w:r>
        <w:rPr>
          <w:rFonts w:hint="eastAsia"/>
          <w:sz w:val="30"/>
          <w:szCs w:val="30"/>
        </w:rPr>
        <w:t>3</w:t>
      </w:r>
      <w:r>
        <w:rPr>
          <w:rFonts w:hint="eastAsia"/>
          <w:sz w:val="30"/>
          <w:szCs w:val="30"/>
        </w:rPr>
        <w:t>月担任木材供应公司副经理时就转干具有国家工作人员身份，其自</w:t>
      </w:r>
      <w:r>
        <w:rPr>
          <w:rFonts w:hint="eastAsia"/>
          <w:sz w:val="30"/>
          <w:szCs w:val="30"/>
        </w:rPr>
        <w:t>1986</w:t>
      </w:r>
      <w:r>
        <w:rPr>
          <w:rFonts w:hint="eastAsia"/>
          <w:sz w:val="30"/>
          <w:szCs w:val="30"/>
        </w:rPr>
        <w:t>年担任木材供应公司经理和任该公司法定代表人等职，直至其退休后仍留任，均以经理和公司法定代表人之职务从事管理汕头市木材供应公司所有国有资产的职责，其利用职务上的便利为他人谋取利益，收受贿赂，其行为应以受贿罪论处，公诉机关指控罪名准确，并非辩护人认为的“非国家工作人员受贿罪”，故辩护人提出关于本案定性的意见，与本院查明的事实不符，所提理由也不能成立，本院不予采纳；辩护人提出被告人张某仁有自首情节，全部退清赃款，确有悔罪表现，建议对被告人张某仁予以减轻处罚并适用缓刑的意见，经查属实，予以采纳。依照《中华人民共和国刑法》第三百八十五条第一款，第三百八十六条第一款，第三百八十三条，第六十七条第一款，第七十二条第一款，第七十三条第二款、第三款，第六十四条和最高人民法院《关于办理贪污贿赂刑事案件适用法律若干问题的解释》第二条、第十五条、第十九条之规定，判决如下：</w:t>
      </w:r>
    </w:p>
    <w:p w14:paraId="7AE26073" w14:textId="77777777" w:rsidR="00DD7E12" w:rsidRDefault="00DD7E12">
      <w:pPr>
        <w:spacing w:line="500" w:lineRule="atLeast"/>
        <w:ind w:firstLine="600"/>
        <w:divId w:val="1012492087"/>
        <w:rPr>
          <w:rFonts w:hint="eastAsia"/>
          <w:sz w:val="30"/>
          <w:szCs w:val="30"/>
        </w:rPr>
      </w:pPr>
      <w:r>
        <w:rPr>
          <w:rFonts w:hint="eastAsia"/>
          <w:sz w:val="30"/>
          <w:szCs w:val="30"/>
        </w:rPr>
        <w:t>一、被告人张某仁犯受贿罪，判处有期徒刑二年六个月，缓刑三年，并处罚金人民币二十万元。</w:t>
      </w:r>
    </w:p>
    <w:p w14:paraId="599B1DC7" w14:textId="77777777" w:rsidR="00DD7E12" w:rsidRDefault="00DD7E12">
      <w:pPr>
        <w:spacing w:line="500" w:lineRule="atLeast"/>
        <w:ind w:firstLine="600"/>
        <w:divId w:val="1489713188"/>
        <w:rPr>
          <w:rFonts w:hint="eastAsia"/>
          <w:sz w:val="30"/>
          <w:szCs w:val="30"/>
        </w:rPr>
      </w:pPr>
      <w:r>
        <w:rPr>
          <w:rFonts w:hint="eastAsia"/>
          <w:sz w:val="30"/>
          <w:szCs w:val="30"/>
        </w:rPr>
        <w:t>(</w:t>
      </w:r>
      <w:r>
        <w:rPr>
          <w:rFonts w:hint="eastAsia"/>
          <w:sz w:val="30"/>
          <w:szCs w:val="30"/>
        </w:rPr>
        <w:t>缓刑考验期限，从判决确定之日起计算。罚金于本判决生效之日起十日内缴纳。</w:t>
      </w:r>
      <w:r>
        <w:rPr>
          <w:rFonts w:hint="eastAsia"/>
          <w:sz w:val="30"/>
          <w:szCs w:val="30"/>
        </w:rPr>
        <w:t>)</w:t>
      </w:r>
    </w:p>
    <w:p w14:paraId="2ED23AD4" w14:textId="77777777" w:rsidR="00DD7E12" w:rsidRDefault="00DD7E12">
      <w:pPr>
        <w:spacing w:line="500" w:lineRule="atLeast"/>
        <w:ind w:firstLine="600"/>
        <w:divId w:val="1152139460"/>
        <w:rPr>
          <w:rFonts w:hint="eastAsia"/>
          <w:sz w:val="30"/>
          <w:szCs w:val="30"/>
        </w:rPr>
      </w:pPr>
      <w:r>
        <w:rPr>
          <w:rFonts w:hint="eastAsia"/>
          <w:sz w:val="30"/>
          <w:szCs w:val="30"/>
        </w:rPr>
        <w:t>二、扣押在案的赃款人民币</w:t>
      </w:r>
      <w:r>
        <w:rPr>
          <w:rFonts w:hint="eastAsia"/>
          <w:sz w:val="30"/>
          <w:szCs w:val="30"/>
        </w:rPr>
        <w:t>60</w:t>
      </w:r>
      <w:r>
        <w:rPr>
          <w:rFonts w:hint="eastAsia"/>
          <w:sz w:val="30"/>
          <w:szCs w:val="30"/>
        </w:rPr>
        <w:t>万元，由扣押机关汕头市人民检察院没收上缴国库。</w:t>
      </w:r>
    </w:p>
    <w:p w14:paraId="5227A132" w14:textId="77777777" w:rsidR="00DD7E12" w:rsidRDefault="00DD7E12">
      <w:pPr>
        <w:spacing w:line="500" w:lineRule="atLeast"/>
        <w:ind w:firstLine="600"/>
        <w:divId w:val="80072720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55FCE42" w14:textId="77777777" w:rsidR="00DD7E12" w:rsidRDefault="00DD7E12">
      <w:pPr>
        <w:spacing w:line="500" w:lineRule="atLeast"/>
        <w:jc w:val="right"/>
        <w:divId w:val="202837638"/>
        <w:rPr>
          <w:rFonts w:hint="eastAsia"/>
          <w:sz w:val="30"/>
          <w:szCs w:val="30"/>
        </w:rPr>
      </w:pPr>
      <w:r>
        <w:rPr>
          <w:rFonts w:hint="eastAsia"/>
          <w:sz w:val="30"/>
          <w:szCs w:val="30"/>
        </w:rPr>
        <w:t>审　判　长　　庄　旭</w:t>
      </w:r>
    </w:p>
    <w:p w14:paraId="5778A4AC" w14:textId="77777777" w:rsidR="00DD7E12" w:rsidRDefault="00DD7E12">
      <w:pPr>
        <w:spacing w:line="500" w:lineRule="atLeast"/>
        <w:jc w:val="right"/>
        <w:divId w:val="1229733611"/>
        <w:rPr>
          <w:rFonts w:hint="eastAsia"/>
          <w:sz w:val="30"/>
          <w:szCs w:val="30"/>
        </w:rPr>
      </w:pPr>
      <w:r>
        <w:rPr>
          <w:rFonts w:hint="eastAsia"/>
          <w:sz w:val="30"/>
          <w:szCs w:val="30"/>
        </w:rPr>
        <w:t>审　判　员　　王馥芬</w:t>
      </w:r>
    </w:p>
    <w:p w14:paraId="4A524D80" w14:textId="77777777" w:rsidR="00DD7E12" w:rsidRDefault="00DD7E12">
      <w:pPr>
        <w:spacing w:line="500" w:lineRule="atLeast"/>
        <w:jc w:val="right"/>
        <w:divId w:val="1636639639"/>
        <w:rPr>
          <w:rFonts w:hint="eastAsia"/>
          <w:sz w:val="30"/>
          <w:szCs w:val="30"/>
        </w:rPr>
      </w:pPr>
      <w:r>
        <w:rPr>
          <w:rFonts w:hint="eastAsia"/>
          <w:sz w:val="30"/>
          <w:szCs w:val="30"/>
        </w:rPr>
        <w:t>代理审判员　　陈永思</w:t>
      </w:r>
    </w:p>
    <w:p w14:paraId="5273FA5F" w14:textId="77777777" w:rsidR="00DD7E12" w:rsidRDefault="00DD7E12">
      <w:pPr>
        <w:spacing w:line="500" w:lineRule="atLeast"/>
        <w:jc w:val="right"/>
        <w:divId w:val="1884630812"/>
        <w:rPr>
          <w:rFonts w:hint="eastAsia"/>
          <w:sz w:val="30"/>
          <w:szCs w:val="30"/>
        </w:rPr>
      </w:pPr>
      <w:r>
        <w:rPr>
          <w:rFonts w:hint="eastAsia"/>
          <w:sz w:val="30"/>
          <w:szCs w:val="30"/>
        </w:rPr>
        <w:t>二〇一七年十一月十六日</w:t>
      </w:r>
    </w:p>
    <w:p w14:paraId="4658E44E" w14:textId="77777777" w:rsidR="00DD7E12" w:rsidRDefault="00DD7E12">
      <w:pPr>
        <w:spacing w:line="500" w:lineRule="atLeast"/>
        <w:jc w:val="right"/>
        <w:divId w:val="1553879767"/>
        <w:rPr>
          <w:rFonts w:hint="eastAsia"/>
          <w:sz w:val="30"/>
          <w:szCs w:val="30"/>
        </w:rPr>
      </w:pPr>
      <w:r>
        <w:rPr>
          <w:rFonts w:hint="eastAsia"/>
          <w:sz w:val="30"/>
          <w:szCs w:val="30"/>
        </w:rPr>
        <w:t>书　记　员　　林晓芳</w:t>
      </w:r>
    </w:p>
    <w:p w14:paraId="5B3B5D59" w14:textId="77777777" w:rsidR="00DD7E12" w:rsidRDefault="00DD7E12">
      <w:pPr>
        <w:spacing w:line="500" w:lineRule="atLeast"/>
        <w:ind w:firstLine="600"/>
        <w:divId w:val="868302145"/>
        <w:rPr>
          <w:rFonts w:hint="eastAsia"/>
          <w:sz w:val="30"/>
          <w:szCs w:val="30"/>
        </w:rPr>
      </w:pPr>
      <w:r>
        <w:rPr>
          <w:rFonts w:hint="eastAsia"/>
          <w:sz w:val="30"/>
          <w:szCs w:val="30"/>
        </w:rPr>
        <w:t>附法律条文：</w:t>
      </w:r>
    </w:p>
    <w:p w14:paraId="0F791772" w14:textId="77777777" w:rsidR="00DD7E12" w:rsidRDefault="00DD7E12">
      <w:pPr>
        <w:spacing w:line="500" w:lineRule="atLeast"/>
        <w:ind w:firstLine="600"/>
        <w:divId w:val="1925257439"/>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33852A69" w14:textId="77777777" w:rsidR="00DD7E12" w:rsidRDefault="00DD7E12">
      <w:pPr>
        <w:spacing w:line="500" w:lineRule="atLeast"/>
        <w:ind w:firstLine="600"/>
        <w:divId w:val="848521650"/>
        <w:rPr>
          <w:rFonts w:hint="eastAsia"/>
          <w:sz w:val="30"/>
          <w:szCs w:val="30"/>
        </w:rPr>
      </w:pPr>
      <w:r>
        <w:rPr>
          <w:rFonts w:hint="eastAsia"/>
          <w:sz w:val="30"/>
          <w:szCs w:val="30"/>
        </w:rPr>
        <w:t>国家工作人员在经济往来中，违反国家规定，收受各种名义的回扣、手续费，归个人所有的，以受贿论处。</w:t>
      </w:r>
    </w:p>
    <w:p w14:paraId="16B8C840" w14:textId="77777777" w:rsidR="00DD7E12" w:rsidRDefault="00DD7E12">
      <w:pPr>
        <w:spacing w:line="500" w:lineRule="atLeast"/>
        <w:ind w:firstLine="600"/>
        <w:divId w:val="17913897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9E70B60" w14:textId="77777777" w:rsidR="00DD7E12" w:rsidRDefault="00DD7E12">
      <w:pPr>
        <w:spacing w:line="500" w:lineRule="atLeast"/>
        <w:ind w:firstLine="600"/>
        <w:divId w:val="517620291"/>
        <w:rPr>
          <w:rFonts w:hint="eastAsia"/>
          <w:sz w:val="30"/>
          <w:szCs w:val="30"/>
        </w:rPr>
      </w:pPr>
      <w:r>
        <w:rPr>
          <w:rFonts w:hint="eastAsia"/>
          <w:sz w:val="30"/>
          <w:szCs w:val="30"/>
        </w:rPr>
        <w:t>第三百八十三条对犯贪污罪的，根据情节轻重，分别依照下列规定处罚：</w:t>
      </w:r>
    </w:p>
    <w:p w14:paraId="3FAC50B2" w14:textId="77777777" w:rsidR="00DD7E12" w:rsidRDefault="00DD7E12">
      <w:pPr>
        <w:spacing w:line="500" w:lineRule="atLeast"/>
        <w:ind w:firstLine="600"/>
        <w:divId w:val="2401373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0A088F1" w14:textId="77777777" w:rsidR="00DD7E12" w:rsidRDefault="00DD7E12">
      <w:pPr>
        <w:spacing w:line="500" w:lineRule="atLeast"/>
        <w:ind w:firstLine="600"/>
        <w:divId w:val="10508050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9B25BF2" w14:textId="77777777" w:rsidR="00DD7E12" w:rsidRDefault="00DD7E12">
      <w:pPr>
        <w:spacing w:line="500" w:lineRule="atLeast"/>
        <w:ind w:firstLine="600"/>
        <w:divId w:val="16372226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A7E16F4" w14:textId="77777777" w:rsidR="00DD7E12" w:rsidRDefault="00DD7E12">
      <w:pPr>
        <w:spacing w:line="500" w:lineRule="atLeast"/>
        <w:ind w:firstLine="600"/>
        <w:divId w:val="1484353729"/>
        <w:rPr>
          <w:rFonts w:hint="eastAsia"/>
          <w:sz w:val="30"/>
          <w:szCs w:val="30"/>
        </w:rPr>
      </w:pPr>
      <w:r>
        <w:rPr>
          <w:rFonts w:hint="eastAsia"/>
          <w:sz w:val="30"/>
          <w:szCs w:val="30"/>
        </w:rPr>
        <w:t>对多次贪污未经处理的，按照累计贪污数额处罚。</w:t>
      </w:r>
    </w:p>
    <w:p w14:paraId="22433F6C" w14:textId="77777777" w:rsidR="00DD7E12" w:rsidRDefault="00DD7E12">
      <w:pPr>
        <w:spacing w:line="500" w:lineRule="atLeast"/>
        <w:ind w:firstLine="600"/>
        <w:divId w:val="14045976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E4CF3B" w14:textId="77777777" w:rsidR="00DD7E12" w:rsidRDefault="00DD7E12">
      <w:pPr>
        <w:spacing w:line="500" w:lineRule="atLeast"/>
        <w:ind w:firstLine="600"/>
        <w:divId w:val="13478277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EEB85D" w14:textId="77777777" w:rsidR="00DD7E12" w:rsidRDefault="00DD7E12">
      <w:pPr>
        <w:spacing w:line="500" w:lineRule="atLeast"/>
        <w:ind w:firstLine="600"/>
        <w:divId w:val="18299063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23AEE2" w14:textId="77777777" w:rsidR="00DD7E12" w:rsidRDefault="00DD7E12">
      <w:pPr>
        <w:spacing w:line="500" w:lineRule="atLeast"/>
        <w:ind w:firstLine="600"/>
        <w:divId w:val="4180632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F911E8" w14:textId="77777777" w:rsidR="00DD7E12" w:rsidRDefault="00DD7E12">
      <w:pPr>
        <w:spacing w:line="500" w:lineRule="atLeast"/>
        <w:ind w:firstLine="600"/>
        <w:divId w:val="18134056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A30CA38" w14:textId="77777777" w:rsidR="00DD7E12" w:rsidRDefault="00DD7E12">
      <w:pPr>
        <w:spacing w:line="500" w:lineRule="atLeast"/>
        <w:ind w:firstLine="600"/>
        <w:divId w:val="3519592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CCAB77D" w14:textId="77777777" w:rsidR="00DD7E12" w:rsidRDefault="00DD7E12">
      <w:pPr>
        <w:spacing w:line="500" w:lineRule="atLeast"/>
        <w:ind w:firstLine="600"/>
        <w:divId w:val="1249343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7EDF487" w14:textId="77777777" w:rsidR="00DD7E12" w:rsidRDefault="00DD7E12">
      <w:pPr>
        <w:spacing w:line="500" w:lineRule="atLeast"/>
        <w:ind w:firstLine="600"/>
        <w:divId w:val="10851510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6ECAA8C5" w14:textId="77777777" w:rsidR="00DD7E12" w:rsidRDefault="00DD7E12">
      <w:pPr>
        <w:spacing w:line="500" w:lineRule="atLeast"/>
        <w:ind w:firstLine="600"/>
        <w:divId w:val="21371341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FB98393" w14:textId="77777777" w:rsidR="00DD7E12" w:rsidRDefault="00DD7E12">
      <w:pPr>
        <w:spacing w:line="500" w:lineRule="atLeast"/>
        <w:ind w:firstLine="600"/>
        <w:divId w:val="134640361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AF9A1E7" w14:textId="77777777" w:rsidR="00DD7E12" w:rsidRDefault="00DD7E12">
      <w:pPr>
        <w:spacing w:line="500" w:lineRule="atLeast"/>
        <w:ind w:firstLine="600"/>
        <w:divId w:val="20702292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C4EC5E" w14:textId="77777777" w:rsidR="00DD7E12" w:rsidRDefault="00DD7E12">
      <w:pPr>
        <w:spacing w:line="500" w:lineRule="atLeast"/>
        <w:ind w:firstLine="600"/>
        <w:divId w:val="1690333585"/>
        <w:rPr>
          <w:rFonts w:hint="eastAsia"/>
          <w:sz w:val="30"/>
          <w:szCs w:val="30"/>
        </w:rPr>
      </w:pPr>
      <w:r>
        <w:rPr>
          <w:rFonts w:hint="eastAsia"/>
          <w:sz w:val="30"/>
          <w:szCs w:val="30"/>
        </w:rPr>
        <w:t>被宣告缓刑的犯罪分子，如果被判处附加刑，附加刑仍须执行。</w:t>
      </w:r>
    </w:p>
    <w:p w14:paraId="3EAC96A2" w14:textId="77777777" w:rsidR="00DD7E12" w:rsidRDefault="00DD7E12">
      <w:pPr>
        <w:spacing w:line="500" w:lineRule="atLeast"/>
        <w:ind w:firstLine="600"/>
        <w:divId w:val="1806703917"/>
        <w:rPr>
          <w:rFonts w:hint="eastAsia"/>
          <w:sz w:val="30"/>
          <w:szCs w:val="30"/>
        </w:rPr>
      </w:pPr>
      <w:r>
        <w:rPr>
          <w:rFonts w:hint="eastAsia"/>
          <w:sz w:val="30"/>
          <w:szCs w:val="30"/>
        </w:rPr>
        <w:t>第七十三条拘役的缓刑考验期限为原判刑期以上一年以下，但是不能少于二个月。</w:t>
      </w:r>
    </w:p>
    <w:p w14:paraId="7E1B9F70" w14:textId="77777777" w:rsidR="00DD7E12" w:rsidRDefault="00DD7E12">
      <w:pPr>
        <w:spacing w:line="500" w:lineRule="atLeast"/>
        <w:ind w:firstLine="600"/>
        <w:divId w:val="1269240147"/>
        <w:rPr>
          <w:rFonts w:hint="eastAsia"/>
          <w:sz w:val="30"/>
          <w:szCs w:val="30"/>
        </w:rPr>
      </w:pPr>
      <w:r>
        <w:rPr>
          <w:rFonts w:hint="eastAsia"/>
          <w:sz w:val="30"/>
          <w:szCs w:val="30"/>
        </w:rPr>
        <w:t>有期徒刑的缓刑考验期限为原判刑期以上五年以下，但是不能少于一年。</w:t>
      </w:r>
    </w:p>
    <w:p w14:paraId="04C07CAF" w14:textId="77777777" w:rsidR="00DD7E12" w:rsidRDefault="00DD7E12">
      <w:pPr>
        <w:spacing w:line="500" w:lineRule="atLeast"/>
        <w:ind w:firstLine="600"/>
        <w:divId w:val="393891260"/>
        <w:rPr>
          <w:rFonts w:hint="eastAsia"/>
          <w:sz w:val="30"/>
          <w:szCs w:val="30"/>
        </w:rPr>
      </w:pPr>
      <w:r>
        <w:rPr>
          <w:rFonts w:hint="eastAsia"/>
          <w:sz w:val="30"/>
          <w:szCs w:val="30"/>
        </w:rPr>
        <w:t>缓刑考验期限，从判决确定之日起计算。</w:t>
      </w:r>
    </w:p>
    <w:p w14:paraId="677BF5C0" w14:textId="77777777" w:rsidR="00DD7E12" w:rsidRDefault="00DD7E12">
      <w:pPr>
        <w:spacing w:line="500" w:lineRule="atLeast"/>
        <w:ind w:firstLine="600"/>
        <w:divId w:val="12792633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98FBF16" w14:textId="77777777" w:rsidR="00DD7E12" w:rsidRDefault="00DD7E12">
      <w:pPr>
        <w:spacing w:line="500" w:lineRule="atLeast"/>
        <w:ind w:firstLine="600"/>
        <w:divId w:val="1488858634"/>
        <w:rPr>
          <w:rFonts w:hint="eastAsia"/>
          <w:sz w:val="30"/>
          <w:szCs w:val="30"/>
        </w:rPr>
      </w:pPr>
      <w:r>
        <w:rPr>
          <w:rFonts w:hint="eastAsia"/>
          <w:sz w:val="30"/>
          <w:szCs w:val="30"/>
        </w:rPr>
        <w:t>最高人民法院《关于办理贪污贿赂刑事案件适用法律若干问题的解释》第二条贪污或者受贿数额在二十万元以上不满三百万元的，应当认定为刑法第三百八十三条第一款规定的“数额巨大”，依法判处三年以上十年以下有期徒刑，并处罚金或者没收财产。</w:t>
      </w:r>
    </w:p>
    <w:p w14:paraId="3AA27DE4" w14:textId="77777777" w:rsidR="00DD7E12" w:rsidRDefault="00DD7E12">
      <w:pPr>
        <w:spacing w:line="500" w:lineRule="atLeast"/>
        <w:ind w:firstLine="600"/>
        <w:divId w:val="153402870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6C477F0" w14:textId="77777777" w:rsidR="00DD7E12" w:rsidRDefault="00DD7E12">
      <w:pPr>
        <w:spacing w:line="500" w:lineRule="atLeast"/>
        <w:ind w:firstLine="600"/>
        <w:divId w:val="5370106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A39D913" w14:textId="77777777" w:rsidR="00DD7E12" w:rsidRDefault="00DD7E12">
      <w:pPr>
        <w:spacing w:line="500" w:lineRule="atLeast"/>
        <w:ind w:firstLine="600"/>
        <w:divId w:val="497771425"/>
        <w:rPr>
          <w:rFonts w:hint="eastAsia"/>
          <w:sz w:val="30"/>
          <w:szCs w:val="30"/>
        </w:rPr>
      </w:pPr>
      <w:r>
        <w:rPr>
          <w:rFonts w:hint="eastAsia"/>
          <w:sz w:val="30"/>
          <w:szCs w:val="30"/>
        </w:rPr>
        <w:t>第十五条对多次受贿未经处理的，累计计算受贿数额。国家工作人员利用职务上的便利为请托人谋取利益前后多次收受请托人财物，受请托之前收受的财物数额在一万元以上的，应当一并计入受贿数额。</w:t>
      </w:r>
    </w:p>
    <w:p w14:paraId="58499228" w14:textId="77777777" w:rsidR="00DD7E12" w:rsidRDefault="00DD7E12">
      <w:pPr>
        <w:spacing w:line="500" w:lineRule="atLeast"/>
        <w:ind w:firstLine="600"/>
        <w:divId w:val="8836428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78E3B9" w14:textId="77777777" w:rsidR="00DD7E12" w:rsidRDefault="00DD7E12">
      <w:pPr>
        <w:spacing w:line="500" w:lineRule="atLeast"/>
        <w:ind w:firstLine="600"/>
        <w:divId w:val="15975201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ED64D" w14:textId="77777777" w:rsidR="00B13535" w:rsidRDefault="00B13535" w:rsidP="00B13535">
      <w:pPr>
        <w:rPr>
          <w:rFonts w:hint="eastAsia"/>
        </w:rPr>
      </w:pPr>
      <w:r>
        <w:separator/>
      </w:r>
    </w:p>
  </w:endnote>
  <w:endnote w:type="continuationSeparator" w:id="0">
    <w:p w14:paraId="5CA07288" w14:textId="77777777" w:rsidR="00B13535" w:rsidRDefault="00B13535" w:rsidP="00B135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2DE80" w14:textId="77777777" w:rsidR="00B13535" w:rsidRDefault="00B13535" w:rsidP="00B13535">
      <w:pPr>
        <w:rPr>
          <w:rFonts w:hint="eastAsia"/>
        </w:rPr>
      </w:pPr>
      <w:r>
        <w:separator/>
      </w:r>
    </w:p>
  </w:footnote>
  <w:footnote w:type="continuationSeparator" w:id="0">
    <w:p w14:paraId="69C87BE5" w14:textId="77777777" w:rsidR="00B13535" w:rsidRDefault="00B13535" w:rsidP="00B135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3535"/>
    <w:rsid w:val="00A23C24"/>
    <w:rsid w:val="00B13535"/>
    <w:rsid w:val="00DD7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E8F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3535"/>
    <w:pPr>
      <w:tabs>
        <w:tab w:val="center" w:pos="4153"/>
        <w:tab w:val="right" w:pos="8306"/>
      </w:tabs>
      <w:snapToGrid w:val="0"/>
      <w:jc w:val="center"/>
    </w:pPr>
    <w:rPr>
      <w:sz w:val="18"/>
      <w:szCs w:val="18"/>
    </w:rPr>
  </w:style>
  <w:style w:type="character" w:customStyle="1" w:styleId="a4">
    <w:name w:val="页眉 字符"/>
    <w:basedOn w:val="a0"/>
    <w:link w:val="a3"/>
    <w:uiPriority w:val="99"/>
    <w:rsid w:val="00B13535"/>
    <w:rPr>
      <w:rFonts w:ascii="宋体" w:eastAsia="宋体" w:hAnsi="宋体" w:cs="宋体"/>
      <w:sz w:val="18"/>
      <w:szCs w:val="18"/>
    </w:rPr>
  </w:style>
  <w:style w:type="paragraph" w:styleId="a5">
    <w:name w:val="footer"/>
    <w:basedOn w:val="a"/>
    <w:link w:val="a6"/>
    <w:uiPriority w:val="99"/>
    <w:unhideWhenUsed/>
    <w:rsid w:val="00B13535"/>
    <w:pPr>
      <w:tabs>
        <w:tab w:val="center" w:pos="4153"/>
        <w:tab w:val="right" w:pos="8306"/>
      </w:tabs>
      <w:snapToGrid w:val="0"/>
    </w:pPr>
    <w:rPr>
      <w:sz w:val="18"/>
      <w:szCs w:val="18"/>
    </w:rPr>
  </w:style>
  <w:style w:type="character" w:customStyle="1" w:styleId="a6">
    <w:name w:val="页脚 字符"/>
    <w:basedOn w:val="a0"/>
    <w:link w:val="a5"/>
    <w:uiPriority w:val="99"/>
    <w:rsid w:val="00B135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8388">
      <w:marLeft w:val="0"/>
      <w:marRight w:val="0"/>
      <w:marTop w:val="10"/>
      <w:marBottom w:val="10"/>
      <w:divBdr>
        <w:top w:val="none" w:sz="0" w:space="0" w:color="auto"/>
        <w:left w:val="none" w:sz="0" w:space="0" w:color="auto"/>
        <w:bottom w:val="none" w:sz="0" w:space="0" w:color="auto"/>
        <w:right w:val="none" w:sz="0" w:space="0" w:color="auto"/>
      </w:divBdr>
    </w:div>
    <w:div w:id="100491254">
      <w:marLeft w:val="0"/>
      <w:marRight w:val="0"/>
      <w:marTop w:val="10"/>
      <w:marBottom w:val="10"/>
      <w:divBdr>
        <w:top w:val="none" w:sz="0" w:space="0" w:color="auto"/>
        <w:left w:val="none" w:sz="0" w:space="0" w:color="auto"/>
        <w:bottom w:val="none" w:sz="0" w:space="0" w:color="auto"/>
        <w:right w:val="none" w:sz="0" w:space="0" w:color="auto"/>
      </w:divBdr>
    </w:div>
    <w:div w:id="124934369">
      <w:marLeft w:val="0"/>
      <w:marRight w:val="0"/>
      <w:marTop w:val="10"/>
      <w:marBottom w:val="10"/>
      <w:divBdr>
        <w:top w:val="none" w:sz="0" w:space="0" w:color="auto"/>
        <w:left w:val="none" w:sz="0" w:space="0" w:color="auto"/>
        <w:bottom w:val="none" w:sz="0" w:space="0" w:color="auto"/>
        <w:right w:val="none" w:sz="0" w:space="0" w:color="auto"/>
      </w:divBdr>
    </w:div>
    <w:div w:id="202837638">
      <w:marLeft w:val="0"/>
      <w:marRight w:val="720"/>
      <w:marTop w:val="10"/>
      <w:marBottom w:val="10"/>
      <w:divBdr>
        <w:top w:val="none" w:sz="0" w:space="0" w:color="auto"/>
        <w:left w:val="none" w:sz="0" w:space="0" w:color="auto"/>
        <w:bottom w:val="none" w:sz="0" w:space="0" w:color="auto"/>
        <w:right w:val="none" w:sz="0" w:space="0" w:color="auto"/>
      </w:divBdr>
    </w:div>
    <w:div w:id="205794521">
      <w:marLeft w:val="0"/>
      <w:marRight w:val="0"/>
      <w:marTop w:val="10"/>
      <w:marBottom w:val="10"/>
      <w:divBdr>
        <w:top w:val="none" w:sz="0" w:space="0" w:color="auto"/>
        <w:left w:val="none" w:sz="0" w:space="0" w:color="auto"/>
        <w:bottom w:val="none" w:sz="0" w:space="0" w:color="auto"/>
        <w:right w:val="none" w:sz="0" w:space="0" w:color="auto"/>
      </w:divBdr>
    </w:div>
    <w:div w:id="228658860">
      <w:marLeft w:val="0"/>
      <w:marRight w:val="0"/>
      <w:marTop w:val="10"/>
      <w:marBottom w:val="10"/>
      <w:divBdr>
        <w:top w:val="none" w:sz="0" w:space="0" w:color="auto"/>
        <w:left w:val="none" w:sz="0" w:space="0" w:color="auto"/>
        <w:bottom w:val="none" w:sz="0" w:space="0" w:color="auto"/>
        <w:right w:val="none" w:sz="0" w:space="0" w:color="auto"/>
      </w:divBdr>
    </w:div>
    <w:div w:id="240137395">
      <w:marLeft w:val="0"/>
      <w:marRight w:val="0"/>
      <w:marTop w:val="10"/>
      <w:marBottom w:val="10"/>
      <w:divBdr>
        <w:top w:val="none" w:sz="0" w:space="0" w:color="auto"/>
        <w:left w:val="none" w:sz="0" w:space="0" w:color="auto"/>
        <w:bottom w:val="none" w:sz="0" w:space="0" w:color="auto"/>
        <w:right w:val="none" w:sz="0" w:space="0" w:color="auto"/>
      </w:divBdr>
    </w:div>
    <w:div w:id="351959289">
      <w:marLeft w:val="0"/>
      <w:marRight w:val="0"/>
      <w:marTop w:val="10"/>
      <w:marBottom w:val="10"/>
      <w:divBdr>
        <w:top w:val="none" w:sz="0" w:space="0" w:color="auto"/>
        <w:left w:val="none" w:sz="0" w:space="0" w:color="auto"/>
        <w:bottom w:val="none" w:sz="0" w:space="0" w:color="auto"/>
        <w:right w:val="none" w:sz="0" w:space="0" w:color="auto"/>
      </w:divBdr>
    </w:div>
    <w:div w:id="368918060">
      <w:marLeft w:val="0"/>
      <w:marRight w:val="0"/>
      <w:marTop w:val="10"/>
      <w:marBottom w:val="10"/>
      <w:divBdr>
        <w:top w:val="none" w:sz="0" w:space="0" w:color="auto"/>
        <w:left w:val="none" w:sz="0" w:space="0" w:color="auto"/>
        <w:bottom w:val="none" w:sz="0" w:space="0" w:color="auto"/>
        <w:right w:val="none" w:sz="0" w:space="0" w:color="auto"/>
      </w:divBdr>
    </w:div>
    <w:div w:id="379020985">
      <w:marLeft w:val="0"/>
      <w:marRight w:val="0"/>
      <w:marTop w:val="10"/>
      <w:marBottom w:val="10"/>
      <w:divBdr>
        <w:top w:val="none" w:sz="0" w:space="0" w:color="auto"/>
        <w:left w:val="none" w:sz="0" w:space="0" w:color="auto"/>
        <w:bottom w:val="none" w:sz="0" w:space="0" w:color="auto"/>
        <w:right w:val="none" w:sz="0" w:space="0" w:color="auto"/>
      </w:divBdr>
    </w:div>
    <w:div w:id="393891260">
      <w:marLeft w:val="0"/>
      <w:marRight w:val="0"/>
      <w:marTop w:val="10"/>
      <w:marBottom w:val="10"/>
      <w:divBdr>
        <w:top w:val="none" w:sz="0" w:space="0" w:color="auto"/>
        <w:left w:val="none" w:sz="0" w:space="0" w:color="auto"/>
        <w:bottom w:val="none" w:sz="0" w:space="0" w:color="auto"/>
        <w:right w:val="none" w:sz="0" w:space="0" w:color="auto"/>
      </w:divBdr>
    </w:div>
    <w:div w:id="418063205">
      <w:marLeft w:val="0"/>
      <w:marRight w:val="0"/>
      <w:marTop w:val="10"/>
      <w:marBottom w:val="10"/>
      <w:divBdr>
        <w:top w:val="none" w:sz="0" w:space="0" w:color="auto"/>
        <w:left w:val="none" w:sz="0" w:space="0" w:color="auto"/>
        <w:bottom w:val="none" w:sz="0" w:space="0" w:color="auto"/>
        <w:right w:val="none" w:sz="0" w:space="0" w:color="auto"/>
      </w:divBdr>
    </w:div>
    <w:div w:id="469984230">
      <w:marLeft w:val="0"/>
      <w:marRight w:val="0"/>
      <w:marTop w:val="10"/>
      <w:marBottom w:val="10"/>
      <w:divBdr>
        <w:top w:val="none" w:sz="0" w:space="0" w:color="auto"/>
        <w:left w:val="none" w:sz="0" w:space="0" w:color="auto"/>
        <w:bottom w:val="none" w:sz="0" w:space="0" w:color="auto"/>
        <w:right w:val="none" w:sz="0" w:space="0" w:color="auto"/>
      </w:divBdr>
    </w:div>
    <w:div w:id="497771425">
      <w:marLeft w:val="0"/>
      <w:marRight w:val="0"/>
      <w:marTop w:val="10"/>
      <w:marBottom w:val="10"/>
      <w:divBdr>
        <w:top w:val="none" w:sz="0" w:space="0" w:color="auto"/>
        <w:left w:val="none" w:sz="0" w:space="0" w:color="auto"/>
        <w:bottom w:val="none" w:sz="0" w:space="0" w:color="auto"/>
        <w:right w:val="none" w:sz="0" w:space="0" w:color="auto"/>
      </w:divBdr>
    </w:div>
    <w:div w:id="517620291">
      <w:marLeft w:val="0"/>
      <w:marRight w:val="0"/>
      <w:marTop w:val="10"/>
      <w:marBottom w:val="10"/>
      <w:divBdr>
        <w:top w:val="none" w:sz="0" w:space="0" w:color="auto"/>
        <w:left w:val="none" w:sz="0" w:space="0" w:color="auto"/>
        <w:bottom w:val="none" w:sz="0" w:space="0" w:color="auto"/>
        <w:right w:val="none" w:sz="0" w:space="0" w:color="auto"/>
      </w:divBdr>
    </w:div>
    <w:div w:id="537010636">
      <w:marLeft w:val="0"/>
      <w:marRight w:val="0"/>
      <w:marTop w:val="10"/>
      <w:marBottom w:val="10"/>
      <w:divBdr>
        <w:top w:val="none" w:sz="0" w:space="0" w:color="auto"/>
        <w:left w:val="none" w:sz="0" w:space="0" w:color="auto"/>
        <w:bottom w:val="none" w:sz="0" w:space="0" w:color="auto"/>
        <w:right w:val="none" w:sz="0" w:space="0" w:color="auto"/>
      </w:divBdr>
    </w:div>
    <w:div w:id="542013420">
      <w:marLeft w:val="0"/>
      <w:marRight w:val="0"/>
      <w:marTop w:val="10"/>
      <w:marBottom w:val="10"/>
      <w:divBdr>
        <w:top w:val="none" w:sz="0" w:space="0" w:color="auto"/>
        <w:left w:val="none" w:sz="0" w:space="0" w:color="auto"/>
        <w:bottom w:val="none" w:sz="0" w:space="0" w:color="auto"/>
        <w:right w:val="none" w:sz="0" w:space="0" w:color="auto"/>
      </w:divBdr>
    </w:div>
    <w:div w:id="743333175">
      <w:marLeft w:val="0"/>
      <w:marRight w:val="0"/>
      <w:marTop w:val="10"/>
      <w:marBottom w:val="10"/>
      <w:divBdr>
        <w:top w:val="none" w:sz="0" w:space="0" w:color="auto"/>
        <w:left w:val="none" w:sz="0" w:space="0" w:color="auto"/>
        <w:bottom w:val="none" w:sz="0" w:space="0" w:color="auto"/>
        <w:right w:val="none" w:sz="0" w:space="0" w:color="auto"/>
      </w:divBdr>
    </w:div>
    <w:div w:id="762843313">
      <w:marLeft w:val="0"/>
      <w:marRight w:val="0"/>
      <w:marTop w:val="10"/>
      <w:marBottom w:val="10"/>
      <w:divBdr>
        <w:top w:val="none" w:sz="0" w:space="0" w:color="auto"/>
        <w:left w:val="none" w:sz="0" w:space="0" w:color="auto"/>
        <w:bottom w:val="none" w:sz="0" w:space="0" w:color="auto"/>
        <w:right w:val="none" w:sz="0" w:space="0" w:color="auto"/>
      </w:divBdr>
    </w:div>
    <w:div w:id="800727209">
      <w:marLeft w:val="0"/>
      <w:marRight w:val="0"/>
      <w:marTop w:val="10"/>
      <w:marBottom w:val="10"/>
      <w:divBdr>
        <w:top w:val="none" w:sz="0" w:space="0" w:color="auto"/>
        <w:left w:val="none" w:sz="0" w:space="0" w:color="auto"/>
        <w:bottom w:val="none" w:sz="0" w:space="0" w:color="auto"/>
        <w:right w:val="none" w:sz="0" w:space="0" w:color="auto"/>
      </w:divBdr>
    </w:div>
    <w:div w:id="848521650">
      <w:marLeft w:val="0"/>
      <w:marRight w:val="0"/>
      <w:marTop w:val="10"/>
      <w:marBottom w:val="10"/>
      <w:divBdr>
        <w:top w:val="none" w:sz="0" w:space="0" w:color="auto"/>
        <w:left w:val="none" w:sz="0" w:space="0" w:color="auto"/>
        <w:bottom w:val="none" w:sz="0" w:space="0" w:color="auto"/>
        <w:right w:val="none" w:sz="0" w:space="0" w:color="auto"/>
      </w:divBdr>
    </w:div>
    <w:div w:id="868302145">
      <w:marLeft w:val="0"/>
      <w:marRight w:val="0"/>
      <w:marTop w:val="10"/>
      <w:marBottom w:val="10"/>
      <w:divBdr>
        <w:top w:val="none" w:sz="0" w:space="0" w:color="auto"/>
        <w:left w:val="none" w:sz="0" w:space="0" w:color="auto"/>
        <w:bottom w:val="none" w:sz="0" w:space="0" w:color="auto"/>
        <w:right w:val="none" w:sz="0" w:space="0" w:color="auto"/>
      </w:divBdr>
    </w:div>
    <w:div w:id="883642896">
      <w:marLeft w:val="0"/>
      <w:marRight w:val="0"/>
      <w:marTop w:val="10"/>
      <w:marBottom w:val="10"/>
      <w:divBdr>
        <w:top w:val="none" w:sz="0" w:space="0" w:color="auto"/>
        <w:left w:val="none" w:sz="0" w:space="0" w:color="auto"/>
        <w:bottom w:val="none" w:sz="0" w:space="0" w:color="auto"/>
        <w:right w:val="none" w:sz="0" w:space="0" w:color="auto"/>
      </w:divBdr>
    </w:div>
    <w:div w:id="889809203">
      <w:marLeft w:val="0"/>
      <w:marRight w:val="0"/>
      <w:marTop w:val="10"/>
      <w:marBottom w:val="10"/>
      <w:divBdr>
        <w:top w:val="none" w:sz="0" w:space="0" w:color="auto"/>
        <w:left w:val="none" w:sz="0" w:space="0" w:color="auto"/>
        <w:bottom w:val="none" w:sz="0" w:space="0" w:color="auto"/>
        <w:right w:val="none" w:sz="0" w:space="0" w:color="auto"/>
      </w:divBdr>
    </w:div>
    <w:div w:id="891040744">
      <w:marLeft w:val="0"/>
      <w:marRight w:val="0"/>
      <w:marTop w:val="10"/>
      <w:marBottom w:val="10"/>
      <w:divBdr>
        <w:top w:val="none" w:sz="0" w:space="0" w:color="auto"/>
        <w:left w:val="none" w:sz="0" w:space="0" w:color="auto"/>
        <w:bottom w:val="none" w:sz="0" w:space="0" w:color="auto"/>
        <w:right w:val="none" w:sz="0" w:space="0" w:color="auto"/>
      </w:divBdr>
    </w:div>
    <w:div w:id="948009705">
      <w:marLeft w:val="0"/>
      <w:marRight w:val="0"/>
      <w:marTop w:val="10"/>
      <w:marBottom w:val="10"/>
      <w:divBdr>
        <w:top w:val="none" w:sz="0" w:space="0" w:color="auto"/>
        <w:left w:val="none" w:sz="0" w:space="0" w:color="auto"/>
        <w:bottom w:val="none" w:sz="0" w:space="0" w:color="auto"/>
        <w:right w:val="none" w:sz="0" w:space="0" w:color="auto"/>
      </w:divBdr>
    </w:div>
    <w:div w:id="982467870">
      <w:marLeft w:val="0"/>
      <w:marRight w:val="0"/>
      <w:marTop w:val="10"/>
      <w:marBottom w:val="10"/>
      <w:divBdr>
        <w:top w:val="none" w:sz="0" w:space="0" w:color="auto"/>
        <w:left w:val="none" w:sz="0" w:space="0" w:color="auto"/>
        <w:bottom w:val="none" w:sz="0" w:space="0" w:color="auto"/>
        <w:right w:val="none" w:sz="0" w:space="0" w:color="auto"/>
      </w:divBdr>
    </w:div>
    <w:div w:id="993335769">
      <w:marLeft w:val="0"/>
      <w:marRight w:val="0"/>
      <w:marTop w:val="10"/>
      <w:marBottom w:val="10"/>
      <w:divBdr>
        <w:top w:val="none" w:sz="0" w:space="0" w:color="auto"/>
        <w:left w:val="none" w:sz="0" w:space="0" w:color="auto"/>
        <w:bottom w:val="none" w:sz="0" w:space="0" w:color="auto"/>
        <w:right w:val="none" w:sz="0" w:space="0" w:color="auto"/>
      </w:divBdr>
    </w:div>
    <w:div w:id="1012492087">
      <w:marLeft w:val="0"/>
      <w:marRight w:val="0"/>
      <w:marTop w:val="10"/>
      <w:marBottom w:val="10"/>
      <w:divBdr>
        <w:top w:val="none" w:sz="0" w:space="0" w:color="auto"/>
        <w:left w:val="none" w:sz="0" w:space="0" w:color="auto"/>
        <w:bottom w:val="none" w:sz="0" w:space="0" w:color="auto"/>
        <w:right w:val="none" w:sz="0" w:space="0" w:color="auto"/>
      </w:divBdr>
    </w:div>
    <w:div w:id="1020661659">
      <w:marLeft w:val="0"/>
      <w:marRight w:val="0"/>
      <w:marTop w:val="10"/>
      <w:marBottom w:val="10"/>
      <w:divBdr>
        <w:top w:val="none" w:sz="0" w:space="0" w:color="auto"/>
        <w:left w:val="none" w:sz="0" w:space="0" w:color="auto"/>
        <w:bottom w:val="none" w:sz="0" w:space="0" w:color="auto"/>
        <w:right w:val="none" w:sz="0" w:space="0" w:color="auto"/>
      </w:divBdr>
    </w:div>
    <w:div w:id="1050805024">
      <w:marLeft w:val="0"/>
      <w:marRight w:val="0"/>
      <w:marTop w:val="10"/>
      <w:marBottom w:val="10"/>
      <w:divBdr>
        <w:top w:val="none" w:sz="0" w:space="0" w:color="auto"/>
        <w:left w:val="none" w:sz="0" w:space="0" w:color="auto"/>
        <w:bottom w:val="none" w:sz="0" w:space="0" w:color="auto"/>
        <w:right w:val="none" w:sz="0" w:space="0" w:color="auto"/>
      </w:divBdr>
    </w:div>
    <w:div w:id="1071655231">
      <w:marLeft w:val="0"/>
      <w:marRight w:val="0"/>
      <w:marTop w:val="10"/>
      <w:marBottom w:val="10"/>
      <w:divBdr>
        <w:top w:val="none" w:sz="0" w:space="0" w:color="auto"/>
        <w:left w:val="none" w:sz="0" w:space="0" w:color="auto"/>
        <w:bottom w:val="none" w:sz="0" w:space="0" w:color="auto"/>
        <w:right w:val="none" w:sz="0" w:space="0" w:color="auto"/>
      </w:divBdr>
    </w:div>
    <w:div w:id="1085151083">
      <w:marLeft w:val="0"/>
      <w:marRight w:val="0"/>
      <w:marTop w:val="10"/>
      <w:marBottom w:val="10"/>
      <w:divBdr>
        <w:top w:val="none" w:sz="0" w:space="0" w:color="auto"/>
        <w:left w:val="none" w:sz="0" w:space="0" w:color="auto"/>
        <w:bottom w:val="none" w:sz="0" w:space="0" w:color="auto"/>
        <w:right w:val="none" w:sz="0" w:space="0" w:color="auto"/>
      </w:divBdr>
    </w:div>
    <w:div w:id="1088191675">
      <w:marLeft w:val="0"/>
      <w:marRight w:val="0"/>
      <w:marTop w:val="10"/>
      <w:marBottom w:val="10"/>
      <w:divBdr>
        <w:top w:val="none" w:sz="0" w:space="0" w:color="auto"/>
        <w:left w:val="none" w:sz="0" w:space="0" w:color="auto"/>
        <w:bottom w:val="none" w:sz="0" w:space="0" w:color="auto"/>
        <w:right w:val="none" w:sz="0" w:space="0" w:color="auto"/>
      </w:divBdr>
    </w:div>
    <w:div w:id="1128010799">
      <w:marLeft w:val="0"/>
      <w:marRight w:val="0"/>
      <w:marTop w:val="10"/>
      <w:marBottom w:val="10"/>
      <w:divBdr>
        <w:top w:val="none" w:sz="0" w:space="0" w:color="auto"/>
        <w:left w:val="none" w:sz="0" w:space="0" w:color="auto"/>
        <w:bottom w:val="none" w:sz="0" w:space="0" w:color="auto"/>
        <w:right w:val="none" w:sz="0" w:space="0" w:color="auto"/>
      </w:divBdr>
    </w:div>
    <w:div w:id="1152139460">
      <w:marLeft w:val="0"/>
      <w:marRight w:val="0"/>
      <w:marTop w:val="10"/>
      <w:marBottom w:val="10"/>
      <w:divBdr>
        <w:top w:val="none" w:sz="0" w:space="0" w:color="auto"/>
        <w:left w:val="none" w:sz="0" w:space="0" w:color="auto"/>
        <w:bottom w:val="none" w:sz="0" w:space="0" w:color="auto"/>
        <w:right w:val="none" w:sz="0" w:space="0" w:color="auto"/>
      </w:divBdr>
    </w:div>
    <w:div w:id="1229733611">
      <w:marLeft w:val="0"/>
      <w:marRight w:val="720"/>
      <w:marTop w:val="10"/>
      <w:marBottom w:val="10"/>
      <w:divBdr>
        <w:top w:val="none" w:sz="0" w:space="0" w:color="auto"/>
        <w:left w:val="none" w:sz="0" w:space="0" w:color="auto"/>
        <w:bottom w:val="none" w:sz="0" w:space="0" w:color="auto"/>
        <w:right w:val="none" w:sz="0" w:space="0" w:color="auto"/>
      </w:divBdr>
    </w:div>
    <w:div w:id="1253661725">
      <w:marLeft w:val="0"/>
      <w:marRight w:val="0"/>
      <w:marTop w:val="10"/>
      <w:marBottom w:val="10"/>
      <w:divBdr>
        <w:top w:val="none" w:sz="0" w:space="0" w:color="auto"/>
        <w:left w:val="none" w:sz="0" w:space="0" w:color="auto"/>
        <w:bottom w:val="none" w:sz="0" w:space="0" w:color="auto"/>
        <w:right w:val="none" w:sz="0" w:space="0" w:color="auto"/>
      </w:divBdr>
    </w:div>
    <w:div w:id="1269240147">
      <w:marLeft w:val="0"/>
      <w:marRight w:val="0"/>
      <w:marTop w:val="10"/>
      <w:marBottom w:val="10"/>
      <w:divBdr>
        <w:top w:val="none" w:sz="0" w:space="0" w:color="auto"/>
        <w:left w:val="none" w:sz="0" w:space="0" w:color="auto"/>
        <w:bottom w:val="none" w:sz="0" w:space="0" w:color="auto"/>
        <w:right w:val="none" w:sz="0" w:space="0" w:color="auto"/>
      </w:divBdr>
    </w:div>
    <w:div w:id="1279263379">
      <w:marLeft w:val="0"/>
      <w:marRight w:val="0"/>
      <w:marTop w:val="10"/>
      <w:marBottom w:val="10"/>
      <w:divBdr>
        <w:top w:val="none" w:sz="0" w:space="0" w:color="auto"/>
        <w:left w:val="none" w:sz="0" w:space="0" w:color="auto"/>
        <w:bottom w:val="none" w:sz="0" w:space="0" w:color="auto"/>
        <w:right w:val="none" w:sz="0" w:space="0" w:color="auto"/>
      </w:divBdr>
    </w:div>
    <w:div w:id="1346403610">
      <w:marLeft w:val="0"/>
      <w:marRight w:val="0"/>
      <w:marTop w:val="10"/>
      <w:marBottom w:val="10"/>
      <w:divBdr>
        <w:top w:val="none" w:sz="0" w:space="0" w:color="auto"/>
        <w:left w:val="none" w:sz="0" w:space="0" w:color="auto"/>
        <w:bottom w:val="none" w:sz="0" w:space="0" w:color="auto"/>
        <w:right w:val="none" w:sz="0" w:space="0" w:color="auto"/>
      </w:divBdr>
    </w:div>
    <w:div w:id="1347827799">
      <w:marLeft w:val="0"/>
      <w:marRight w:val="0"/>
      <w:marTop w:val="10"/>
      <w:marBottom w:val="10"/>
      <w:divBdr>
        <w:top w:val="none" w:sz="0" w:space="0" w:color="auto"/>
        <w:left w:val="none" w:sz="0" w:space="0" w:color="auto"/>
        <w:bottom w:val="none" w:sz="0" w:space="0" w:color="auto"/>
        <w:right w:val="none" w:sz="0" w:space="0" w:color="auto"/>
      </w:divBdr>
    </w:div>
    <w:div w:id="1362247756">
      <w:marLeft w:val="0"/>
      <w:marRight w:val="0"/>
      <w:marTop w:val="10"/>
      <w:marBottom w:val="10"/>
      <w:divBdr>
        <w:top w:val="none" w:sz="0" w:space="0" w:color="auto"/>
        <w:left w:val="none" w:sz="0" w:space="0" w:color="auto"/>
        <w:bottom w:val="none" w:sz="0" w:space="0" w:color="auto"/>
        <w:right w:val="none" w:sz="0" w:space="0" w:color="auto"/>
      </w:divBdr>
    </w:div>
    <w:div w:id="1404597678">
      <w:marLeft w:val="0"/>
      <w:marRight w:val="0"/>
      <w:marTop w:val="10"/>
      <w:marBottom w:val="10"/>
      <w:divBdr>
        <w:top w:val="none" w:sz="0" w:space="0" w:color="auto"/>
        <w:left w:val="none" w:sz="0" w:space="0" w:color="auto"/>
        <w:bottom w:val="none" w:sz="0" w:space="0" w:color="auto"/>
        <w:right w:val="none" w:sz="0" w:space="0" w:color="auto"/>
      </w:divBdr>
    </w:div>
    <w:div w:id="1457792426">
      <w:marLeft w:val="0"/>
      <w:marRight w:val="0"/>
      <w:marTop w:val="10"/>
      <w:marBottom w:val="10"/>
      <w:divBdr>
        <w:top w:val="none" w:sz="0" w:space="0" w:color="auto"/>
        <w:left w:val="none" w:sz="0" w:space="0" w:color="auto"/>
        <w:bottom w:val="none" w:sz="0" w:space="0" w:color="auto"/>
        <w:right w:val="none" w:sz="0" w:space="0" w:color="auto"/>
      </w:divBdr>
    </w:div>
    <w:div w:id="1479497634">
      <w:marLeft w:val="0"/>
      <w:marRight w:val="0"/>
      <w:marTop w:val="10"/>
      <w:marBottom w:val="10"/>
      <w:divBdr>
        <w:top w:val="none" w:sz="0" w:space="0" w:color="auto"/>
        <w:left w:val="none" w:sz="0" w:space="0" w:color="auto"/>
        <w:bottom w:val="none" w:sz="0" w:space="0" w:color="auto"/>
        <w:right w:val="none" w:sz="0" w:space="0" w:color="auto"/>
      </w:divBdr>
    </w:div>
    <w:div w:id="1484353729">
      <w:marLeft w:val="0"/>
      <w:marRight w:val="0"/>
      <w:marTop w:val="10"/>
      <w:marBottom w:val="10"/>
      <w:divBdr>
        <w:top w:val="none" w:sz="0" w:space="0" w:color="auto"/>
        <w:left w:val="none" w:sz="0" w:space="0" w:color="auto"/>
        <w:bottom w:val="none" w:sz="0" w:space="0" w:color="auto"/>
        <w:right w:val="none" w:sz="0" w:space="0" w:color="auto"/>
      </w:divBdr>
    </w:div>
    <w:div w:id="1488858634">
      <w:marLeft w:val="0"/>
      <w:marRight w:val="0"/>
      <w:marTop w:val="10"/>
      <w:marBottom w:val="10"/>
      <w:divBdr>
        <w:top w:val="none" w:sz="0" w:space="0" w:color="auto"/>
        <w:left w:val="none" w:sz="0" w:space="0" w:color="auto"/>
        <w:bottom w:val="none" w:sz="0" w:space="0" w:color="auto"/>
        <w:right w:val="none" w:sz="0" w:space="0" w:color="auto"/>
      </w:divBdr>
    </w:div>
    <w:div w:id="1489713188">
      <w:marLeft w:val="0"/>
      <w:marRight w:val="0"/>
      <w:marTop w:val="10"/>
      <w:marBottom w:val="10"/>
      <w:divBdr>
        <w:top w:val="none" w:sz="0" w:space="0" w:color="auto"/>
        <w:left w:val="none" w:sz="0" w:space="0" w:color="auto"/>
        <w:bottom w:val="none" w:sz="0" w:space="0" w:color="auto"/>
        <w:right w:val="none" w:sz="0" w:space="0" w:color="auto"/>
      </w:divBdr>
    </w:div>
    <w:div w:id="1534028705">
      <w:marLeft w:val="0"/>
      <w:marRight w:val="0"/>
      <w:marTop w:val="10"/>
      <w:marBottom w:val="10"/>
      <w:divBdr>
        <w:top w:val="none" w:sz="0" w:space="0" w:color="auto"/>
        <w:left w:val="none" w:sz="0" w:space="0" w:color="auto"/>
        <w:bottom w:val="none" w:sz="0" w:space="0" w:color="auto"/>
        <w:right w:val="none" w:sz="0" w:space="0" w:color="auto"/>
      </w:divBdr>
    </w:div>
    <w:div w:id="1536385859">
      <w:marLeft w:val="0"/>
      <w:marRight w:val="0"/>
      <w:marTop w:val="10"/>
      <w:marBottom w:val="10"/>
      <w:divBdr>
        <w:top w:val="none" w:sz="0" w:space="0" w:color="auto"/>
        <w:left w:val="none" w:sz="0" w:space="0" w:color="auto"/>
        <w:bottom w:val="none" w:sz="0" w:space="0" w:color="auto"/>
        <w:right w:val="none" w:sz="0" w:space="0" w:color="auto"/>
      </w:divBdr>
    </w:div>
    <w:div w:id="1553879767">
      <w:marLeft w:val="0"/>
      <w:marRight w:val="720"/>
      <w:marTop w:val="10"/>
      <w:marBottom w:val="10"/>
      <w:divBdr>
        <w:top w:val="none" w:sz="0" w:space="0" w:color="auto"/>
        <w:left w:val="none" w:sz="0" w:space="0" w:color="auto"/>
        <w:bottom w:val="none" w:sz="0" w:space="0" w:color="auto"/>
        <w:right w:val="none" w:sz="0" w:space="0" w:color="auto"/>
      </w:divBdr>
    </w:div>
    <w:div w:id="1597520192">
      <w:marLeft w:val="0"/>
      <w:marRight w:val="0"/>
      <w:marTop w:val="10"/>
      <w:marBottom w:val="10"/>
      <w:divBdr>
        <w:top w:val="none" w:sz="0" w:space="0" w:color="auto"/>
        <w:left w:val="none" w:sz="0" w:space="0" w:color="auto"/>
        <w:bottom w:val="none" w:sz="0" w:space="0" w:color="auto"/>
        <w:right w:val="none" w:sz="0" w:space="0" w:color="auto"/>
      </w:divBdr>
    </w:div>
    <w:div w:id="1633440689">
      <w:marLeft w:val="0"/>
      <w:marRight w:val="0"/>
      <w:marTop w:val="10"/>
      <w:marBottom w:val="10"/>
      <w:divBdr>
        <w:top w:val="none" w:sz="0" w:space="0" w:color="auto"/>
        <w:left w:val="none" w:sz="0" w:space="0" w:color="auto"/>
        <w:bottom w:val="none" w:sz="0" w:space="0" w:color="auto"/>
        <w:right w:val="none" w:sz="0" w:space="0" w:color="auto"/>
      </w:divBdr>
    </w:div>
    <w:div w:id="1636639639">
      <w:marLeft w:val="0"/>
      <w:marRight w:val="720"/>
      <w:marTop w:val="10"/>
      <w:marBottom w:val="10"/>
      <w:divBdr>
        <w:top w:val="none" w:sz="0" w:space="0" w:color="auto"/>
        <w:left w:val="none" w:sz="0" w:space="0" w:color="auto"/>
        <w:bottom w:val="none" w:sz="0" w:space="0" w:color="auto"/>
        <w:right w:val="none" w:sz="0" w:space="0" w:color="auto"/>
      </w:divBdr>
    </w:div>
    <w:div w:id="1637222613">
      <w:marLeft w:val="0"/>
      <w:marRight w:val="0"/>
      <w:marTop w:val="10"/>
      <w:marBottom w:val="10"/>
      <w:divBdr>
        <w:top w:val="none" w:sz="0" w:space="0" w:color="auto"/>
        <w:left w:val="none" w:sz="0" w:space="0" w:color="auto"/>
        <w:bottom w:val="none" w:sz="0" w:space="0" w:color="auto"/>
        <w:right w:val="none" w:sz="0" w:space="0" w:color="auto"/>
      </w:divBdr>
    </w:div>
    <w:div w:id="1677925717">
      <w:marLeft w:val="0"/>
      <w:marRight w:val="0"/>
      <w:marTop w:val="10"/>
      <w:marBottom w:val="10"/>
      <w:divBdr>
        <w:top w:val="none" w:sz="0" w:space="0" w:color="auto"/>
        <w:left w:val="none" w:sz="0" w:space="0" w:color="auto"/>
        <w:bottom w:val="none" w:sz="0" w:space="0" w:color="auto"/>
        <w:right w:val="none" w:sz="0" w:space="0" w:color="auto"/>
      </w:divBdr>
    </w:div>
    <w:div w:id="1690333585">
      <w:marLeft w:val="0"/>
      <w:marRight w:val="0"/>
      <w:marTop w:val="10"/>
      <w:marBottom w:val="10"/>
      <w:divBdr>
        <w:top w:val="none" w:sz="0" w:space="0" w:color="auto"/>
        <w:left w:val="none" w:sz="0" w:space="0" w:color="auto"/>
        <w:bottom w:val="none" w:sz="0" w:space="0" w:color="auto"/>
        <w:right w:val="none" w:sz="0" w:space="0" w:color="auto"/>
      </w:divBdr>
    </w:div>
    <w:div w:id="1690376882">
      <w:marLeft w:val="0"/>
      <w:marRight w:val="0"/>
      <w:marTop w:val="10"/>
      <w:marBottom w:val="10"/>
      <w:divBdr>
        <w:top w:val="none" w:sz="0" w:space="0" w:color="auto"/>
        <w:left w:val="none" w:sz="0" w:space="0" w:color="auto"/>
        <w:bottom w:val="none" w:sz="0" w:space="0" w:color="auto"/>
        <w:right w:val="none" w:sz="0" w:space="0" w:color="auto"/>
      </w:divBdr>
    </w:div>
    <w:div w:id="1735423921">
      <w:marLeft w:val="0"/>
      <w:marRight w:val="0"/>
      <w:marTop w:val="10"/>
      <w:marBottom w:val="10"/>
      <w:divBdr>
        <w:top w:val="none" w:sz="0" w:space="0" w:color="auto"/>
        <w:left w:val="none" w:sz="0" w:space="0" w:color="auto"/>
        <w:bottom w:val="none" w:sz="0" w:space="0" w:color="auto"/>
        <w:right w:val="none" w:sz="0" w:space="0" w:color="auto"/>
      </w:divBdr>
    </w:div>
    <w:div w:id="1791389765">
      <w:marLeft w:val="0"/>
      <w:marRight w:val="0"/>
      <w:marTop w:val="10"/>
      <w:marBottom w:val="10"/>
      <w:divBdr>
        <w:top w:val="none" w:sz="0" w:space="0" w:color="auto"/>
        <w:left w:val="none" w:sz="0" w:space="0" w:color="auto"/>
        <w:bottom w:val="none" w:sz="0" w:space="0" w:color="auto"/>
        <w:right w:val="none" w:sz="0" w:space="0" w:color="auto"/>
      </w:divBdr>
    </w:div>
    <w:div w:id="1806703917">
      <w:marLeft w:val="0"/>
      <w:marRight w:val="0"/>
      <w:marTop w:val="10"/>
      <w:marBottom w:val="10"/>
      <w:divBdr>
        <w:top w:val="none" w:sz="0" w:space="0" w:color="auto"/>
        <w:left w:val="none" w:sz="0" w:space="0" w:color="auto"/>
        <w:bottom w:val="none" w:sz="0" w:space="0" w:color="auto"/>
        <w:right w:val="none" w:sz="0" w:space="0" w:color="auto"/>
      </w:divBdr>
    </w:div>
    <w:div w:id="1811703505">
      <w:marLeft w:val="0"/>
      <w:marRight w:val="0"/>
      <w:marTop w:val="10"/>
      <w:marBottom w:val="10"/>
      <w:divBdr>
        <w:top w:val="none" w:sz="0" w:space="0" w:color="auto"/>
        <w:left w:val="none" w:sz="0" w:space="0" w:color="auto"/>
        <w:bottom w:val="none" w:sz="0" w:space="0" w:color="auto"/>
        <w:right w:val="none" w:sz="0" w:space="0" w:color="auto"/>
      </w:divBdr>
    </w:div>
    <w:div w:id="1813405696">
      <w:marLeft w:val="0"/>
      <w:marRight w:val="0"/>
      <w:marTop w:val="10"/>
      <w:marBottom w:val="10"/>
      <w:divBdr>
        <w:top w:val="none" w:sz="0" w:space="0" w:color="auto"/>
        <w:left w:val="none" w:sz="0" w:space="0" w:color="auto"/>
        <w:bottom w:val="none" w:sz="0" w:space="0" w:color="auto"/>
        <w:right w:val="none" w:sz="0" w:space="0" w:color="auto"/>
      </w:divBdr>
    </w:div>
    <w:div w:id="1829906385">
      <w:marLeft w:val="0"/>
      <w:marRight w:val="0"/>
      <w:marTop w:val="10"/>
      <w:marBottom w:val="10"/>
      <w:divBdr>
        <w:top w:val="none" w:sz="0" w:space="0" w:color="auto"/>
        <w:left w:val="none" w:sz="0" w:space="0" w:color="auto"/>
        <w:bottom w:val="none" w:sz="0" w:space="0" w:color="auto"/>
        <w:right w:val="none" w:sz="0" w:space="0" w:color="auto"/>
      </w:divBdr>
    </w:div>
    <w:div w:id="1881433397">
      <w:marLeft w:val="0"/>
      <w:marRight w:val="0"/>
      <w:marTop w:val="10"/>
      <w:marBottom w:val="10"/>
      <w:divBdr>
        <w:top w:val="none" w:sz="0" w:space="0" w:color="auto"/>
        <w:left w:val="none" w:sz="0" w:space="0" w:color="auto"/>
        <w:bottom w:val="none" w:sz="0" w:space="0" w:color="auto"/>
        <w:right w:val="none" w:sz="0" w:space="0" w:color="auto"/>
      </w:divBdr>
    </w:div>
    <w:div w:id="1884630812">
      <w:marLeft w:val="0"/>
      <w:marRight w:val="720"/>
      <w:marTop w:val="10"/>
      <w:marBottom w:val="10"/>
      <w:divBdr>
        <w:top w:val="none" w:sz="0" w:space="0" w:color="auto"/>
        <w:left w:val="none" w:sz="0" w:space="0" w:color="auto"/>
        <w:bottom w:val="none" w:sz="0" w:space="0" w:color="auto"/>
        <w:right w:val="none" w:sz="0" w:space="0" w:color="auto"/>
      </w:divBdr>
    </w:div>
    <w:div w:id="1905027537">
      <w:marLeft w:val="0"/>
      <w:marRight w:val="0"/>
      <w:marTop w:val="10"/>
      <w:marBottom w:val="10"/>
      <w:divBdr>
        <w:top w:val="none" w:sz="0" w:space="0" w:color="auto"/>
        <w:left w:val="none" w:sz="0" w:space="0" w:color="auto"/>
        <w:bottom w:val="none" w:sz="0" w:space="0" w:color="auto"/>
        <w:right w:val="none" w:sz="0" w:space="0" w:color="auto"/>
      </w:divBdr>
    </w:div>
    <w:div w:id="1925257439">
      <w:marLeft w:val="0"/>
      <w:marRight w:val="0"/>
      <w:marTop w:val="10"/>
      <w:marBottom w:val="10"/>
      <w:divBdr>
        <w:top w:val="none" w:sz="0" w:space="0" w:color="auto"/>
        <w:left w:val="none" w:sz="0" w:space="0" w:color="auto"/>
        <w:bottom w:val="none" w:sz="0" w:space="0" w:color="auto"/>
        <w:right w:val="none" w:sz="0" w:space="0" w:color="auto"/>
      </w:divBdr>
    </w:div>
    <w:div w:id="1946620040">
      <w:marLeft w:val="0"/>
      <w:marRight w:val="0"/>
      <w:marTop w:val="10"/>
      <w:marBottom w:val="10"/>
      <w:divBdr>
        <w:top w:val="none" w:sz="0" w:space="0" w:color="auto"/>
        <w:left w:val="none" w:sz="0" w:space="0" w:color="auto"/>
        <w:bottom w:val="none" w:sz="0" w:space="0" w:color="auto"/>
        <w:right w:val="none" w:sz="0" w:space="0" w:color="auto"/>
      </w:divBdr>
    </w:div>
    <w:div w:id="2028480847">
      <w:marLeft w:val="0"/>
      <w:marRight w:val="0"/>
      <w:marTop w:val="10"/>
      <w:marBottom w:val="10"/>
      <w:divBdr>
        <w:top w:val="none" w:sz="0" w:space="0" w:color="auto"/>
        <w:left w:val="none" w:sz="0" w:space="0" w:color="auto"/>
        <w:bottom w:val="none" w:sz="0" w:space="0" w:color="auto"/>
        <w:right w:val="none" w:sz="0" w:space="0" w:color="auto"/>
      </w:divBdr>
    </w:div>
    <w:div w:id="2053189431">
      <w:marLeft w:val="0"/>
      <w:marRight w:val="0"/>
      <w:marTop w:val="10"/>
      <w:marBottom w:val="10"/>
      <w:divBdr>
        <w:top w:val="none" w:sz="0" w:space="0" w:color="auto"/>
        <w:left w:val="none" w:sz="0" w:space="0" w:color="auto"/>
        <w:bottom w:val="none" w:sz="0" w:space="0" w:color="auto"/>
        <w:right w:val="none" w:sz="0" w:space="0" w:color="auto"/>
      </w:divBdr>
    </w:div>
    <w:div w:id="2070229205">
      <w:marLeft w:val="0"/>
      <w:marRight w:val="0"/>
      <w:marTop w:val="10"/>
      <w:marBottom w:val="10"/>
      <w:divBdr>
        <w:top w:val="none" w:sz="0" w:space="0" w:color="auto"/>
        <w:left w:val="none" w:sz="0" w:space="0" w:color="auto"/>
        <w:bottom w:val="none" w:sz="0" w:space="0" w:color="auto"/>
        <w:right w:val="none" w:sz="0" w:space="0" w:color="auto"/>
      </w:divBdr>
    </w:div>
    <w:div w:id="2133747442">
      <w:marLeft w:val="0"/>
      <w:marRight w:val="0"/>
      <w:marTop w:val="10"/>
      <w:marBottom w:val="10"/>
      <w:divBdr>
        <w:top w:val="none" w:sz="0" w:space="0" w:color="auto"/>
        <w:left w:val="none" w:sz="0" w:space="0" w:color="auto"/>
        <w:bottom w:val="none" w:sz="0" w:space="0" w:color="auto"/>
        <w:right w:val="none" w:sz="0" w:space="0" w:color="auto"/>
      </w:divBdr>
    </w:div>
    <w:div w:id="21371341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1081</Words>
  <Characters>6164</Characters>
  <Application>Microsoft Office Word</Application>
  <DocSecurity>0</DocSecurity>
  <Lines>51</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2025-04-30T05:35:00Z</dcterms:created>
  <dcterms:modified xsi:type="dcterms:W3CDTF">2025-04-30T05:35:00Z</dcterms:modified>
</cp:coreProperties>
</file>