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4D51" w14:textId="77777777" w:rsidR="008D58E0" w:rsidRDefault="008D58E0">
      <w:pPr>
        <w:spacing w:line="500" w:lineRule="atLeast"/>
        <w:jc w:val="center"/>
        <w:divId w:val="1497499151"/>
        <w:rPr>
          <w:rFonts w:ascii="黑体" w:eastAsia="黑体" w:hAnsi="黑体"/>
          <w:sz w:val="36"/>
          <w:szCs w:val="36"/>
        </w:rPr>
      </w:pPr>
      <w:r>
        <w:rPr>
          <w:rFonts w:ascii="黑体" w:eastAsia="黑体" w:hAnsi="黑体" w:hint="eastAsia"/>
          <w:sz w:val="36"/>
          <w:szCs w:val="36"/>
        </w:rPr>
        <w:t>汕头市金平区人民法院</w:t>
      </w:r>
    </w:p>
    <w:p w14:paraId="0FE3F080" w14:textId="77777777" w:rsidR="008D58E0" w:rsidRDefault="008D58E0">
      <w:pPr>
        <w:spacing w:line="500" w:lineRule="atLeast"/>
        <w:jc w:val="center"/>
        <w:divId w:val="17982522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8E0A55" w14:textId="77777777" w:rsidR="008D58E0" w:rsidRDefault="008D58E0">
      <w:pPr>
        <w:spacing w:line="500" w:lineRule="atLeast"/>
        <w:jc w:val="right"/>
        <w:divId w:val="126172112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721</w:t>
      </w:r>
      <w:r>
        <w:rPr>
          <w:rFonts w:hint="eastAsia"/>
          <w:sz w:val="30"/>
          <w:szCs w:val="30"/>
        </w:rPr>
        <w:t>号</w:t>
      </w:r>
    </w:p>
    <w:p w14:paraId="022F42B0" w14:textId="77777777" w:rsidR="008D58E0" w:rsidRDefault="008D58E0">
      <w:pPr>
        <w:spacing w:line="500" w:lineRule="atLeast"/>
        <w:ind w:firstLine="600"/>
        <w:divId w:val="1087113373"/>
        <w:rPr>
          <w:rFonts w:hint="eastAsia"/>
          <w:sz w:val="30"/>
          <w:szCs w:val="30"/>
        </w:rPr>
      </w:pPr>
      <w:r>
        <w:rPr>
          <w:rFonts w:hint="eastAsia"/>
          <w:sz w:val="30"/>
          <w:szCs w:val="30"/>
        </w:rPr>
        <w:t>公诉机关汕头市金平区人民检察院。</w:t>
      </w:r>
    </w:p>
    <w:p w14:paraId="6A1E0B50" w14:textId="77777777" w:rsidR="008D58E0" w:rsidRDefault="008D58E0">
      <w:pPr>
        <w:spacing w:line="500" w:lineRule="atLeast"/>
        <w:ind w:firstLine="600"/>
        <w:divId w:val="1954630180"/>
        <w:rPr>
          <w:rFonts w:hint="eastAsia"/>
          <w:sz w:val="30"/>
          <w:szCs w:val="30"/>
        </w:rPr>
      </w:pPr>
      <w:r>
        <w:rPr>
          <w:rFonts w:hint="eastAsia"/>
          <w:sz w:val="30"/>
          <w:szCs w:val="30"/>
        </w:rPr>
        <w:t>被告人张某伟，男，</w:t>
      </w:r>
      <w:r>
        <w:rPr>
          <w:rFonts w:hint="eastAsia"/>
          <w:sz w:val="30"/>
          <w:szCs w:val="30"/>
        </w:rPr>
        <w:t>1957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日出生，汉族，文化程度高中，原系汕头市国家税务局稽查局副局长。户籍地汕头市金平区，现住汕头市中信海滨花园。因涉嫌犯帮助犯罪分子逃避处罚罪于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日被汕头市人民检察院取保候审；经本院决定，于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日被逮捕。</w:t>
      </w:r>
    </w:p>
    <w:p w14:paraId="1DA4F0CE" w14:textId="77777777" w:rsidR="008D58E0" w:rsidRDefault="008D58E0">
      <w:pPr>
        <w:spacing w:line="500" w:lineRule="atLeast"/>
        <w:ind w:firstLine="600"/>
        <w:divId w:val="1998456299"/>
        <w:rPr>
          <w:rFonts w:hint="eastAsia"/>
          <w:sz w:val="30"/>
          <w:szCs w:val="30"/>
        </w:rPr>
      </w:pPr>
      <w:r>
        <w:rPr>
          <w:rFonts w:hint="eastAsia"/>
          <w:sz w:val="30"/>
          <w:szCs w:val="30"/>
        </w:rPr>
        <w:t>指定辩护人陈喆彦，系广东信捷律师事务所律师。</w:t>
      </w:r>
    </w:p>
    <w:p w14:paraId="5BB6D92A" w14:textId="77777777" w:rsidR="008D58E0" w:rsidRDefault="008D58E0">
      <w:pPr>
        <w:spacing w:line="500" w:lineRule="atLeast"/>
        <w:ind w:firstLine="600"/>
        <w:divId w:val="360594444"/>
        <w:rPr>
          <w:rFonts w:hint="eastAsia"/>
          <w:sz w:val="30"/>
          <w:szCs w:val="30"/>
        </w:rPr>
      </w:pPr>
      <w:r>
        <w:rPr>
          <w:rFonts w:hint="eastAsia"/>
          <w:sz w:val="30"/>
          <w:szCs w:val="30"/>
        </w:rPr>
        <w:t>汕头市金平区人民检察院以汕金检刑诉（</w:t>
      </w:r>
      <w:r>
        <w:rPr>
          <w:rFonts w:hint="eastAsia"/>
          <w:sz w:val="30"/>
          <w:szCs w:val="30"/>
        </w:rPr>
        <w:t>2017</w:t>
      </w:r>
      <w:r>
        <w:rPr>
          <w:rFonts w:hint="eastAsia"/>
          <w:sz w:val="30"/>
          <w:szCs w:val="30"/>
        </w:rPr>
        <w:t>）</w:t>
      </w:r>
      <w:r>
        <w:rPr>
          <w:rFonts w:hint="eastAsia"/>
          <w:sz w:val="30"/>
          <w:szCs w:val="30"/>
        </w:rPr>
        <w:t>614</w:t>
      </w:r>
      <w:r>
        <w:rPr>
          <w:rFonts w:hint="eastAsia"/>
          <w:sz w:val="30"/>
          <w:szCs w:val="30"/>
        </w:rPr>
        <w:t>号起诉书指控被告人张某伟犯帮助犯罪分子逃避处罚罪、受贿罪，于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日向本院提起公诉。本院于同日立案，依法适用普通程序，组成合议庭，于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日公开开庭审理了本案。汕头市金平区人民检察院指派检察员陈朝晖出庭支持公诉，被告人张某伟及其辩护人陈喆彦到庭参加诉讼。现已审理终结。</w:t>
      </w:r>
    </w:p>
    <w:p w14:paraId="10B6014B" w14:textId="77777777" w:rsidR="008D58E0" w:rsidRDefault="008D58E0">
      <w:pPr>
        <w:spacing w:line="500" w:lineRule="atLeast"/>
        <w:divId w:val="638874696"/>
        <w:rPr>
          <w:rFonts w:hint="eastAsia"/>
          <w:sz w:val="30"/>
          <w:szCs w:val="30"/>
        </w:rPr>
      </w:pPr>
      <w:r>
        <w:rPr>
          <w:rFonts w:hint="eastAsia"/>
          <w:sz w:val="30"/>
          <w:szCs w:val="30"/>
        </w:rPr>
        <w:t>公诉机关指控：</w:t>
      </w:r>
    </w:p>
    <w:p w14:paraId="315C5657" w14:textId="77777777" w:rsidR="008D58E0" w:rsidRDefault="008D58E0">
      <w:pPr>
        <w:spacing w:line="500" w:lineRule="atLeast"/>
        <w:ind w:firstLine="600"/>
        <w:divId w:val="248777134"/>
        <w:rPr>
          <w:rFonts w:hint="eastAsia"/>
          <w:sz w:val="30"/>
          <w:szCs w:val="30"/>
        </w:rPr>
      </w:pPr>
      <w:r>
        <w:rPr>
          <w:rFonts w:hint="eastAsia"/>
          <w:sz w:val="30"/>
          <w:szCs w:val="30"/>
        </w:rPr>
        <w:t>一、帮助犯罪分子逃避处罚罪</w:t>
      </w:r>
    </w:p>
    <w:p w14:paraId="3E691502" w14:textId="77777777" w:rsidR="008D58E0" w:rsidRDefault="008D58E0">
      <w:pPr>
        <w:spacing w:line="500" w:lineRule="atLeast"/>
        <w:ind w:firstLine="600"/>
        <w:divId w:val="1948779661"/>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汕头市国家税务局、汕头市公安局、汕头海关联合召开打击骗取出口退税以及打击虚开增值税专用发票违法犯罪专项行动工作会议，成立了国税、公安、海关联合专案组，对省国税局下发的涉嫌虚开增值专用发票企业广东百业达商贸有限公司进行调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日，时任汕头市国家税务局稽查局副局长的被告人张某伟带领汕头市国家税务局稽查局检查二科工作人员到广东百业达商贸有限公司进行税务检查，并当场查封广东百业达商贸有限公司的财务账本凭证。</w:t>
      </w:r>
      <w:r>
        <w:rPr>
          <w:rFonts w:hint="eastAsia"/>
          <w:sz w:val="30"/>
          <w:szCs w:val="30"/>
        </w:rPr>
        <w:lastRenderedPageBreak/>
        <w:t>2016</w:t>
      </w:r>
      <w:r>
        <w:rPr>
          <w:rFonts w:hint="eastAsia"/>
          <w:sz w:val="30"/>
          <w:szCs w:val="30"/>
        </w:rPr>
        <w:t>年</w:t>
      </w:r>
      <w:r>
        <w:rPr>
          <w:rFonts w:hint="eastAsia"/>
          <w:sz w:val="30"/>
          <w:szCs w:val="30"/>
        </w:rPr>
        <w:t>7</w:t>
      </w:r>
      <w:r>
        <w:rPr>
          <w:rFonts w:hint="eastAsia"/>
          <w:sz w:val="30"/>
          <w:szCs w:val="30"/>
        </w:rPr>
        <w:t>月初，在对广东百业达商贸有限公司调查期间，被告人张某伟明知广东百业达商贸有限公司涉嫌虚开增值税专用发票犯罪，仍在汕头市国家税务局稽查局其自己的办公室内用手机将其参加会议获得的《关于检查广东百业达商贸有限公司纳税情况的阶段性报告》进行拍照，并通过手机短信将照片发送给广东百业达商贸有限公司法人代表谢某（另案处理），向谢某通风报信，告知专案组调查广东百业达商贸有限公司账务的进展情况及发现的违法犯罪事实、下一步的工作计划，让谢某针对上述内容采取应对措施。</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月底，被告人张某伟与谢某见面坐谈广东百业达商贸有限公司税务检查进展，被告人张某伟向谢某泄露信息，告知稽查局的检查人员已通知</w:t>
      </w:r>
      <w:r>
        <w:rPr>
          <w:rFonts w:hint="eastAsia"/>
          <w:sz w:val="30"/>
          <w:szCs w:val="30"/>
        </w:rPr>
        <w:t>广东百业达商贸有限公司的财务人员拿银行对账单去校对整理。此外，被告人张某伟多次告知谢某，广东百业达商贸有限公司虚开增值税专用发票案件必须移交公安机关立案侦查，让谢某事先疏通好关系。</w:t>
      </w:r>
    </w:p>
    <w:p w14:paraId="6057B98D" w14:textId="77777777" w:rsidR="008D58E0" w:rsidRDefault="008D58E0">
      <w:pPr>
        <w:spacing w:line="500" w:lineRule="atLeast"/>
        <w:ind w:firstLine="600"/>
        <w:divId w:val="354304691"/>
        <w:rPr>
          <w:rFonts w:hint="eastAsia"/>
          <w:sz w:val="30"/>
          <w:szCs w:val="30"/>
        </w:rPr>
      </w:pPr>
      <w:r>
        <w:rPr>
          <w:rFonts w:hint="eastAsia"/>
          <w:sz w:val="30"/>
          <w:szCs w:val="30"/>
        </w:rPr>
        <w:t>公诉机关向法庭提供了汕头市人民检察院反渎局出具的发破案经过、立案决定书，被告人张某伟提交的自书报告，任职资料，关于检查广东百业达商贸有限公司纳税情况的阶段性报告，相关证人证言，搜查笔录等证据。</w:t>
      </w:r>
    </w:p>
    <w:p w14:paraId="20764F89" w14:textId="77777777" w:rsidR="008D58E0" w:rsidRDefault="008D58E0">
      <w:pPr>
        <w:spacing w:line="500" w:lineRule="atLeast"/>
        <w:ind w:firstLine="600"/>
        <w:divId w:val="1832062366"/>
        <w:rPr>
          <w:rFonts w:hint="eastAsia"/>
          <w:sz w:val="30"/>
          <w:szCs w:val="30"/>
        </w:rPr>
      </w:pPr>
      <w:r>
        <w:rPr>
          <w:rFonts w:hint="eastAsia"/>
          <w:sz w:val="30"/>
          <w:szCs w:val="30"/>
        </w:rPr>
        <w:t>二、受贿罪</w:t>
      </w:r>
    </w:p>
    <w:p w14:paraId="75D5F12A" w14:textId="77777777" w:rsidR="008D58E0" w:rsidRDefault="008D58E0">
      <w:pPr>
        <w:spacing w:line="500" w:lineRule="atLeast"/>
        <w:ind w:firstLine="600"/>
        <w:divId w:val="2137480713"/>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时任汕头市国家税务局稽查局副局长的被告人张某伟带领汕头市国家税务局稽查局工作人员对省国税局下发的涉嫌虚开增值税专用发票企业广东百业达商贸有限公司进行调查。被告人张某伟利用其带队参与税务检查工作的职务便利，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月底至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月期间，先后</w:t>
      </w:r>
      <w:r>
        <w:rPr>
          <w:rFonts w:hint="eastAsia"/>
          <w:sz w:val="30"/>
          <w:szCs w:val="30"/>
        </w:rPr>
        <w:t>5</w:t>
      </w:r>
      <w:r>
        <w:rPr>
          <w:rFonts w:hint="eastAsia"/>
          <w:sz w:val="30"/>
          <w:szCs w:val="30"/>
        </w:rPr>
        <w:t>次索取、收受谢某所送贿赂，具体如下：</w:t>
      </w:r>
    </w:p>
    <w:p w14:paraId="2B91D384" w14:textId="77777777" w:rsidR="008D58E0" w:rsidRDefault="008D58E0">
      <w:pPr>
        <w:spacing w:line="500" w:lineRule="atLeast"/>
        <w:ind w:firstLine="600"/>
        <w:divId w:val="344668971"/>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月底，被告人张某伟在广东百业达商贸有限公司楼下汽车出口处收受谢某指派孙某转交的人民币</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月初，被告人张某伟在汕头市韩江路陆羽茶楼收受谢某所送</w:t>
      </w:r>
      <w:r>
        <w:rPr>
          <w:rFonts w:hint="eastAsia"/>
          <w:sz w:val="30"/>
          <w:szCs w:val="30"/>
        </w:rPr>
        <w:t>IPone6Plus</w:t>
      </w:r>
      <w:r>
        <w:rPr>
          <w:rFonts w:hint="eastAsia"/>
          <w:sz w:val="30"/>
          <w:szCs w:val="30"/>
        </w:rPr>
        <w:t>手机一部（经鉴定，价值人民币</w:t>
      </w:r>
      <w:r>
        <w:rPr>
          <w:rFonts w:hint="eastAsia"/>
          <w:sz w:val="30"/>
          <w:szCs w:val="30"/>
        </w:rPr>
        <w:t>5035</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月，被告人张某伟虚构其欲提拔副调研员需要资金用于疏通关系为由，以借为名向谢某索贿，在广东百业达商贸有限公司楼下汽车出口处收受谢某所送人民币</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月，被告人张某伟在汕头市中信海滨花园门口收受谢某所送</w:t>
      </w:r>
      <w:r>
        <w:rPr>
          <w:rFonts w:hint="eastAsia"/>
          <w:sz w:val="30"/>
          <w:szCs w:val="30"/>
        </w:rPr>
        <w:t>3</w:t>
      </w:r>
      <w:r>
        <w:rPr>
          <w:rFonts w:hint="eastAsia"/>
          <w:sz w:val="30"/>
          <w:szCs w:val="30"/>
        </w:rPr>
        <w:t>斤装的轩尼诗</w:t>
      </w:r>
      <w:r>
        <w:rPr>
          <w:rFonts w:hint="eastAsia"/>
          <w:sz w:val="30"/>
          <w:szCs w:val="30"/>
        </w:rPr>
        <w:t>XO</w:t>
      </w:r>
      <w:r>
        <w:rPr>
          <w:rFonts w:hint="eastAsia"/>
          <w:sz w:val="30"/>
          <w:szCs w:val="30"/>
        </w:rPr>
        <w:t>洋酒</w:t>
      </w:r>
      <w:r>
        <w:rPr>
          <w:rFonts w:hint="eastAsia"/>
          <w:sz w:val="30"/>
          <w:szCs w:val="30"/>
        </w:rPr>
        <w:t>1</w:t>
      </w:r>
      <w:r>
        <w:rPr>
          <w:rFonts w:hint="eastAsia"/>
          <w:sz w:val="30"/>
          <w:szCs w:val="30"/>
        </w:rPr>
        <w:t>瓶（无法鉴定）和软大重九牌香烟</w:t>
      </w:r>
      <w:r>
        <w:rPr>
          <w:rFonts w:hint="eastAsia"/>
          <w:sz w:val="30"/>
          <w:szCs w:val="30"/>
        </w:rPr>
        <w:t>4</w:t>
      </w:r>
      <w:r>
        <w:rPr>
          <w:rFonts w:hint="eastAsia"/>
          <w:sz w:val="30"/>
          <w:szCs w:val="30"/>
        </w:rPr>
        <w:t>条（经鉴定，批发价</w:t>
      </w:r>
      <w:r>
        <w:rPr>
          <w:rFonts w:hint="eastAsia"/>
          <w:sz w:val="30"/>
          <w:szCs w:val="30"/>
        </w:rPr>
        <w:t>720.8</w:t>
      </w:r>
      <w:r>
        <w:rPr>
          <w:rFonts w:hint="eastAsia"/>
          <w:sz w:val="30"/>
          <w:szCs w:val="30"/>
        </w:rPr>
        <w:t>元</w:t>
      </w:r>
      <w:r>
        <w:rPr>
          <w:rFonts w:hint="eastAsia"/>
          <w:sz w:val="30"/>
          <w:szCs w:val="30"/>
        </w:rPr>
        <w:t>/</w:t>
      </w:r>
      <w:r>
        <w:rPr>
          <w:rFonts w:hint="eastAsia"/>
          <w:sz w:val="30"/>
          <w:szCs w:val="30"/>
        </w:rPr>
        <w:t>条，零售价</w:t>
      </w:r>
      <w:r>
        <w:rPr>
          <w:rFonts w:hint="eastAsia"/>
          <w:sz w:val="30"/>
          <w:szCs w:val="30"/>
        </w:rPr>
        <w:t>980</w:t>
      </w:r>
      <w:r>
        <w:rPr>
          <w:rFonts w:hint="eastAsia"/>
          <w:sz w:val="30"/>
          <w:szCs w:val="30"/>
        </w:rPr>
        <w:t>元</w:t>
      </w:r>
      <w:r>
        <w:rPr>
          <w:rFonts w:hint="eastAsia"/>
          <w:sz w:val="30"/>
          <w:szCs w:val="30"/>
        </w:rPr>
        <w:t>/</w:t>
      </w:r>
      <w:r>
        <w:rPr>
          <w:rFonts w:hint="eastAsia"/>
          <w:sz w:val="30"/>
          <w:szCs w:val="30"/>
        </w:rPr>
        <w:t>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月，被告人张某伟在汕头市中信花园门口收受谢某所送</w:t>
      </w:r>
      <w:r>
        <w:rPr>
          <w:rFonts w:hint="eastAsia"/>
          <w:sz w:val="30"/>
          <w:szCs w:val="30"/>
        </w:rPr>
        <w:t>IPone7Plus</w:t>
      </w:r>
      <w:r>
        <w:rPr>
          <w:rFonts w:hint="eastAsia"/>
          <w:sz w:val="30"/>
          <w:szCs w:val="30"/>
        </w:rPr>
        <w:t>手机一部（经鉴定，价值人民币</w:t>
      </w:r>
      <w:r>
        <w:rPr>
          <w:rFonts w:hint="eastAsia"/>
          <w:sz w:val="30"/>
          <w:szCs w:val="30"/>
        </w:rPr>
        <w:t>6265</w:t>
      </w:r>
      <w:r>
        <w:rPr>
          <w:rFonts w:hint="eastAsia"/>
          <w:sz w:val="30"/>
          <w:szCs w:val="30"/>
        </w:rPr>
        <w:t>元）。</w:t>
      </w:r>
    </w:p>
    <w:p w14:paraId="146C4127" w14:textId="77777777" w:rsidR="008D58E0" w:rsidRDefault="008D58E0">
      <w:pPr>
        <w:spacing w:line="500" w:lineRule="atLeast"/>
        <w:ind w:firstLine="600"/>
        <w:divId w:val="1764063175"/>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月，时任汕头市国家税务局稽查局副局长的被告人张某伟带领汕头市国家税务局稽查局工作人员到汕头市正天药业有限公司进行税务检查。被告人张某伟利用其参与税务检查工作的职务便利，于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月期间，在汕头市金叶岛千惠私房菜馆楼下收受林某（另作处理）所送</w:t>
      </w:r>
      <w:r>
        <w:rPr>
          <w:rFonts w:hint="eastAsia"/>
          <w:sz w:val="30"/>
          <w:szCs w:val="30"/>
        </w:rPr>
        <w:t>1.4</w:t>
      </w:r>
      <w:r>
        <w:rPr>
          <w:rFonts w:hint="eastAsia"/>
          <w:sz w:val="30"/>
          <w:szCs w:val="30"/>
        </w:rPr>
        <w:t>斤装的轩尼诗</w:t>
      </w:r>
      <w:r>
        <w:rPr>
          <w:rFonts w:hint="eastAsia"/>
          <w:sz w:val="30"/>
          <w:szCs w:val="30"/>
        </w:rPr>
        <w:t>X0</w:t>
      </w:r>
      <w:r>
        <w:rPr>
          <w:rFonts w:hint="eastAsia"/>
          <w:sz w:val="30"/>
          <w:szCs w:val="30"/>
        </w:rPr>
        <w:t>洋酒</w:t>
      </w:r>
      <w:r>
        <w:rPr>
          <w:rFonts w:hint="eastAsia"/>
          <w:sz w:val="30"/>
          <w:szCs w:val="30"/>
        </w:rPr>
        <w:t>2</w:t>
      </w:r>
      <w:r>
        <w:rPr>
          <w:rFonts w:hint="eastAsia"/>
          <w:sz w:val="30"/>
          <w:szCs w:val="30"/>
        </w:rPr>
        <w:t>瓶（价值无法鉴定）、人民币</w:t>
      </w:r>
      <w:r>
        <w:rPr>
          <w:rFonts w:hint="eastAsia"/>
          <w:sz w:val="30"/>
          <w:szCs w:val="30"/>
        </w:rPr>
        <w:t>2</w:t>
      </w:r>
      <w:r>
        <w:rPr>
          <w:rFonts w:hint="eastAsia"/>
          <w:sz w:val="30"/>
          <w:szCs w:val="30"/>
        </w:rPr>
        <w:t>万元及茶叶。</w:t>
      </w:r>
    </w:p>
    <w:p w14:paraId="180C329D" w14:textId="77777777" w:rsidR="008D58E0" w:rsidRDefault="008D58E0">
      <w:pPr>
        <w:spacing w:line="500" w:lineRule="atLeast"/>
        <w:ind w:firstLine="600"/>
        <w:divId w:val="848174267"/>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月，汕头市国家税务局根据外地税务机关转来的《协查函》，发现汕头市龙湖区露西唯雅服饰有限公司存在接受虚开增值税发票的问题。</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日，时任汕头市国家税务局稽查局副局长的被告人张某伟带领汕头市国家税务局稽查局工作人员到汕头市龙湖区露西唯雅服饰有限公司进行税务检查。被告人张某伟利用其参与税务检查工作的职务便利，于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月期间，在汕头市中信海滨花园门口收受沈某（另作处理）所送人民币</w:t>
      </w:r>
      <w:r>
        <w:rPr>
          <w:rFonts w:hint="eastAsia"/>
          <w:sz w:val="30"/>
          <w:szCs w:val="30"/>
        </w:rPr>
        <w:t>1</w:t>
      </w:r>
      <w:r>
        <w:rPr>
          <w:rFonts w:hint="eastAsia"/>
          <w:sz w:val="30"/>
          <w:szCs w:val="30"/>
        </w:rPr>
        <w:t>万元及茶叶。</w:t>
      </w:r>
    </w:p>
    <w:p w14:paraId="26FE626A" w14:textId="77777777" w:rsidR="008D58E0" w:rsidRDefault="008D58E0">
      <w:pPr>
        <w:spacing w:line="500" w:lineRule="atLeast"/>
        <w:ind w:firstLine="600"/>
        <w:divId w:val="1379932682"/>
        <w:rPr>
          <w:rFonts w:hint="eastAsia"/>
          <w:sz w:val="30"/>
          <w:szCs w:val="30"/>
        </w:rPr>
      </w:pPr>
      <w:r>
        <w:rPr>
          <w:rFonts w:hint="eastAsia"/>
          <w:sz w:val="30"/>
          <w:szCs w:val="30"/>
        </w:rPr>
        <w:t>案发前，被告人张某伟向汕头市国税局监察室上交书面报告，退缴</w:t>
      </w:r>
      <w:r>
        <w:rPr>
          <w:rFonts w:hint="eastAsia"/>
          <w:sz w:val="30"/>
          <w:szCs w:val="30"/>
        </w:rPr>
        <w:t>IPone7Plus</w:t>
      </w:r>
      <w:r>
        <w:rPr>
          <w:rFonts w:hint="eastAsia"/>
          <w:sz w:val="30"/>
          <w:szCs w:val="30"/>
        </w:rPr>
        <w:t>手机一部；案发后，被告人张某伟退缴赃款人民币</w:t>
      </w:r>
      <w:r>
        <w:rPr>
          <w:rFonts w:hint="eastAsia"/>
          <w:sz w:val="30"/>
          <w:szCs w:val="30"/>
        </w:rPr>
        <w:t>16</w:t>
      </w:r>
      <w:r>
        <w:rPr>
          <w:rFonts w:hint="eastAsia"/>
          <w:sz w:val="30"/>
          <w:szCs w:val="30"/>
        </w:rPr>
        <w:t>万元。</w:t>
      </w:r>
    </w:p>
    <w:p w14:paraId="08124AE3" w14:textId="77777777" w:rsidR="008D58E0" w:rsidRDefault="008D58E0">
      <w:pPr>
        <w:spacing w:line="500" w:lineRule="atLeast"/>
        <w:ind w:firstLine="600"/>
        <w:divId w:val="57243865"/>
        <w:rPr>
          <w:rFonts w:hint="eastAsia"/>
          <w:sz w:val="30"/>
          <w:szCs w:val="30"/>
        </w:rPr>
      </w:pPr>
      <w:r>
        <w:rPr>
          <w:rFonts w:hint="eastAsia"/>
          <w:sz w:val="30"/>
          <w:szCs w:val="30"/>
        </w:rPr>
        <w:t>公诉机关向法庭提供了相关书证、证人证言、价格认定结论书、被告人的供述及辨认等证据。</w:t>
      </w:r>
    </w:p>
    <w:p w14:paraId="40CF99CA" w14:textId="77777777" w:rsidR="008D58E0" w:rsidRDefault="008D58E0">
      <w:pPr>
        <w:spacing w:line="500" w:lineRule="atLeast"/>
        <w:ind w:firstLine="600"/>
        <w:divId w:val="1273125782"/>
        <w:rPr>
          <w:rFonts w:hint="eastAsia"/>
          <w:sz w:val="30"/>
          <w:szCs w:val="30"/>
        </w:rPr>
      </w:pPr>
      <w:r>
        <w:rPr>
          <w:rFonts w:hint="eastAsia"/>
          <w:sz w:val="30"/>
          <w:szCs w:val="30"/>
        </w:rPr>
        <w:t>公诉机关认为，被告人张某伟无视国家法律，身为查禁犯罪活动职责的国家机关工作人员，向犯罪分子通风报信，帮助犯罪分子逃避处罚；利用职务上的便利，非法收受和索取他人财物，为他人谋取利益，其行为触犯了《中华人民共和国刑法》第四百一十七条、第三百八十五条第一款的规定，犯罪事实清楚，证据确实充分，应当以帮助犯罪分子逃避处罚罪、受贿罪追究其刑事责任。被告人张某伟在案发前主动向所在单位投案，案发后如实供述自己的罪行，是自首，可从轻处罚。</w:t>
      </w:r>
    </w:p>
    <w:p w14:paraId="774BC47A" w14:textId="77777777" w:rsidR="008D58E0" w:rsidRDefault="008D58E0">
      <w:pPr>
        <w:spacing w:line="500" w:lineRule="atLeast"/>
        <w:ind w:firstLine="600"/>
        <w:divId w:val="965888648"/>
        <w:rPr>
          <w:rFonts w:hint="eastAsia"/>
          <w:sz w:val="30"/>
          <w:szCs w:val="30"/>
        </w:rPr>
      </w:pPr>
      <w:r>
        <w:rPr>
          <w:rFonts w:hint="eastAsia"/>
          <w:sz w:val="30"/>
          <w:szCs w:val="30"/>
        </w:rPr>
        <w:t>被告人张某伟对公诉机关指控的犯罪事实和罪名没有异议。其辩护人辩护提出：</w:t>
      </w:r>
      <w:r>
        <w:rPr>
          <w:rFonts w:hint="eastAsia"/>
          <w:sz w:val="30"/>
          <w:szCs w:val="30"/>
        </w:rPr>
        <w:t>1</w:t>
      </w:r>
      <w:r>
        <w:rPr>
          <w:rFonts w:hint="eastAsia"/>
          <w:sz w:val="30"/>
          <w:szCs w:val="30"/>
        </w:rPr>
        <w:t>、被告人张某伟是出于收受他人财物的目的，利用职务上的便利实施了为犯罪分子通风报信和收受贿赂，给犯罪分子通风报信只是手段，收受他人财物才是目的，应属于牵连犯，从一重罪论处，所以应该以受贿罪对其定罪量刑；</w:t>
      </w:r>
      <w:r>
        <w:rPr>
          <w:rFonts w:hint="eastAsia"/>
          <w:sz w:val="30"/>
          <w:szCs w:val="30"/>
        </w:rPr>
        <w:t>2</w:t>
      </w:r>
      <w:r>
        <w:rPr>
          <w:rFonts w:hint="eastAsia"/>
          <w:sz w:val="30"/>
          <w:szCs w:val="30"/>
        </w:rPr>
        <w:t>、被告人张某伟是自首，能积极退赃，认罪悔罪态度较好，社会危害性较小，可从轻处罚；</w:t>
      </w:r>
      <w:r>
        <w:rPr>
          <w:rFonts w:hint="eastAsia"/>
          <w:sz w:val="30"/>
          <w:szCs w:val="30"/>
        </w:rPr>
        <w:t>3</w:t>
      </w:r>
      <w:r>
        <w:rPr>
          <w:rFonts w:hint="eastAsia"/>
          <w:sz w:val="30"/>
          <w:szCs w:val="30"/>
        </w:rPr>
        <w:t>、被告人张某伟是一名转业军队干部，在地方岗位上勤恳工作三十余年，在发案前没有任何违法、违纪行为。案发时已临近退休，同时身体患有多种疾病，不宜羁押，对其适用缓刑也不至于对社会造成危害。综上，建议对被告人张某伟判处相应刑罚的同时适用缓刑。</w:t>
      </w:r>
    </w:p>
    <w:p w14:paraId="30BD8451" w14:textId="77777777" w:rsidR="008D58E0" w:rsidRDefault="008D58E0">
      <w:pPr>
        <w:spacing w:line="500" w:lineRule="atLeast"/>
        <w:ind w:firstLine="600"/>
        <w:divId w:val="1945306476"/>
        <w:rPr>
          <w:rFonts w:hint="eastAsia"/>
          <w:sz w:val="30"/>
          <w:szCs w:val="30"/>
        </w:rPr>
      </w:pPr>
      <w:r>
        <w:rPr>
          <w:rFonts w:hint="eastAsia"/>
          <w:sz w:val="30"/>
          <w:szCs w:val="30"/>
        </w:rPr>
        <w:t>经审理查明：</w:t>
      </w:r>
    </w:p>
    <w:p w14:paraId="7189E4F9" w14:textId="77777777" w:rsidR="008D58E0" w:rsidRDefault="008D58E0">
      <w:pPr>
        <w:spacing w:line="500" w:lineRule="atLeast"/>
        <w:ind w:firstLine="600"/>
        <w:divId w:val="131482844"/>
        <w:rPr>
          <w:rFonts w:hint="eastAsia"/>
          <w:sz w:val="30"/>
          <w:szCs w:val="30"/>
        </w:rPr>
      </w:pPr>
      <w:r>
        <w:rPr>
          <w:rFonts w:hint="eastAsia"/>
          <w:sz w:val="30"/>
          <w:szCs w:val="30"/>
        </w:rPr>
        <w:t>一、帮助犯罪分子逃避处罚的事实</w:t>
      </w:r>
    </w:p>
    <w:p w14:paraId="52222495" w14:textId="77777777" w:rsidR="008D58E0" w:rsidRDefault="008D58E0">
      <w:pPr>
        <w:spacing w:line="500" w:lineRule="atLeast"/>
        <w:ind w:firstLine="600"/>
        <w:divId w:val="1355226536"/>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汕头市国家税务局、汕头市公安局、汕头海关联合召开打击骗取出口退税以及打击虚开增值税专用发票违法犯罪专项行动工作会议，成立了国税、公安、海关联合专案组，对省国税局下发的涉嫌虚开增值专用发票企业广东百业达商贸有限公司进行调查。时任汕头市国家税务局稽查局副局长的被告人张某伟系专案组成员之一。</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日，被告人张某伟带领汕头市国家税务局稽查局检查二科工作人员到广东百业达商贸有限公司进行税务检查，并当场查封广东百业达商贸有限公司的财务账本凭证。</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初，在对广东百业达商贸有限公司调查期间，被告人张某伟明知广东百业达商贸有限公司涉嫌虚开增值税专用发票犯罪，仍在汕头市国家税务局稽查局其自己的办公室内用手机将其参加会议获得的《关于检查广东百业达商贸有限公司纳税情况的阶段性报告》进行拍照，并通过手机短信将照片发送给广东百业达商贸有限公司法人代表谢某，向谢某通风报信，告知专案组调查广东百业达商贸有限公司账务的进展情况及发现的违法犯罪事实、下一步的工作计划，让谢某针对上述内容采取应对措施。</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月底，被告人张某伟与谢某见面坐谈广东百业达商贸有限公司税务检查进展，被告人张某伟向谢某泄露信息，告知稽查</w:t>
      </w:r>
      <w:r>
        <w:rPr>
          <w:rFonts w:hint="eastAsia"/>
          <w:sz w:val="30"/>
          <w:szCs w:val="30"/>
        </w:rPr>
        <w:t>局的检查人员已通知广东百业达商贸有限公司的财务人员拿银行对账单去校对整理。此外，被告人张某伟多次告知谢某，广东百业达商贸有限公司虚开增值税专用发票案件必须移交公安机关立案侦查，让谢某事先疏通好关系。</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日，汕头市公安局对广东百业达商贸有限公司涉嫌虚开增值税专用发票案立案侦查。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日，谢某被刑事拘留。</w:t>
      </w:r>
    </w:p>
    <w:p w14:paraId="02E25959" w14:textId="77777777" w:rsidR="008D58E0" w:rsidRDefault="008D58E0">
      <w:pPr>
        <w:spacing w:line="500" w:lineRule="atLeast"/>
        <w:ind w:firstLine="600"/>
        <w:divId w:val="1463839516"/>
        <w:rPr>
          <w:rFonts w:hint="eastAsia"/>
          <w:sz w:val="30"/>
          <w:szCs w:val="30"/>
        </w:rPr>
      </w:pPr>
      <w:r>
        <w:rPr>
          <w:rFonts w:hint="eastAsia"/>
          <w:sz w:val="30"/>
          <w:szCs w:val="30"/>
        </w:rPr>
        <w:t>上述事实，被告人张某伟在开庭审理过程中亦无异议，且有侦查机关出具的立案决定书、发破案经过，被告人张某伟的常住人口信息表，自书报告，任职资料，关于检查广东百业达商贸有限公司纳税情况的阶段性报告，汕头市国家税务局稽查局出具的情况说明、税务稽查立案审批表、涉嫌犯罪案件移送书、调查报告、移送交接清单，税务稽查工作规程，关于广东百业达商贸有限公司的情况简要分析，会议纪要，广东百业达商贸有限公司检查概要，搜查笔录及相关材料，证人谢某、马某、许某的证言及辨认，证人方某、陈某</w:t>
      </w:r>
      <w:r>
        <w:rPr>
          <w:rFonts w:hint="eastAsia"/>
          <w:sz w:val="30"/>
          <w:szCs w:val="30"/>
        </w:rPr>
        <w:t>1</w:t>
      </w:r>
      <w:r>
        <w:rPr>
          <w:rFonts w:hint="eastAsia"/>
          <w:sz w:val="30"/>
          <w:szCs w:val="30"/>
        </w:rPr>
        <w:t>的证言，被告人张某伟的供述及侦查机关讯问同步录音录像视频资料等证据证实，足以认定。</w:t>
      </w:r>
    </w:p>
    <w:p w14:paraId="408A706B" w14:textId="77777777" w:rsidR="008D58E0" w:rsidRDefault="008D58E0">
      <w:pPr>
        <w:spacing w:line="500" w:lineRule="atLeast"/>
        <w:ind w:firstLine="600"/>
        <w:divId w:val="693700642"/>
        <w:rPr>
          <w:rFonts w:hint="eastAsia"/>
          <w:sz w:val="30"/>
          <w:szCs w:val="30"/>
        </w:rPr>
      </w:pPr>
      <w:r>
        <w:rPr>
          <w:rFonts w:hint="eastAsia"/>
          <w:sz w:val="30"/>
          <w:szCs w:val="30"/>
        </w:rPr>
        <w:t>二、受贿的事实</w:t>
      </w:r>
    </w:p>
    <w:p w14:paraId="1A077E7C" w14:textId="77777777" w:rsidR="008D58E0" w:rsidRDefault="008D58E0">
      <w:pPr>
        <w:spacing w:line="500" w:lineRule="atLeast"/>
        <w:ind w:firstLine="600"/>
        <w:divId w:val="110591478"/>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月底至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时任汕头市国家税务局稽查局副局长的被告人张某伟带队对广东百业达商贸有限公司、汕头市正天药业有限公司、汕头市龙湖区露西唯雅服饰有限公司进行税务检查时，利用职务上的便利，先后索取、收受谢某等人所送款物，为上述公司处理涉税违法事宜提供帮助。具体如下：</w:t>
      </w:r>
    </w:p>
    <w:p w14:paraId="2C8C1BB6" w14:textId="77777777" w:rsidR="008D58E0" w:rsidRDefault="008D58E0">
      <w:pPr>
        <w:spacing w:line="500" w:lineRule="atLeast"/>
        <w:ind w:firstLine="600"/>
        <w:divId w:val="2077506494"/>
        <w:rPr>
          <w:rFonts w:hint="eastAsia"/>
          <w:sz w:val="30"/>
          <w:szCs w:val="30"/>
        </w:rPr>
      </w:pPr>
      <w:r>
        <w:rPr>
          <w:rFonts w:hint="eastAsia"/>
          <w:sz w:val="30"/>
          <w:szCs w:val="30"/>
        </w:rPr>
        <w:t>2016</w:t>
      </w:r>
      <w:r>
        <w:rPr>
          <w:rFonts w:hint="eastAsia"/>
          <w:sz w:val="30"/>
          <w:szCs w:val="30"/>
        </w:rPr>
        <w:t>年</w:t>
      </w:r>
      <w:r>
        <w:rPr>
          <w:rFonts w:hint="eastAsia"/>
          <w:sz w:val="30"/>
          <w:szCs w:val="30"/>
        </w:rPr>
        <w:t>6</w:t>
      </w:r>
      <w:r>
        <w:rPr>
          <w:rFonts w:hint="eastAsia"/>
          <w:sz w:val="30"/>
          <w:szCs w:val="30"/>
        </w:rPr>
        <w:t>月底至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被告人张某伟利用其担任汕头市国家税务局稽查局副局长、查处广东百业达商贸有限公司涉嫌虚开增值税专用发票专案组成员的职务便利，在查处该司违法犯罪行为的过程中，先后五次索取、收受该司法定代表人谢某的款物。其中：</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月底，被告人张某伟以专案组办案有时需要吃饭为名向谢某索贿，后在广东百业达商贸有限公司楼下汽车出口处收受谢某指派孙某转交的人民币</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月初，被告人张某伟在汕头市韩江路陆羽茶楼收受谢某所送的、原要求其在香港购买的</w:t>
      </w:r>
      <w:r>
        <w:rPr>
          <w:rFonts w:hint="eastAsia"/>
          <w:sz w:val="30"/>
          <w:szCs w:val="30"/>
        </w:rPr>
        <w:t>IPone6Plus</w:t>
      </w:r>
      <w:r>
        <w:rPr>
          <w:rFonts w:hint="eastAsia"/>
          <w:sz w:val="30"/>
          <w:szCs w:val="30"/>
        </w:rPr>
        <w:t>手机一部（经鉴定，价值人民币</w:t>
      </w:r>
      <w:r>
        <w:rPr>
          <w:rFonts w:hint="eastAsia"/>
          <w:sz w:val="30"/>
          <w:szCs w:val="30"/>
        </w:rPr>
        <w:t>5035</w:t>
      </w:r>
      <w:r>
        <w:rPr>
          <w:rFonts w:hint="eastAsia"/>
          <w:sz w:val="30"/>
          <w:szCs w:val="30"/>
        </w:rPr>
        <w:t>元）；</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月，被告人张某伟虚构其欲提拔副调研员需要资金用于疏通关系为由，以借为名向谢某索贿，在广东百业达商贸有限公司楼下汽车出口处收受谢某所送人民币</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月，被告人张某伟在汕头市中信海滨花园门口收受谢某所送</w:t>
      </w:r>
      <w:r>
        <w:rPr>
          <w:rFonts w:hint="eastAsia"/>
          <w:sz w:val="30"/>
          <w:szCs w:val="30"/>
        </w:rPr>
        <w:t>3</w:t>
      </w:r>
      <w:r>
        <w:rPr>
          <w:rFonts w:hint="eastAsia"/>
          <w:sz w:val="30"/>
          <w:szCs w:val="30"/>
        </w:rPr>
        <w:t>斤装的轩尼诗</w:t>
      </w:r>
      <w:r>
        <w:rPr>
          <w:rFonts w:hint="eastAsia"/>
          <w:sz w:val="30"/>
          <w:szCs w:val="30"/>
        </w:rPr>
        <w:t>XO</w:t>
      </w:r>
      <w:r>
        <w:rPr>
          <w:rFonts w:hint="eastAsia"/>
          <w:sz w:val="30"/>
          <w:szCs w:val="30"/>
        </w:rPr>
        <w:t>洋酒</w:t>
      </w:r>
      <w:r>
        <w:rPr>
          <w:rFonts w:hint="eastAsia"/>
          <w:sz w:val="30"/>
          <w:szCs w:val="30"/>
        </w:rPr>
        <w:t>1</w:t>
      </w:r>
      <w:r>
        <w:rPr>
          <w:rFonts w:hint="eastAsia"/>
          <w:sz w:val="30"/>
          <w:szCs w:val="30"/>
        </w:rPr>
        <w:t>瓶（无法鉴定，双方自述约</w:t>
      </w:r>
      <w:r>
        <w:rPr>
          <w:rFonts w:hint="eastAsia"/>
          <w:sz w:val="30"/>
          <w:szCs w:val="30"/>
        </w:rPr>
        <w:t>3000</w:t>
      </w:r>
      <w:r>
        <w:rPr>
          <w:rFonts w:hint="eastAsia"/>
          <w:sz w:val="30"/>
          <w:szCs w:val="30"/>
        </w:rPr>
        <w:t>元）和软大重九牌香烟</w:t>
      </w:r>
      <w:r>
        <w:rPr>
          <w:rFonts w:hint="eastAsia"/>
          <w:sz w:val="30"/>
          <w:szCs w:val="30"/>
        </w:rPr>
        <w:t>4</w:t>
      </w:r>
      <w:r>
        <w:rPr>
          <w:rFonts w:hint="eastAsia"/>
          <w:sz w:val="30"/>
          <w:szCs w:val="30"/>
        </w:rPr>
        <w:t>条（经鉴定，批发价</w:t>
      </w:r>
      <w:r>
        <w:rPr>
          <w:rFonts w:hint="eastAsia"/>
          <w:sz w:val="30"/>
          <w:szCs w:val="30"/>
        </w:rPr>
        <w:t>720.8</w:t>
      </w:r>
      <w:r>
        <w:rPr>
          <w:rFonts w:hint="eastAsia"/>
          <w:sz w:val="30"/>
          <w:szCs w:val="30"/>
        </w:rPr>
        <w:t>元</w:t>
      </w:r>
      <w:r>
        <w:rPr>
          <w:rFonts w:hint="eastAsia"/>
          <w:sz w:val="30"/>
          <w:szCs w:val="30"/>
        </w:rPr>
        <w:t>/</w:t>
      </w:r>
      <w:r>
        <w:rPr>
          <w:rFonts w:hint="eastAsia"/>
          <w:sz w:val="30"/>
          <w:szCs w:val="30"/>
        </w:rPr>
        <w:t>条，零售价</w:t>
      </w:r>
      <w:r>
        <w:rPr>
          <w:rFonts w:hint="eastAsia"/>
          <w:sz w:val="30"/>
          <w:szCs w:val="30"/>
        </w:rPr>
        <w:t>980</w:t>
      </w:r>
      <w:r>
        <w:rPr>
          <w:rFonts w:hint="eastAsia"/>
          <w:sz w:val="30"/>
          <w:szCs w:val="30"/>
        </w:rPr>
        <w:t>元</w:t>
      </w:r>
      <w:r>
        <w:rPr>
          <w:rFonts w:hint="eastAsia"/>
          <w:sz w:val="30"/>
          <w:szCs w:val="30"/>
        </w:rPr>
        <w:t>/</w:t>
      </w:r>
      <w:r>
        <w:rPr>
          <w:rFonts w:hint="eastAsia"/>
          <w:sz w:val="30"/>
          <w:szCs w:val="30"/>
        </w:rPr>
        <w:t>条）；</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月，被告人张某伟在汕头市中信花园门口收受谢某所送的、原要求其购买的</w:t>
      </w:r>
      <w:r>
        <w:rPr>
          <w:rFonts w:hint="eastAsia"/>
          <w:sz w:val="30"/>
          <w:szCs w:val="30"/>
        </w:rPr>
        <w:t>IPone7Plus</w:t>
      </w:r>
      <w:r>
        <w:rPr>
          <w:rFonts w:hint="eastAsia"/>
          <w:sz w:val="30"/>
          <w:szCs w:val="30"/>
        </w:rPr>
        <w:t>手机一部（经鉴定，价值人民币</w:t>
      </w:r>
      <w:r>
        <w:rPr>
          <w:rFonts w:hint="eastAsia"/>
          <w:sz w:val="30"/>
          <w:szCs w:val="30"/>
        </w:rPr>
        <w:t>6265</w:t>
      </w:r>
      <w:r>
        <w:rPr>
          <w:rFonts w:hint="eastAsia"/>
          <w:sz w:val="30"/>
          <w:szCs w:val="30"/>
        </w:rPr>
        <w:t>元</w:t>
      </w:r>
      <w:r>
        <w:rPr>
          <w:rFonts w:hint="eastAsia"/>
          <w:sz w:val="30"/>
          <w:szCs w:val="30"/>
        </w:rPr>
        <w:t>）。</w:t>
      </w:r>
    </w:p>
    <w:p w14:paraId="160FE598" w14:textId="77777777" w:rsidR="008D58E0" w:rsidRDefault="008D58E0">
      <w:pPr>
        <w:spacing w:line="500" w:lineRule="atLeast"/>
        <w:ind w:firstLine="600"/>
        <w:divId w:val="2053649534"/>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月，时任汕头市国家税务局稽查局副局长的被告人张某伟带领汕头市国家税务局稽查局工作人员到汕头市正天药业有限公司进行税务检查。被告人张某伟利用其参与税务检查工作的职务便利，于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月期间，在汕头市金叶岛千惠私房菜馆楼下收受该司实际负责人林某（另作处理）所送</w:t>
      </w:r>
      <w:r>
        <w:rPr>
          <w:rFonts w:hint="eastAsia"/>
          <w:sz w:val="30"/>
          <w:szCs w:val="30"/>
        </w:rPr>
        <w:t>1.4</w:t>
      </w:r>
      <w:r>
        <w:rPr>
          <w:rFonts w:hint="eastAsia"/>
          <w:sz w:val="30"/>
          <w:szCs w:val="30"/>
        </w:rPr>
        <w:t>斤装的轩尼诗</w:t>
      </w:r>
      <w:r>
        <w:rPr>
          <w:rFonts w:hint="eastAsia"/>
          <w:sz w:val="30"/>
          <w:szCs w:val="30"/>
        </w:rPr>
        <w:t>X0</w:t>
      </w:r>
      <w:r>
        <w:rPr>
          <w:rFonts w:hint="eastAsia"/>
          <w:sz w:val="30"/>
          <w:szCs w:val="30"/>
        </w:rPr>
        <w:t>洋酒</w:t>
      </w:r>
      <w:r>
        <w:rPr>
          <w:rFonts w:hint="eastAsia"/>
          <w:sz w:val="30"/>
          <w:szCs w:val="30"/>
        </w:rPr>
        <w:t>2</w:t>
      </w:r>
      <w:r>
        <w:rPr>
          <w:rFonts w:hint="eastAsia"/>
          <w:sz w:val="30"/>
          <w:szCs w:val="30"/>
        </w:rPr>
        <w:t>瓶（价值无法鉴定，被告人自述约</w:t>
      </w:r>
      <w:r>
        <w:rPr>
          <w:rFonts w:hint="eastAsia"/>
          <w:sz w:val="30"/>
          <w:szCs w:val="30"/>
        </w:rPr>
        <w:t>1200</w:t>
      </w:r>
      <w:r>
        <w:rPr>
          <w:rFonts w:hint="eastAsia"/>
          <w:sz w:val="30"/>
          <w:szCs w:val="30"/>
        </w:rPr>
        <w:t>元）、人民币</w:t>
      </w:r>
      <w:r>
        <w:rPr>
          <w:rFonts w:hint="eastAsia"/>
          <w:sz w:val="30"/>
          <w:szCs w:val="30"/>
        </w:rPr>
        <w:t>2</w:t>
      </w:r>
      <w:r>
        <w:rPr>
          <w:rFonts w:hint="eastAsia"/>
          <w:sz w:val="30"/>
          <w:szCs w:val="30"/>
        </w:rPr>
        <w:t>万元及</w:t>
      </w:r>
      <w:r>
        <w:rPr>
          <w:rFonts w:hint="eastAsia"/>
          <w:sz w:val="30"/>
          <w:szCs w:val="30"/>
        </w:rPr>
        <w:t>2</w:t>
      </w:r>
      <w:r>
        <w:rPr>
          <w:rFonts w:hint="eastAsia"/>
          <w:sz w:val="30"/>
          <w:szCs w:val="30"/>
        </w:rPr>
        <w:t>斤茶叶。</w:t>
      </w:r>
    </w:p>
    <w:p w14:paraId="7AE7AED7" w14:textId="77777777" w:rsidR="008D58E0" w:rsidRDefault="008D58E0">
      <w:pPr>
        <w:spacing w:line="500" w:lineRule="atLeast"/>
        <w:ind w:firstLine="600"/>
        <w:divId w:val="1857496380"/>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月，汕头市国家税务局根据外地税务机关转来的《协查函》，发现汕头市龙湖区露西唯雅服饰有限公司存在接受虚开增值税发票的问题。</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日，时任汕头市国家税务局稽查局副局长的被告人张某伟带领汕头市国家税务局稽查局工作人员到汕头市龙湖区露西唯雅服饰有限公司进行税务检查。被告人张某伟利用其参与税务检查工作的职务便利，于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月至</w:t>
      </w:r>
      <w:r>
        <w:rPr>
          <w:rFonts w:hint="eastAsia"/>
          <w:sz w:val="30"/>
          <w:szCs w:val="30"/>
        </w:rPr>
        <w:t>3</w:t>
      </w:r>
      <w:r>
        <w:rPr>
          <w:rFonts w:hint="eastAsia"/>
          <w:sz w:val="30"/>
          <w:szCs w:val="30"/>
        </w:rPr>
        <w:t>月期间，在汕头市中信海滨花园门口收受该司法定代表人沈某（另作处理）所送人民币</w:t>
      </w:r>
      <w:r>
        <w:rPr>
          <w:rFonts w:hint="eastAsia"/>
          <w:sz w:val="30"/>
          <w:szCs w:val="30"/>
        </w:rPr>
        <w:t>1</w:t>
      </w:r>
      <w:r>
        <w:rPr>
          <w:rFonts w:hint="eastAsia"/>
          <w:sz w:val="30"/>
          <w:szCs w:val="30"/>
        </w:rPr>
        <w:t>万元及一盒茶叶。</w:t>
      </w:r>
    </w:p>
    <w:p w14:paraId="252B57E8" w14:textId="77777777" w:rsidR="008D58E0" w:rsidRDefault="008D58E0">
      <w:pPr>
        <w:spacing w:line="500" w:lineRule="atLeast"/>
        <w:ind w:firstLine="600"/>
        <w:divId w:val="2111387978"/>
        <w:rPr>
          <w:rFonts w:hint="eastAsia"/>
          <w:sz w:val="30"/>
          <w:szCs w:val="30"/>
        </w:rPr>
      </w:pPr>
      <w:r>
        <w:rPr>
          <w:rFonts w:hint="eastAsia"/>
          <w:sz w:val="30"/>
          <w:szCs w:val="30"/>
        </w:rPr>
        <w:t>上述事实，被告人张某伟在开庭审理过程中亦无异议，且有侦查机关出具的立案决定书、发破案经过、扣押决定书、扣押财物清单、收缴款物移交单，被告人张某伟的常住人口信息表，自书报告，任职资料，搜查证及搜查笔录，汕头市国税局党组纪检组收缴款物清单，随案移送赃证款物清单，关于云烟（软大重九）的价值说明，价格认定结论书、价格认定有关问题的函，证人林某、沈某、方某、陈某</w:t>
      </w:r>
      <w:r>
        <w:rPr>
          <w:rFonts w:hint="eastAsia"/>
          <w:sz w:val="30"/>
          <w:szCs w:val="30"/>
        </w:rPr>
        <w:t>1</w:t>
      </w:r>
      <w:r>
        <w:rPr>
          <w:rFonts w:hint="eastAsia"/>
          <w:sz w:val="30"/>
          <w:szCs w:val="30"/>
        </w:rPr>
        <w:t>的证言，证人谢某、孙某、马某的证言及辨认，被告人张某伟的供述及侦查机关讯问同步录音录像视频资料等证据证实，足以认定。</w:t>
      </w:r>
    </w:p>
    <w:p w14:paraId="0AD8250B" w14:textId="77777777" w:rsidR="008D58E0" w:rsidRDefault="008D58E0">
      <w:pPr>
        <w:spacing w:line="500" w:lineRule="atLeast"/>
        <w:ind w:firstLine="600"/>
        <w:divId w:val="1529101953"/>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告人张某伟向其所在单位汕头市国家税务局的纪检组提交了《关于与“广东百业达商贸有限公司”法人谢某有关问题的主动报告》，主动交代了其在担任专案组成员对广东百业达商贸有限公司检查期间，向公司法定代表人谢某透露了有关专案组调查进展情况及收受谢某所送的</w:t>
      </w:r>
      <w:r>
        <w:rPr>
          <w:rFonts w:hint="eastAsia"/>
          <w:sz w:val="30"/>
          <w:szCs w:val="30"/>
        </w:rPr>
        <w:t>1.4</w:t>
      </w:r>
      <w:r>
        <w:rPr>
          <w:rFonts w:hint="eastAsia"/>
          <w:sz w:val="30"/>
          <w:szCs w:val="30"/>
        </w:rPr>
        <w:t>斤轩尼诗洋酒一瓶、茶叶一斤、中华香烟二条、手机一部的事实，并退缴</w:t>
      </w:r>
      <w:r>
        <w:rPr>
          <w:rFonts w:hint="eastAsia"/>
          <w:sz w:val="30"/>
          <w:szCs w:val="30"/>
        </w:rPr>
        <w:t>IPone7Plus</w:t>
      </w:r>
      <w:r>
        <w:rPr>
          <w:rFonts w:hint="eastAsia"/>
          <w:sz w:val="30"/>
          <w:szCs w:val="30"/>
        </w:rPr>
        <w:t>手机一部。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日，汕头市公安局在侦查谢某虚开增值税专用发票的过程中，发现了被告人张某伟向谢某泄露相关案情的手机信息，遂将该线索移交汕头市人民检察院。汕头市人民检察院于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日对被告人张某伟以涉嫌帮助犯罪分子逃避处罚罪立案侦查。</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日，在侦查机关尚并未掌握案件线索的情况下，被告人张某伟主动供述其收受林某所送人民币</w:t>
      </w:r>
      <w:r>
        <w:rPr>
          <w:rFonts w:hint="eastAsia"/>
          <w:sz w:val="30"/>
          <w:szCs w:val="30"/>
        </w:rPr>
        <w:t>2</w:t>
      </w:r>
      <w:r>
        <w:rPr>
          <w:rFonts w:hint="eastAsia"/>
          <w:sz w:val="30"/>
          <w:szCs w:val="30"/>
        </w:rPr>
        <w:t>万元、</w:t>
      </w:r>
      <w:r>
        <w:rPr>
          <w:rFonts w:hint="eastAsia"/>
          <w:sz w:val="30"/>
          <w:szCs w:val="30"/>
        </w:rPr>
        <w:t>1.4</w:t>
      </w:r>
      <w:r>
        <w:rPr>
          <w:rFonts w:hint="eastAsia"/>
          <w:sz w:val="30"/>
          <w:szCs w:val="30"/>
        </w:rPr>
        <w:t>斤装的轩尼诗</w:t>
      </w:r>
      <w:r>
        <w:rPr>
          <w:rFonts w:hint="eastAsia"/>
          <w:sz w:val="30"/>
          <w:szCs w:val="30"/>
        </w:rPr>
        <w:t>X0</w:t>
      </w:r>
      <w:r>
        <w:rPr>
          <w:rFonts w:hint="eastAsia"/>
          <w:sz w:val="30"/>
          <w:szCs w:val="30"/>
        </w:rPr>
        <w:t>洋酒</w:t>
      </w:r>
      <w:r>
        <w:rPr>
          <w:rFonts w:hint="eastAsia"/>
          <w:sz w:val="30"/>
          <w:szCs w:val="30"/>
        </w:rPr>
        <w:t>2</w:t>
      </w:r>
      <w:r>
        <w:rPr>
          <w:rFonts w:hint="eastAsia"/>
          <w:sz w:val="30"/>
          <w:szCs w:val="30"/>
        </w:rPr>
        <w:t>瓶及茶叶，收受沈某所送人民币</w:t>
      </w:r>
      <w:r>
        <w:rPr>
          <w:rFonts w:hint="eastAsia"/>
          <w:sz w:val="30"/>
          <w:szCs w:val="30"/>
        </w:rPr>
        <w:t>1</w:t>
      </w:r>
      <w:r>
        <w:rPr>
          <w:rFonts w:hint="eastAsia"/>
          <w:sz w:val="30"/>
          <w:szCs w:val="30"/>
        </w:rPr>
        <w:t>万元及茶叶的犯罪事实。案发后，被告人张某伟退缴涉案全部赃款人民币</w:t>
      </w:r>
      <w:r>
        <w:rPr>
          <w:rFonts w:hint="eastAsia"/>
          <w:sz w:val="30"/>
          <w:szCs w:val="30"/>
        </w:rPr>
        <w:t>16</w:t>
      </w:r>
      <w:r>
        <w:rPr>
          <w:rFonts w:hint="eastAsia"/>
          <w:sz w:val="30"/>
          <w:szCs w:val="30"/>
        </w:rPr>
        <w:t>万元（包括收受的现金</w:t>
      </w:r>
      <w:r>
        <w:rPr>
          <w:rFonts w:hint="eastAsia"/>
          <w:sz w:val="30"/>
          <w:szCs w:val="30"/>
        </w:rPr>
        <w:t>14</w:t>
      </w:r>
      <w:r>
        <w:rPr>
          <w:rFonts w:hint="eastAsia"/>
          <w:sz w:val="30"/>
          <w:szCs w:val="30"/>
        </w:rPr>
        <w:t>万元及物品折价款）。</w:t>
      </w:r>
    </w:p>
    <w:p w14:paraId="2111CE98" w14:textId="77777777" w:rsidR="008D58E0" w:rsidRDefault="008D58E0">
      <w:pPr>
        <w:spacing w:line="500" w:lineRule="atLeast"/>
        <w:ind w:firstLine="600"/>
        <w:divId w:val="1824617527"/>
        <w:rPr>
          <w:rFonts w:hint="eastAsia"/>
          <w:sz w:val="30"/>
          <w:szCs w:val="30"/>
        </w:rPr>
      </w:pPr>
      <w:r>
        <w:rPr>
          <w:rFonts w:hint="eastAsia"/>
          <w:sz w:val="30"/>
          <w:szCs w:val="30"/>
        </w:rPr>
        <w:t>上述事实，被告人张某伟在开庭审理过程中亦无异议，且有被告人张某伟提交汕头市国家税务局党组纪检组的《关于与“广东百业达商贸有限公司”法人谢某有关问题的主动报告》、汕头市国税局党组纪检组收缴款物清单、移交单、汕头市人民检察院扣押决定书及清单、收据等证据证实，足以认定。</w:t>
      </w:r>
    </w:p>
    <w:p w14:paraId="432F6E84" w14:textId="77777777" w:rsidR="008D58E0" w:rsidRDefault="008D58E0">
      <w:pPr>
        <w:spacing w:line="500" w:lineRule="atLeast"/>
        <w:ind w:firstLine="600"/>
        <w:divId w:val="24185899"/>
        <w:rPr>
          <w:rFonts w:hint="eastAsia"/>
          <w:sz w:val="30"/>
          <w:szCs w:val="30"/>
        </w:rPr>
      </w:pPr>
      <w:r>
        <w:rPr>
          <w:rFonts w:hint="eastAsia"/>
          <w:sz w:val="30"/>
          <w:szCs w:val="30"/>
        </w:rPr>
        <w:t>本院认为：公诉机关指控被告人张某伟身为有查禁犯罪活动职责的国家机关工作人员，向犯罪分子通风报信，帮助犯罪分子逃避处罚；利用职务上的便利，非法收受和索取他人财物，为他人谋取利益的事实清楚，证据确实、充分，应予以认定。</w:t>
      </w:r>
    </w:p>
    <w:p w14:paraId="0DAF9ADE" w14:textId="77777777" w:rsidR="008D58E0" w:rsidRDefault="008D58E0">
      <w:pPr>
        <w:spacing w:line="500" w:lineRule="atLeast"/>
        <w:ind w:firstLine="600"/>
        <w:divId w:val="1303540932"/>
        <w:rPr>
          <w:rFonts w:hint="eastAsia"/>
          <w:sz w:val="30"/>
          <w:szCs w:val="30"/>
        </w:rPr>
      </w:pPr>
      <w:r>
        <w:rPr>
          <w:rFonts w:hint="eastAsia"/>
          <w:sz w:val="30"/>
          <w:szCs w:val="30"/>
        </w:rPr>
        <w:t>被告人张某伟身为有查禁涉税犯罪活动职责的国家税务机关工作人员，向涉嫌虚开增值税专用发票犯罪的广东百业达商贸有限公司的法定代表人谢某通风报信，企图帮助该企业及谢某逃避刑事处罚，其行为侵犯了司法机关打击、规制犯罪的正常秩序，侵犯了国家机关的正常活动，构成帮助犯罪分子逃避处罚罪；又利用其担任汕头市国家税务局稽查局副局长的职务便利，为广东百业达商贸有限公司、汕头市正天药业有限公司、汕头市龙湖区露西唯雅服饰有限公司谋取利益，收受贿赂合计约</w:t>
      </w:r>
      <w:r>
        <w:rPr>
          <w:rFonts w:hint="eastAsia"/>
          <w:sz w:val="30"/>
          <w:szCs w:val="30"/>
        </w:rPr>
        <w:t>16</w:t>
      </w:r>
      <w:r>
        <w:rPr>
          <w:rFonts w:hint="eastAsia"/>
          <w:sz w:val="30"/>
          <w:szCs w:val="30"/>
        </w:rPr>
        <w:t>万元，数额较大，其行为不仅侵害了国家机关工作人员职务行为的廉洁性，也侵害了国家机关的正常管理活动，构成受贿罪。依法应予数罪并罚。</w:t>
      </w:r>
    </w:p>
    <w:p w14:paraId="24D4F31E" w14:textId="77777777" w:rsidR="008D58E0" w:rsidRDefault="008D58E0">
      <w:pPr>
        <w:spacing w:line="500" w:lineRule="atLeast"/>
        <w:ind w:firstLine="600"/>
        <w:divId w:val="613486652"/>
        <w:rPr>
          <w:rFonts w:hint="eastAsia"/>
          <w:sz w:val="30"/>
          <w:szCs w:val="30"/>
        </w:rPr>
      </w:pPr>
      <w:r>
        <w:rPr>
          <w:rFonts w:hint="eastAsia"/>
          <w:sz w:val="30"/>
          <w:szCs w:val="30"/>
        </w:rPr>
        <w:t>对于被告人张某伟的辩护人提出的被告人张某伟是出于收受他人财物的目的，利用职务上的便利实施了为犯罪分子通风报信和收受贿赂，给犯罪分子通风报信只是手段，收受他人财物才是目的，应属于牵连犯，从一重罪论处，所以应该以受贿罪对其定罪量刑的辩护意见。经查，辩护人该辩护意见符合刑事处罚的一般性规定，但根据刑法和相关司法解释的规定，对于国家工作人员利用职务上的便利，收受他人财物，为他人谋取利益，同时构成受贿罪和渎职犯罪的，除刑法另有规定外，应以渎职罪和受贿罪数罪并罚。被告人张某伟同时构成帮助犯罪分子逃避处罚罪、受贿罪，依法应予数罪并罚。辩护人的辩护意见不符合上述规定，不予采纳。</w:t>
      </w:r>
    </w:p>
    <w:p w14:paraId="187F8FC8" w14:textId="77777777" w:rsidR="008D58E0" w:rsidRDefault="008D58E0">
      <w:pPr>
        <w:spacing w:line="500" w:lineRule="atLeast"/>
        <w:ind w:firstLine="600"/>
        <w:divId w:val="1789199329"/>
        <w:rPr>
          <w:rFonts w:hint="eastAsia"/>
          <w:sz w:val="30"/>
          <w:szCs w:val="30"/>
        </w:rPr>
      </w:pPr>
      <w:r>
        <w:rPr>
          <w:rFonts w:hint="eastAsia"/>
          <w:sz w:val="30"/>
          <w:szCs w:val="30"/>
        </w:rPr>
        <w:t>被告人张某伟在受贿的犯罪行为中有索贿情节，应予从重处罚。在本案立案侦查前自动向所在单位投案，如实供述自己帮助犯罪分子逃避处罚、收受广东百业达商贸有限公司法定代表人谢某所送烟酒及手机的犯罪事实；在侦查机关对本案以涉嫌帮助犯罪分子逃避处罚罪立案侦查后，如实供述上述犯罪事实，又主动供述其收受谢某所送的人民币</w:t>
      </w:r>
      <w:r>
        <w:rPr>
          <w:rFonts w:hint="eastAsia"/>
          <w:sz w:val="30"/>
          <w:szCs w:val="30"/>
        </w:rPr>
        <w:t>11</w:t>
      </w:r>
      <w:r>
        <w:rPr>
          <w:rFonts w:hint="eastAsia"/>
          <w:sz w:val="30"/>
          <w:szCs w:val="30"/>
        </w:rPr>
        <w:t>万元、收受汕头市正天药业有限公司法定代表人林某所送的人民币</w:t>
      </w:r>
      <w:r>
        <w:rPr>
          <w:rFonts w:hint="eastAsia"/>
          <w:sz w:val="30"/>
          <w:szCs w:val="30"/>
        </w:rPr>
        <w:t>2</w:t>
      </w:r>
      <w:r>
        <w:rPr>
          <w:rFonts w:hint="eastAsia"/>
          <w:sz w:val="30"/>
          <w:szCs w:val="30"/>
        </w:rPr>
        <w:t>万元、</w:t>
      </w:r>
      <w:r>
        <w:rPr>
          <w:rFonts w:hint="eastAsia"/>
          <w:sz w:val="30"/>
          <w:szCs w:val="30"/>
        </w:rPr>
        <w:t>1.4</w:t>
      </w:r>
      <w:r>
        <w:rPr>
          <w:rFonts w:hint="eastAsia"/>
          <w:sz w:val="30"/>
          <w:szCs w:val="30"/>
        </w:rPr>
        <w:t>斤装轩尼诗</w:t>
      </w:r>
      <w:r>
        <w:rPr>
          <w:rFonts w:hint="eastAsia"/>
          <w:sz w:val="30"/>
          <w:szCs w:val="30"/>
        </w:rPr>
        <w:t>XO</w:t>
      </w:r>
      <w:r>
        <w:rPr>
          <w:rFonts w:hint="eastAsia"/>
          <w:sz w:val="30"/>
          <w:szCs w:val="30"/>
        </w:rPr>
        <w:t>洋酒</w:t>
      </w:r>
      <w:r>
        <w:rPr>
          <w:rFonts w:hint="eastAsia"/>
          <w:sz w:val="30"/>
          <w:szCs w:val="30"/>
        </w:rPr>
        <w:t>2</w:t>
      </w:r>
      <w:r>
        <w:rPr>
          <w:rFonts w:hint="eastAsia"/>
          <w:sz w:val="30"/>
          <w:szCs w:val="30"/>
        </w:rPr>
        <w:t>瓶及茶叶、汕头市龙湖区露西唯雅服饰有限公司的法定代表人沈某所送的人民币</w:t>
      </w:r>
      <w:r>
        <w:rPr>
          <w:rFonts w:hint="eastAsia"/>
          <w:sz w:val="30"/>
          <w:szCs w:val="30"/>
        </w:rPr>
        <w:t>1</w:t>
      </w:r>
      <w:r>
        <w:rPr>
          <w:rFonts w:hint="eastAsia"/>
          <w:sz w:val="30"/>
          <w:szCs w:val="30"/>
        </w:rPr>
        <w:t>万元及茶叶的犯罪事实，可认定被告人张某伟具有自首情节，可依法从轻处罚。公诉机关、辩护人提出被告人张某伟具有自首情节，可予从轻处罚的控、辩意见，经查属实，本院予以采纳。</w:t>
      </w:r>
    </w:p>
    <w:p w14:paraId="70BBA2E0" w14:textId="77777777" w:rsidR="008D58E0" w:rsidRDefault="008D58E0">
      <w:pPr>
        <w:spacing w:line="500" w:lineRule="atLeast"/>
        <w:ind w:firstLine="600"/>
        <w:divId w:val="1620717604"/>
        <w:rPr>
          <w:rFonts w:hint="eastAsia"/>
          <w:sz w:val="30"/>
          <w:szCs w:val="30"/>
        </w:rPr>
      </w:pPr>
      <w:r>
        <w:rPr>
          <w:rFonts w:hint="eastAsia"/>
          <w:sz w:val="30"/>
          <w:szCs w:val="30"/>
        </w:rPr>
        <w:t>案发后被告人张某伟积极退缴全部赃款赃物，可予酌情从轻处罚。辩护人提出对被告人张某伟依法从轻处罚的辩护意见，本院予以采纳。鉴于被告人张某伟犯帮助犯罪分子逃避处罚罪、受贿罪被依法数罪并罚，且在受贿犯罪中具有索贿情节，根据最高人民法院、最高人民检察院《关于办理职务犯罪案件严格适用缓刑、免予刑事处罚若干问题的意见》第二条关于应予限制适用缓刑的规定，对被告人张某伟不予适用缓刑。辩护人建议对被告人张某伟适用缓刑的意见，本院不予采纳。</w:t>
      </w:r>
    </w:p>
    <w:p w14:paraId="6964668E" w14:textId="77777777" w:rsidR="008D58E0" w:rsidRDefault="008D58E0">
      <w:pPr>
        <w:spacing w:line="500" w:lineRule="atLeast"/>
        <w:ind w:firstLine="600"/>
        <w:divId w:val="1583640781"/>
        <w:rPr>
          <w:rFonts w:hint="eastAsia"/>
          <w:sz w:val="30"/>
          <w:szCs w:val="30"/>
        </w:rPr>
      </w:pPr>
      <w:r>
        <w:rPr>
          <w:rFonts w:hint="eastAsia"/>
          <w:sz w:val="30"/>
          <w:szCs w:val="30"/>
        </w:rPr>
        <w:t>被告人张某伟向检察机关退缴的赃款人民币</w:t>
      </w:r>
      <w:r>
        <w:rPr>
          <w:rFonts w:hint="eastAsia"/>
          <w:sz w:val="30"/>
          <w:szCs w:val="30"/>
        </w:rPr>
        <w:t>16</w:t>
      </w:r>
      <w:r>
        <w:rPr>
          <w:rFonts w:hint="eastAsia"/>
          <w:sz w:val="30"/>
          <w:szCs w:val="30"/>
        </w:rPr>
        <w:t>万元，应予没收，上缴国库。但退缴的</w:t>
      </w:r>
      <w:r>
        <w:rPr>
          <w:rFonts w:hint="eastAsia"/>
          <w:sz w:val="30"/>
          <w:szCs w:val="30"/>
        </w:rPr>
        <w:t>IPone7Plus</w:t>
      </w:r>
      <w:r>
        <w:rPr>
          <w:rFonts w:hint="eastAsia"/>
          <w:sz w:val="30"/>
          <w:szCs w:val="30"/>
        </w:rPr>
        <w:t>手机一部，已依法折价包含在上述退缴的</w:t>
      </w:r>
      <w:r>
        <w:rPr>
          <w:rFonts w:hint="eastAsia"/>
          <w:sz w:val="30"/>
          <w:szCs w:val="30"/>
        </w:rPr>
        <w:t>16</w:t>
      </w:r>
      <w:r>
        <w:rPr>
          <w:rFonts w:hint="eastAsia"/>
          <w:sz w:val="30"/>
          <w:szCs w:val="30"/>
        </w:rPr>
        <w:t>万元中，故应予依法退还被告人，不再重复处罚。</w:t>
      </w:r>
    </w:p>
    <w:p w14:paraId="4BBF471A" w14:textId="77777777" w:rsidR="008D58E0" w:rsidRDefault="008D58E0">
      <w:pPr>
        <w:spacing w:line="500" w:lineRule="atLeast"/>
        <w:ind w:firstLine="600"/>
        <w:divId w:val="489643363"/>
        <w:rPr>
          <w:rFonts w:hint="eastAsia"/>
          <w:sz w:val="30"/>
          <w:szCs w:val="30"/>
        </w:rPr>
      </w:pPr>
      <w:r>
        <w:rPr>
          <w:rFonts w:hint="eastAsia"/>
          <w:sz w:val="30"/>
          <w:szCs w:val="30"/>
        </w:rPr>
        <w:t>依照《中华人民共和国刑法》第四百一十七条、第三百八十五条第一款、第三百八十六条、第三百八十三条、第六十七条第一、二款、第六十九条、第六十四条、第五十二条、第五十三条和最高人民法院、最高人民检察院《关于办理贪污贿赂刑事案件适用法律若干问题的解释》第一条第一款、第十七条、第十九条第一款之规定，判决如下：</w:t>
      </w:r>
    </w:p>
    <w:p w14:paraId="04179168" w14:textId="77777777" w:rsidR="008D58E0" w:rsidRDefault="008D58E0">
      <w:pPr>
        <w:spacing w:line="500" w:lineRule="atLeast"/>
        <w:ind w:firstLine="600"/>
        <w:divId w:val="872494478"/>
        <w:rPr>
          <w:rFonts w:hint="eastAsia"/>
          <w:sz w:val="30"/>
          <w:szCs w:val="30"/>
        </w:rPr>
      </w:pPr>
      <w:r>
        <w:rPr>
          <w:rFonts w:hint="eastAsia"/>
          <w:sz w:val="30"/>
          <w:szCs w:val="30"/>
        </w:rPr>
        <w:t>一、被告人张某伟犯帮助犯罪分子逃避处罚罪，判处拘役六个月；犯受贿罪，判处有期徒刑一年六个月，并处罚金</w:t>
      </w:r>
      <w:r>
        <w:rPr>
          <w:rFonts w:hint="eastAsia"/>
          <w:sz w:val="30"/>
          <w:szCs w:val="30"/>
        </w:rPr>
        <w:t>100000</w:t>
      </w:r>
      <w:r>
        <w:rPr>
          <w:rFonts w:hint="eastAsia"/>
          <w:sz w:val="30"/>
          <w:szCs w:val="30"/>
        </w:rPr>
        <w:t>元。总和刑期有期徒刑一年六个月，拘役六个月，并处罚金</w:t>
      </w:r>
      <w:r>
        <w:rPr>
          <w:rFonts w:hint="eastAsia"/>
          <w:sz w:val="30"/>
          <w:szCs w:val="30"/>
        </w:rPr>
        <w:t>100000</w:t>
      </w:r>
      <w:r>
        <w:rPr>
          <w:rFonts w:hint="eastAsia"/>
          <w:sz w:val="30"/>
          <w:szCs w:val="30"/>
        </w:rPr>
        <w:t>元；决定执行有期徒刑一年六个月，并处罚金</w:t>
      </w:r>
      <w:r>
        <w:rPr>
          <w:rFonts w:hint="eastAsia"/>
          <w:sz w:val="30"/>
          <w:szCs w:val="30"/>
        </w:rPr>
        <w:t>100000</w:t>
      </w:r>
      <w:r>
        <w:rPr>
          <w:rFonts w:hint="eastAsia"/>
          <w:sz w:val="30"/>
          <w:szCs w:val="30"/>
        </w:rPr>
        <w:t>元。</w:t>
      </w:r>
    </w:p>
    <w:p w14:paraId="1731F7E9" w14:textId="77777777" w:rsidR="008D58E0" w:rsidRDefault="008D58E0">
      <w:pPr>
        <w:spacing w:line="500" w:lineRule="atLeast"/>
        <w:ind w:firstLine="600"/>
        <w:divId w:val="8028437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日止。罚金应于本判决生效之日起十日内向本院缴纳。）</w:t>
      </w:r>
    </w:p>
    <w:p w14:paraId="730050CD" w14:textId="77777777" w:rsidR="008D58E0" w:rsidRDefault="008D58E0">
      <w:pPr>
        <w:spacing w:line="500" w:lineRule="atLeast"/>
        <w:ind w:firstLine="600"/>
        <w:divId w:val="596792405"/>
        <w:rPr>
          <w:rFonts w:hint="eastAsia"/>
          <w:sz w:val="30"/>
          <w:szCs w:val="30"/>
        </w:rPr>
      </w:pPr>
      <w:r>
        <w:rPr>
          <w:rFonts w:hint="eastAsia"/>
          <w:sz w:val="30"/>
          <w:szCs w:val="30"/>
        </w:rPr>
        <w:t>二、被告人张某伟受贿所得</w:t>
      </w:r>
      <w:r>
        <w:rPr>
          <w:rFonts w:hint="eastAsia"/>
          <w:sz w:val="30"/>
          <w:szCs w:val="30"/>
        </w:rPr>
        <w:t>160000</w:t>
      </w:r>
      <w:r>
        <w:rPr>
          <w:rFonts w:hint="eastAsia"/>
          <w:sz w:val="30"/>
          <w:szCs w:val="30"/>
        </w:rPr>
        <w:t>元，予以没收，上缴国库。</w:t>
      </w:r>
    </w:p>
    <w:p w14:paraId="6E28BA49" w14:textId="77777777" w:rsidR="008D58E0" w:rsidRDefault="008D58E0">
      <w:pPr>
        <w:spacing w:line="500" w:lineRule="atLeast"/>
        <w:ind w:firstLine="600"/>
        <w:divId w:val="1623926529"/>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2B7F7F6D" w14:textId="77777777" w:rsidR="008D58E0" w:rsidRDefault="008D58E0">
      <w:pPr>
        <w:spacing w:line="500" w:lineRule="atLeast"/>
        <w:jc w:val="right"/>
        <w:divId w:val="1809131211"/>
        <w:rPr>
          <w:rFonts w:hint="eastAsia"/>
          <w:sz w:val="30"/>
          <w:szCs w:val="30"/>
        </w:rPr>
      </w:pPr>
      <w:r>
        <w:rPr>
          <w:rFonts w:hint="eastAsia"/>
          <w:sz w:val="30"/>
          <w:szCs w:val="30"/>
        </w:rPr>
        <w:t>审判长　　郭庚亮</w:t>
      </w:r>
    </w:p>
    <w:p w14:paraId="55484AA5" w14:textId="77777777" w:rsidR="008D58E0" w:rsidRDefault="008D58E0">
      <w:pPr>
        <w:spacing w:line="500" w:lineRule="atLeast"/>
        <w:jc w:val="right"/>
        <w:divId w:val="1242715793"/>
        <w:rPr>
          <w:rFonts w:hint="eastAsia"/>
          <w:sz w:val="30"/>
          <w:szCs w:val="30"/>
        </w:rPr>
      </w:pPr>
      <w:r>
        <w:rPr>
          <w:rFonts w:hint="eastAsia"/>
          <w:sz w:val="30"/>
          <w:szCs w:val="30"/>
        </w:rPr>
        <w:t>审判员　　杨俊容</w:t>
      </w:r>
    </w:p>
    <w:p w14:paraId="516471CF" w14:textId="77777777" w:rsidR="008D58E0" w:rsidRDefault="008D58E0">
      <w:pPr>
        <w:spacing w:line="500" w:lineRule="atLeast"/>
        <w:jc w:val="right"/>
        <w:divId w:val="293875927"/>
        <w:rPr>
          <w:rFonts w:hint="eastAsia"/>
          <w:sz w:val="30"/>
          <w:szCs w:val="30"/>
        </w:rPr>
      </w:pPr>
      <w:r>
        <w:rPr>
          <w:rFonts w:hint="eastAsia"/>
          <w:sz w:val="30"/>
          <w:szCs w:val="30"/>
        </w:rPr>
        <w:t>审判员　　许雪玲</w:t>
      </w:r>
    </w:p>
    <w:p w14:paraId="156EF22F" w14:textId="77777777" w:rsidR="008D58E0" w:rsidRDefault="008D58E0">
      <w:pPr>
        <w:spacing w:line="500" w:lineRule="atLeast"/>
        <w:jc w:val="right"/>
        <w:divId w:val="1318997660"/>
        <w:rPr>
          <w:rFonts w:hint="eastAsia"/>
          <w:sz w:val="30"/>
          <w:szCs w:val="30"/>
        </w:rPr>
      </w:pPr>
      <w:r>
        <w:rPr>
          <w:rFonts w:hint="eastAsia"/>
          <w:sz w:val="30"/>
          <w:szCs w:val="30"/>
        </w:rPr>
        <w:t>二〇一八年三月二十八日</w:t>
      </w:r>
    </w:p>
    <w:p w14:paraId="5C4DC2B3" w14:textId="77777777" w:rsidR="008D58E0" w:rsidRDefault="008D58E0">
      <w:pPr>
        <w:spacing w:line="500" w:lineRule="atLeast"/>
        <w:jc w:val="right"/>
        <w:divId w:val="1612929072"/>
        <w:rPr>
          <w:rFonts w:hint="eastAsia"/>
          <w:sz w:val="30"/>
          <w:szCs w:val="30"/>
        </w:rPr>
      </w:pPr>
      <w:r>
        <w:rPr>
          <w:rFonts w:hint="eastAsia"/>
          <w:sz w:val="30"/>
          <w:szCs w:val="30"/>
        </w:rPr>
        <w:t>书记员　　陈新宇</w:t>
      </w:r>
    </w:p>
    <w:p w14:paraId="2E332DC3" w14:textId="77777777" w:rsidR="008D58E0" w:rsidRDefault="008D58E0">
      <w:pPr>
        <w:spacing w:line="500" w:lineRule="atLeast"/>
        <w:ind w:firstLine="600"/>
        <w:divId w:val="1194997328"/>
        <w:rPr>
          <w:rFonts w:hint="eastAsia"/>
          <w:sz w:val="30"/>
          <w:szCs w:val="30"/>
        </w:rPr>
      </w:pPr>
      <w:r>
        <w:rPr>
          <w:rFonts w:hint="eastAsia"/>
          <w:sz w:val="30"/>
          <w:szCs w:val="30"/>
        </w:rPr>
        <w:t>附相关法律条文：</w:t>
      </w:r>
    </w:p>
    <w:p w14:paraId="7C6F586B" w14:textId="77777777" w:rsidR="008D58E0" w:rsidRDefault="008D58E0">
      <w:pPr>
        <w:spacing w:line="500" w:lineRule="atLeast"/>
        <w:ind w:firstLine="600"/>
        <w:divId w:val="770665602"/>
        <w:rPr>
          <w:rFonts w:hint="eastAsia"/>
          <w:sz w:val="30"/>
          <w:szCs w:val="30"/>
        </w:rPr>
      </w:pPr>
      <w:r>
        <w:rPr>
          <w:rFonts w:hint="eastAsia"/>
          <w:sz w:val="30"/>
          <w:szCs w:val="30"/>
        </w:rPr>
        <w:t>《中华人民共和国刑法》</w:t>
      </w:r>
    </w:p>
    <w:p w14:paraId="56A0051E" w14:textId="77777777" w:rsidR="008D58E0" w:rsidRDefault="008D58E0">
      <w:pPr>
        <w:spacing w:line="500" w:lineRule="atLeast"/>
        <w:ind w:firstLine="600"/>
        <w:divId w:val="1582369472"/>
        <w:rPr>
          <w:rFonts w:hint="eastAsia"/>
          <w:sz w:val="30"/>
          <w:szCs w:val="30"/>
        </w:rPr>
      </w:pPr>
      <w:r>
        <w:rPr>
          <w:rFonts w:hint="eastAsia"/>
          <w:sz w:val="30"/>
          <w:szCs w:val="30"/>
        </w:rPr>
        <w:t>第四百一十七条有查禁犯罪活动职责的国家机关工作人员，向犯罪分子通风报信、提供便利，帮助犯罪分子逃避处罚的，处三年以下有期徒刑或者拘役；情节严重的，处三年以上十年以下有期徒刑。</w:t>
      </w:r>
    </w:p>
    <w:p w14:paraId="53F140AA" w14:textId="77777777" w:rsidR="008D58E0" w:rsidRDefault="008D58E0">
      <w:pPr>
        <w:spacing w:line="500" w:lineRule="atLeast"/>
        <w:ind w:firstLine="600"/>
        <w:divId w:val="179138846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94AA1C2" w14:textId="77777777" w:rsidR="008D58E0" w:rsidRDefault="008D58E0">
      <w:pPr>
        <w:spacing w:line="500" w:lineRule="atLeast"/>
        <w:ind w:firstLine="600"/>
        <w:divId w:val="59836970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F2C6DCF" w14:textId="77777777" w:rsidR="008D58E0" w:rsidRDefault="008D58E0">
      <w:pPr>
        <w:spacing w:line="500" w:lineRule="atLeast"/>
        <w:ind w:firstLine="600"/>
        <w:divId w:val="2051832915"/>
        <w:rPr>
          <w:rFonts w:hint="eastAsia"/>
          <w:sz w:val="30"/>
          <w:szCs w:val="30"/>
        </w:rPr>
      </w:pPr>
      <w:r>
        <w:rPr>
          <w:rFonts w:hint="eastAsia"/>
          <w:sz w:val="30"/>
          <w:szCs w:val="30"/>
        </w:rPr>
        <w:t>第三百八十三条对犯贪污罪的，根据情节轻重，分别依照下列规定处罚：</w:t>
      </w:r>
    </w:p>
    <w:p w14:paraId="167D9257" w14:textId="77777777" w:rsidR="008D58E0" w:rsidRDefault="008D58E0">
      <w:pPr>
        <w:spacing w:line="500" w:lineRule="atLeast"/>
        <w:ind w:firstLine="600"/>
        <w:divId w:val="597952334"/>
        <w:rPr>
          <w:rFonts w:hint="eastAsia"/>
          <w:sz w:val="30"/>
          <w:szCs w:val="30"/>
        </w:rPr>
      </w:pPr>
      <w:r>
        <w:rPr>
          <w:rFonts w:hint="eastAsia"/>
          <w:sz w:val="30"/>
          <w:szCs w:val="30"/>
        </w:rPr>
        <w:t>（一）贪污数额较大或者有其他较重情节的，处三年以下有期徒刑或者拘役，并处罚金。</w:t>
      </w:r>
    </w:p>
    <w:p w14:paraId="6A63DC0F" w14:textId="77777777" w:rsidR="008D58E0" w:rsidRDefault="008D58E0">
      <w:pPr>
        <w:spacing w:line="500" w:lineRule="atLeast"/>
        <w:ind w:firstLine="600"/>
        <w:divId w:val="1467964221"/>
        <w:rPr>
          <w:rFonts w:hint="eastAsia"/>
          <w:sz w:val="30"/>
          <w:szCs w:val="30"/>
        </w:rPr>
      </w:pPr>
      <w:r>
        <w:rPr>
          <w:rFonts w:hint="eastAsia"/>
          <w:sz w:val="30"/>
          <w:szCs w:val="30"/>
        </w:rPr>
        <w:t>（二）贪污数额巨大或者有其他严重情节的，处三年以上十年以下有期徒刑，并处罚金或者没收财产。</w:t>
      </w:r>
    </w:p>
    <w:p w14:paraId="13FE1E18" w14:textId="77777777" w:rsidR="008D58E0" w:rsidRDefault="008D58E0">
      <w:pPr>
        <w:spacing w:line="500" w:lineRule="atLeast"/>
        <w:ind w:firstLine="600"/>
        <w:divId w:val="115009283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6D52EC0" w14:textId="77777777" w:rsidR="008D58E0" w:rsidRDefault="008D58E0">
      <w:pPr>
        <w:spacing w:line="500" w:lineRule="atLeast"/>
        <w:ind w:firstLine="600"/>
        <w:divId w:val="164713266"/>
        <w:rPr>
          <w:rFonts w:hint="eastAsia"/>
          <w:sz w:val="30"/>
          <w:szCs w:val="30"/>
        </w:rPr>
      </w:pPr>
      <w:r>
        <w:rPr>
          <w:rFonts w:hint="eastAsia"/>
          <w:sz w:val="30"/>
          <w:szCs w:val="30"/>
        </w:rPr>
        <w:t>对多次贪污未经处理的，按照累计贪污数额处罚。</w:t>
      </w:r>
    </w:p>
    <w:p w14:paraId="0B6F3FCA" w14:textId="77777777" w:rsidR="008D58E0" w:rsidRDefault="008D58E0">
      <w:pPr>
        <w:spacing w:line="500" w:lineRule="atLeast"/>
        <w:ind w:firstLine="600"/>
        <w:divId w:val="8722270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5EED929" w14:textId="77777777" w:rsidR="008D58E0" w:rsidRDefault="008D58E0">
      <w:pPr>
        <w:spacing w:line="500" w:lineRule="atLeast"/>
        <w:ind w:firstLine="600"/>
        <w:divId w:val="12650982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70DDD3F" w14:textId="77777777" w:rsidR="008D58E0" w:rsidRDefault="008D58E0">
      <w:pPr>
        <w:spacing w:line="500" w:lineRule="atLeast"/>
        <w:ind w:firstLine="600"/>
        <w:divId w:val="17674607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9EDB48B" w14:textId="77777777" w:rsidR="008D58E0" w:rsidRDefault="008D58E0">
      <w:pPr>
        <w:spacing w:line="500" w:lineRule="atLeast"/>
        <w:ind w:firstLine="600"/>
        <w:divId w:val="3087551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F341FAC" w14:textId="77777777" w:rsidR="008D58E0" w:rsidRDefault="008D58E0">
      <w:pPr>
        <w:spacing w:line="500" w:lineRule="atLeast"/>
        <w:ind w:firstLine="600"/>
        <w:divId w:val="1459445558"/>
        <w:rPr>
          <w:rFonts w:hint="eastAsia"/>
          <w:sz w:val="30"/>
          <w:szCs w:val="30"/>
        </w:rPr>
      </w:pPr>
      <w:r>
        <w:rPr>
          <w:rFonts w:hint="eastAsia"/>
          <w:sz w:val="30"/>
          <w:szCs w:val="30"/>
        </w:rPr>
        <w:t>……</w:t>
      </w:r>
    </w:p>
    <w:p w14:paraId="6DAFE7E4" w14:textId="77777777" w:rsidR="008D58E0" w:rsidRDefault="008D58E0">
      <w:pPr>
        <w:spacing w:line="500" w:lineRule="atLeast"/>
        <w:ind w:firstLine="600"/>
        <w:divId w:val="122225512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06010F0" w14:textId="77777777" w:rsidR="008D58E0" w:rsidRDefault="008D58E0">
      <w:pPr>
        <w:spacing w:line="500" w:lineRule="atLeast"/>
        <w:ind w:firstLine="600"/>
        <w:divId w:val="208386440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0768B72" w14:textId="77777777" w:rsidR="008D58E0" w:rsidRDefault="008D58E0">
      <w:pPr>
        <w:spacing w:line="500" w:lineRule="atLeast"/>
        <w:ind w:firstLine="600"/>
        <w:divId w:val="1403065856"/>
        <w:rPr>
          <w:rFonts w:hint="eastAsia"/>
          <w:sz w:val="30"/>
          <w:szCs w:val="30"/>
        </w:rPr>
      </w:pPr>
      <w:r>
        <w:rPr>
          <w:rFonts w:hint="eastAsia"/>
          <w:sz w:val="30"/>
          <w:szCs w:val="30"/>
        </w:rPr>
        <w:t>数罪中有判处附加刑的，附加刑仍须执行，其中附加刑种类相同的，合并执行，种类不同的，分别执行。</w:t>
      </w:r>
    </w:p>
    <w:p w14:paraId="6ED08075" w14:textId="77777777" w:rsidR="008D58E0" w:rsidRDefault="008D58E0">
      <w:pPr>
        <w:spacing w:line="500" w:lineRule="atLeast"/>
        <w:ind w:firstLine="600"/>
        <w:divId w:val="20810526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FDD05DC" w14:textId="77777777" w:rsidR="008D58E0" w:rsidRDefault="008D58E0">
      <w:pPr>
        <w:spacing w:line="500" w:lineRule="atLeast"/>
        <w:ind w:firstLine="600"/>
        <w:divId w:val="1714690031"/>
        <w:rPr>
          <w:rFonts w:hint="eastAsia"/>
          <w:sz w:val="30"/>
          <w:szCs w:val="30"/>
        </w:rPr>
      </w:pPr>
      <w:r>
        <w:rPr>
          <w:rFonts w:hint="eastAsia"/>
          <w:sz w:val="30"/>
          <w:szCs w:val="30"/>
        </w:rPr>
        <w:t>第五十二条判处罚金，应当根据犯罪情节决定罚金数额。</w:t>
      </w:r>
    </w:p>
    <w:p w14:paraId="6D369E6A" w14:textId="77777777" w:rsidR="008D58E0" w:rsidRDefault="008D58E0">
      <w:pPr>
        <w:spacing w:line="500" w:lineRule="atLeast"/>
        <w:ind w:firstLine="600"/>
        <w:divId w:val="83449835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63682C03" w14:textId="77777777" w:rsidR="008D58E0" w:rsidRDefault="008D58E0">
      <w:pPr>
        <w:spacing w:line="500" w:lineRule="atLeast"/>
        <w:ind w:firstLine="600"/>
        <w:divId w:val="1943759476"/>
        <w:rPr>
          <w:rFonts w:hint="eastAsia"/>
          <w:sz w:val="30"/>
          <w:szCs w:val="30"/>
        </w:rPr>
      </w:pPr>
      <w:r>
        <w:rPr>
          <w:rFonts w:hint="eastAsia"/>
          <w:sz w:val="30"/>
          <w:szCs w:val="30"/>
        </w:rPr>
        <w:t>最高人民法院、最高人民检察院《关于办理贪污贿赂刑事案件适用法律若干问题的解释》</w:t>
      </w:r>
    </w:p>
    <w:p w14:paraId="2E6D5152" w14:textId="77777777" w:rsidR="008D58E0" w:rsidRDefault="008D58E0">
      <w:pPr>
        <w:spacing w:line="500" w:lineRule="atLeast"/>
        <w:ind w:firstLine="600"/>
        <w:divId w:val="316804316"/>
        <w:rPr>
          <w:rFonts w:hint="eastAsia"/>
          <w:sz w:val="30"/>
          <w:szCs w:val="30"/>
        </w:rPr>
      </w:pPr>
      <w:r>
        <w:rPr>
          <w:rFonts w:hint="eastAsia"/>
          <w:sz w:val="30"/>
          <w:szCs w:val="30"/>
        </w:rPr>
        <w:t>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14:paraId="32D595A6" w14:textId="77777777" w:rsidR="008D58E0" w:rsidRDefault="008D58E0">
      <w:pPr>
        <w:spacing w:line="500" w:lineRule="atLeast"/>
        <w:ind w:firstLine="600"/>
        <w:divId w:val="1497379364"/>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46DAD97F" w14:textId="77777777" w:rsidR="008D58E0" w:rsidRDefault="008D58E0">
      <w:pPr>
        <w:spacing w:line="500" w:lineRule="atLeast"/>
        <w:ind w:firstLine="600"/>
        <w:divId w:val="510798470"/>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0FB76" w14:textId="77777777" w:rsidR="00A573C1" w:rsidRDefault="00A573C1" w:rsidP="00A573C1">
      <w:pPr>
        <w:rPr>
          <w:rFonts w:hint="eastAsia"/>
        </w:rPr>
      </w:pPr>
      <w:r>
        <w:separator/>
      </w:r>
    </w:p>
  </w:endnote>
  <w:endnote w:type="continuationSeparator" w:id="0">
    <w:p w14:paraId="39770F24" w14:textId="77777777" w:rsidR="00A573C1" w:rsidRDefault="00A573C1" w:rsidP="00A573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2D454" w14:textId="77777777" w:rsidR="00A573C1" w:rsidRDefault="00A573C1" w:rsidP="00A573C1">
      <w:pPr>
        <w:rPr>
          <w:rFonts w:hint="eastAsia"/>
        </w:rPr>
      </w:pPr>
      <w:r>
        <w:separator/>
      </w:r>
    </w:p>
  </w:footnote>
  <w:footnote w:type="continuationSeparator" w:id="0">
    <w:p w14:paraId="647A98C9" w14:textId="77777777" w:rsidR="00A573C1" w:rsidRDefault="00A573C1" w:rsidP="00A573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73C1"/>
    <w:rsid w:val="008D58E0"/>
    <w:rsid w:val="00A23C24"/>
    <w:rsid w:val="00A57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0768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73C1"/>
    <w:pPr>
      <w:tabs>
        <w:tab w:val="center" w:pos="4153"/>
        <w:tab w:val="right" w:pos="8306"/>
      </w:tabs>
      <w:snapToGrid w:val="0"/>
      <w:jc w:val="center"/>
    </w:pPr>
    <w:rPr>
      <w:sz w:val="18"/>
      <w:szCs w:val="18"/>
    </w:rPr>
  </w:style>
  <w:style w:type="character" w:customStyle="1" w:styleId="a4">
    <w:name w:val="页眉 字符"/>
    <w:basedOn w:val="a0"/>
    <w:link w:val="a3"/>
    <w:uiPriority w:val="99"/>
    <w:rsid w:val="00A573C1"/>
    <w:rPr>
      <w:rFonts w:ascii="宋体" w:eastAsia="宋体" w:hAnsi="宋体" w:cs="宋体"/>
      <w:sz w:val="18"/>
      <w:szCs w:val="18"/>
    </w:rPr>
  </w:style>
  <w:style w:type="paragraph" w:styleId="a5">
    <w:name w:val="footer"/>
    <w:basedOn w:val="a"/>
    <w:link w:val="a6"/>
    <w:uiPriority w:val="99"/>
    <w:unhideWhenUsed/>
    <w:rsid w:val="00A573C1"/>
    <w:pPr>
      <w:tabs>
        <w:tab w:val="center" w:pos="4153"/>
        <w:tab w:val="right" w:pos="8306"/>
      </w:tabs>
      <w:snapToGrid w:val="0"/>
    </w:pPr>
    <w:rPr>
      <w:sz w:val="18"/>
      <w:szCs w:val="18"/>
    </w:rPr>
  </w:style>
  <w:style w:type="character" w:customStyle="1" w:styleId="a6">
    <w:name w:val="页脚 字符"/>
    <w:basedOn w:val="a0"/>
    <w:link w:val="a5"/>
    <w:uiPriority w:val="99"/>
    <w:rsid w:val="00A573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85899">
      <w:marLeft w:val="0"/>
      <w:marRight w:val="0"/>
      <w:marTop w:val="10"/>
      <w:marBottom w:val="10"/>
      <w:divBdr>
        <w:top w:val="none" w:sz="0" w:space="0" w:color="auto"/>
        <w:left w:val="none" w:sz="0" w:space="0" w:color="auto"/>
        <w:bottom w:val="none" w:sz="0" w:space="0" w:color="auto"/>
        <w:right w:val="none" w:sz="0" w:space="0" w:color="auto"/>
      </w:divBdr>
    </w:div>
    <w:div w:id="57243865">
      <w:marLeft w:val="0"/>
      <w:marRight w:val="0"/>
      <w:marTop w:val="10"/>
      <w:marBottom w:val="10"/>
      <w:divBdr>
        <w:top w:val="none" w:sz="0" w:space="0" w:color="auto"/>
        <w:left w:val="none" w:sz="0" w:space="0" w:color="auto"/>
        <w:bottom w:val="none" w:sz="0" w:space="0" w:color="auto"/>
        <w:right w:val="none" w:sz="0" w:space="0" w:color="auto"/>
      </w:divBdr>
    </w:div>
    <w:div w:id="110591478">
      <w:marLeft w:val="0"/>
      <w:marRight w:val="0"/>
      <w:marTop w:val="10"/>
      <w:marBottom w:val="10"/>
      <w:divBdr>
        <w:top w:val="none" w:sz="0" w:space="0" w:color="auto"/>
        <w:left w:val="none" w:sz="0" w:space="0" w:color="auto"/>
        <w:bottom w:val="none" w:sz="0" w:space="0" w:color="auto"/>
        <w:right w:val="none" w:sz="0" w:space="0" w:color="auto"/>
      </w:divBdr>
    </w:div>
    <w:div w:id="126509823">
      <w:marLeft w:val="0"/>
      <w:marRight w:val="0"/>
      <w:marTop w:val="10"/>
      <w:marBottom w:val="10"/>
      <w:divBdr>
        <w:top w:val="none" w:sz="0" w:space="0" w:color="auto"/>
        <w:left w:val="none" w:sz="0" w:space="0" w:color="auto"/>
        <w:bottom w:val="none" w:sz="0" w:space="0" w:color="auto"/>
        <w:right w:val="none" w:sz="0" w:space="0" w:color="auto"/>
      </w:divBdr>
    </w:div>
    <w:div w:id="131482844">
      <w:marLeft w:val="0"/>
      <w:marRight w:val="0"/>
      <w:marTop w:val="10"/>
      <w:marBottom w:val="10"/>
      <w:divBdr>
        <w:top w:val="none" w:sz="0" w:space="0" w:color="auto"/>
        <w:left w:val="none" w:sz="0" w:space="0" w:color="auto"/>
        <w:bottom w:val="none" w:sz="0" w:space="0" w:color="auto"/>
        <w:right w:val="none" w:sz="0" w:space="0" w:color="auto"/>
      </w:divBdr>
    </w:div>
    <w:div w:id="164713266">
      <w:marLeft w:val="0"/>
      <w:marRight w:val="0"/>
      <w:marTop w:val="10"/>
      <w:marBottom w:val="10"/>
      <w:divBdr>
        <w:top w:val="none" w:sz="0" w:space="0" w:color="auto"/>
        <w:left w:val="none" w:sz="0" w:space="0" w:color="auto"/>
        <w:bottom w:val="none" w:sz="0" w:space="0" w:color="auto"/>
        <w:right w:val="none" w:sz="0" w:space="0" w:color="auto"/>
      </w:divBdr>
    </w:div>
    <w:div w:id="248777134">
      <w:marLeft w:val="0"/>
      <w:marRight w:val="0"/>
      <w:marTop w:val="10"/>
      <w:marBottom w:val="10"/>
      <w:divBdr>
        <w:top w:val="none" w:sz="0" w:space="0" w:color="auto"/>
        <w:left w:val="none" w:sz="0" w:space="0" w:color="auto"/>
        <w:bottom w:val="none" w:sz="0" w:space="0" w:color="auto"/>
        <w:right w:val="none" w:sz="0" w:space="0" w:color="auto"/>
      </w:divBdr>
    </w:div>
    <w:div w:id="293875927">
      <w:marLeft w:val="0"/>
      <w:marRight w:val="720"/>
      <w:marTop w:val="10"/>
      <w:marBottom w:val="10"/>
      <w:divBdr>
        <w:top w:val="none" w:sz="0" w:space="0" w:color="auto"/>
        <w:left w:val="none" w:sz="0" w:space="0" w:color="auto"/>
        <w:bottom w:val="none" w:sz="0" w:space="0" w:color="auto"/>
        <w:right w:val="none" w:sz="0" w:space="0" w:color="auto"/>
      </w:divBdr>
    </w:div>
    <w:div w:id="308755182">
      <w:marLeft w:val="0"/>
      <w:marRight w:val="0"/>
      <w:marTop w:val="10"/>
      <w:marBottom w:val="10"/>
      <w:divBdr>
        <w:top w:val="none" w:sz="0" w:space="0" w:color="auto"/>
        <w:left w:val="none" w:sz="0" w:space="0" w:color="auto"/>
        <w:bottom w:val="none" w:sz="0" w:space="0" w:color="auto"/>
        <w:right w:val="none" w:sz="0" w:space="0" w:color="auto"/>
      </w:divBdr>
    </w:div>
    <w:div w:id="316804316">
      <w:marLeft w:val="0"/>
      <w:marRight w:val="0"/>
      <w:marTop w:val="10"/>
      <w:marBottom w:val="10"/>
      <w:divBdr>
        <w:top w:val="none" w:sz="0" w:space="0" w:color="auto"/>
        <w:left w:val="none" w:sz="0" w:space="0" w:color="auto"/>
        <w:bottom w:val="none" w:sz="0" w:space="0" w:color="auto"/>
        <w:right w:val="none" w:sz="0" w:space="0" w:color="auto"/>
      </w:divBdr>
    </w:div>
    <w:div w:id="344668971">
      <w:marLeft w:val="0"/>
      <w:marRight w:val="0"/>
      <w:marTop w:val="10"/>
      <w:marBottom w:val="10"/>
      <w:divBdr>
        <w:top w:val="none" w:sz="0" w:space="0" w:color="auto"/>
        <w:left w:val="none" w:sz="0" w:space="0" w:color="auto"/>
        <w:bottom w:val="none" w:sz="0" w:space="0" w:color="auto"/>
        <w:right w:val="none" w:sz="0" w:space="0" w:color="auto"/>
      </w:divBdr>
    </w:div>
    <w:div w:id="354304691">
      <w:marLeft w:val="0"/>
      <w:marRight w:val="0"/>
      <w:marTop w:val="10"/>
      <w:marBottom w:val="10"/>
      <w:divBdr>
        <w:top w:val="none" w:sz="0" w:space="0" w:color="auto"/>
        <w:left w:val="none" w:sz="0" w:space="0" w:color="auto"/>
        <w:bottom w:val="none" w:sz="0" w:space="0" w:color="auto"/>
        <w:right w:val="none" w:sz="0" w:space="0" w:color="auto"/>
      </w:divBdr>
    </w:div>
    <w:div w:id="360594444">
      <w:marLeft w:val="0"/>
      <w:marRight w:val="0"/>
      <w:marTop w:val="10"/>
      <w:marBottom w:val="10"/>
      <w:divBdr>
        <w:top w:val="none" w:sz="0" w:space="0" w:color="auto"/>
        <w:left w:val="none" w:sz="0" w:space="0" w:color="auto"/>
        <w:bottom w:val="none" w:sz="0" w:space="0" w:color="auto"/>
        <w:right w:val="none" w:sz="0" w:space="0" w:color="auto"/>
      </w:divBdr>
    </w:div>
    <w:div w:id="489643363">
      <w:marLeft w:val="0"/>
      <w:marRight w:val="0"/>
      <w:marTop w:val="10"/>
      <w:marBottom w:val="10"/>
      <w:divBdr>
        <w:top w:val="none" w:sz="0" w:space="0" w:color="auto"/>
        <w:left w:val="none" w:sz="0" w:space="0" w:color="auto"/>
        <w:bottom w:val="none" w:sz="0" w:space="0" w:color="auto"/>
        <w:right w:val="none" w:sz="0" w:space="0" w:color="auto"/>
      </w:divBdr>
    </w:div>
    <w:div w:id="510798470">
      <w:marLeft w:val="0"/>
      <w:marRight w:val="0"/>
      <w:marTop w:val="10"/>
      <w:marBottom w:val="10"/>
      <w:divBdr>
        <w:top w:val="none" w:sz="0" w:space="0" w:color="auto"/>
        <w:left w:val="none" w:sz="0" w:space="0" w:color="auto"/>
        <w:bottom w:val="none" w:sz="0" w:space="0" w:color="auto"/>
        <w:right w:val="none" w:sz="0" w:space="0" w:color="auto"/>
      </w:divBdr>
    </w:div>
    <w:div w:id="596792405">
      <w:marLeft w:val="0"/>
      <w:marRight w:val="0"/>
      <w:marTop w:val="10"/>
      <w:marBottom w:val="10"/>
      <w:divBdr>
        <w:top w:val="none" w:sz="0" w:space="0" w:color="auto"/>
        <w:left w:val="none" w:sz="0" w:space="0" w:color="auto"/>
        <w:bottom w:val="none" w:sz="0" w:space="0" w:color="auto"/>
        <w:right w:val="none" w:sz="0" w:space="0" w:color="auto"/>
      </w:divBdr>
    </w:div>
    <w:div w:id="597952334">
      <w:marLeft w:val="0"/>
      <w:marRight w:val="0"/>
      <w:marTop w:val="10"/>
      <w:marBottom w:val="10"/>
      <w:divBdr>
        <w:top w:val="none" w:sz="0" w:space="0" w:color="auto"/>
        <w:left w:val="none" w:sz="0" w:space="0" w:color="auto"/>
        <w:bottom w:val="none" w:sz="0" w:space="0" w:color="auto"/>
        <w:right w:val="none" w:sz="0" w:space="0" w:color="auto"/>
      </w:divBdr>
    </w:div>
    <w:div w:id="598369707">
      <w:marLeft w:val="0"/>
      <w:marRight w:val="0"/>
      <w:marTop w:val="10"/>
      <w:marBottom w:val="10"/>
      <w:divBdr>
        <w:top w:val="none" w:sz="0" w:space="0" w:color="auto"/>
        <w:left w:val="none" w:sz="0" w:space="0" w:color="auto"/>
        <w:bottom w:val="none" w:sz="0" w:space="0" w:color="auto"/>
        <w:right w:val="none" w:sz="0" w:space="0" w:color="auto"/>
      </w:divBdr>
    </w:div>
    <w:div w:id="613486652">
      <w:marLeft w:val="0"/>
      <w:marRight w:val="0"/>
      <w:marTop w:val="10"/>
      <w:marBottom w:val="10"/>
      <w:divBdr>
        <w:top w:val="none" w:sz="0" w:space="0" w:color="auto"/>
        <w:left w:val="none" w:sz="0" w:space="0" w:color="auto"/>
        <w:bottom w:val="none" w:sz="0" w:space="0" w:color="auto"/>
        <w:right w:val="none" w:sz="0" w:space="0" w:color="auto"/>
      </w:divBdr>
    </w:div>
    <w:div w:id="638874696">
      <w:marLeft w:val="0"/>
      <w:marRight w:val="0"/>
      <w:marTop w:val="10"/>
      <w:marBottom w:val="10"/>
      <w:divBdr>
        <w:top w:val="none" w:sz="0" w:space="0" w:color="auto"/>
        <w:left w:val="none" w:sz="0" w:space="0" w:color="auto"/>
        <w:bottom w:val="none" w:sz="0" w:space="0" w:color="auto"/>
        <w:right w:val="none" w:sz="0" w:space="0" w:color="auto"/>
      </w:divBdr>
    </w:div>
    <w:div w:id="693700642">
      <w:marLeft w:val="0"/>
      <w:marRight w:val="0"/>
      <w:marTop w:val="10"/>
      <w:marBottom w:val="10"/>
      <w:divBdr>
        <w:top w:val="none" w:sz="0" w:space="0" w:color="auto"/>
        <w:left w:val="none" w:sz="0" w:space="0" w:color="auto"/>
        <w:bottom w:val="none" w:sz="0" w:space="0" w:color="auto"/>
        <w:right w:val="none" w:sz="0" w:space="0" w:color="auto"/>
      </w:divBdr>
    </w:div>
    <w:div w:id="770665602">
      <w:marLeft w:val="0"/>
      <w:marRight w:val="0"/>
      <w:marTop w:val="10"/>
      <w:marBottom w:val="10"/>
      <w:divBdr>
        <w:top w:val="none" w:sz="0" w:space="0" w:color="auto"/>
        <w:left w:val="none" w:sz="0" w:space="0" w:color="auto"/>
        <w:bottom w:val="none" w:sz="0" w:space="0" w:color="auto"/>
        <w:right w:val="none" w:sz="0" w:space="0" w:color="auto"/>
      </w:divBdr>
    </w:div>
    <w:div w:id="802843763">
      <w:marLeft w:val="0"/>
      <w:marRight w:val="0"/>
      <w:marTop w:val="10"/>
      <w:marBottom w:val="10"/>
      <w:divBdr>
        <w:top w:val="none" w:sz="0" w:space="0" w:color="auto"/>
        <w:left w:val="none" w:sz="0" w:space="0" w:color="auto"/>
        <w:bottom w:val="none" w:sz="0" w:space="0" w:color="auto"/>
        <w:right w:val="none" w:sz="0" w:space="0" w:color="auto"/>
      </w:divBdr>
    </w:div>
    <w:div w:id="834498350">
      <w:marLeft w:val="0"/>
      <w:marRight w:val="0"/>
      <w:marTop w:val="10"/>
      <w:marBottom w:val="10"/>
      <w:divBdr>
        <w:top w:val="none" w:sz="0" w:space="0" w:color="auto"/>
        <w:left w:val="none" w:sz="0" w:space="0" w:color="auto"/>
        <w:bottom w:val="none" w:sz="0" w:space="0" w:color="auto"/>
        <w:right w:val="none" w:sz="0" w:space="0" w:color="auto"/>
      </w:divBdr>
    </w:div>
    <w:div w:id="848174267">
      <w:marLeft w:val="0"/>
      <w:marRight w:val="0"/>
      <w:marTop w:val="10"/>
      <w:marBottom w:val="10"/>
      <w:divBdr>
        <w:top w:val="none" w:sz="0" w:space="0" w:color="auto"/>
        <w:left w:val="none" w:sz="0" w:space="0" w:color="auto"/>
        <w:bottom w:val="none" w:sz="0" w:space="0" w:color="auto"/>
        <w:right w:val="none" w:sz="0" w:space="0" w:color="auto"/>
      </w:divBdr>
    </w:div>
    <w:div w:id="872227075">
      <w:marLeft w:val="0"/>
      <w:marRight w:val="0"/>
      <w:marTop w:val="10"/>
      <w:marBottom w:val="10"/>
      <w:divBdr>
        <w:top w:val="none" w:sz="0" w:space="0" w:color="auto"/>
        <w:left w:val="none" w:sz="0" w:space="0" w:color="auto"/>
        <w:bottom w:val="none" w:sz="0" w:space="0" w:color="auto"/>
        <w:right w:val="none" w:sz="0" w:space="0" w:color="auto"/>
      </w:divBdr>
    </w:div>
    <w:div w:id="872494478">
      <w:marLeft w:val="0"/>
      <w:marRight w:val="0"/>
      <w:marTop w:val="10"/>
      <w:marBottom w:val="10"/>
      <w:divBdr>
        <w:top w:val="none" w:sz="0" w:space="0" w:color="auto"/>
        <w:left w:val="none" w:sz="0" w:space="0" w:color="auto"/>
        <w:bottom w:val="none" w:sz="0" w:space="0" w:color="auto"/>
        <w:right w:val="none" w:sz="0" w:space="0" w:color="auto"/>
      </w:divBdr>
    </w:div>
    <w:div w:id="965888648">
      <w:marLeft w:val="0"/>
      <w:marRight w:val="0"/>
      <w:marTop w:val="10"/>
      <w:marBottom w:val="10"/>
      <w:divBdr>
        <w:top w:val="none" w:sz="0" w:space="0" w:color="auto"/>
        <w:left w:val="none" w:sz="0" w:space="0" w:color="auto"/>
        <w:bottom w:val="none" w:sz="0" w:space="0" w:color="auto"/>
        <w:right w:val="none" w:sz="0" w:space="0" w:color="auto"/>
      </w:divBdr>
    </w:div>
    <w:div w:id="1087113373">
      <w:marLeft w:val="0"/>
      <w:marRight w:val="0"/>
      <w:marTop w:val="10"/>
      <w:marBottom w:val="10"/>
      <w:divBdr>
        <w:top w:val="none" w:sz="0" w:space="0" w:color="auto"/>
        <w:left w:val="none" w:sz="0" w:space="0" w:color="auto"/>
        <w:bottom w:val="none" w:sz="0" w:space="0" w:color="auto"/>
        <w:right w:val="none" w:sz="0" w:space="0" w:color="auto"/>
      </w:divBdr>
    </w:div>
    <w:div w:id="1150092839">
      <w:marLeft w:val="0"/>
      <w:marRight w:val="0"/>
      <w:marTop w:val="10"/>
      <w:marBottom w:val="10"/>
      <w:divBdr>
        <w:top w:val="none" w:sz="0" w:space="0" w:color="auto"/>
        <w:left w:val="none" w:sz="0" w:space="0" w:color="auto"/>
        <w:bottom w:val="none" w:sz="0" w:space="0" w:color="auto"/>
        <w:right w:val="none" w:sz="0" w:space="0" w:color="auto"/>
      </w:divBdr>
    </w:div>
    <w:div w:id="1194997328">
      <w:marLeft w:val="0"/>
      <w:marRight w:val="0"/>
      <w:marTop w:val="10"/>
      <w:marBottom w:val="10"/>
      <w:divBdr>
        <w:top w:val="none" w:sz="0" w:space="0" w:color="auto"/>
        <w:left w:val="none" w:sz="0" w:space="0" w:color="auto"/>
        <w:bottom w:val="none" w:sz="0" w:space="0" w:color="auto"/>
        <w:right w:val="none" w:sz="0" w:space="0" w:color="auto"/>
      </w:divBdr>
    </w:div>
    <w:div w:id="1222255128">
      <w:marLeft w:val="0"/>
      <w:marRight w:val="0"/>
      <w:marTop w:val="10"/>
      <w:marBottom w:val="10"/>
      <w:divBdr>
        <w:top w:val="none" w:sz="0" w:space="0" w:color="auto"/>
        <w:left w:val="none" w:sz="0" w:space="0" w:color="auto"/>
        <w:bottom w:val="none" w:sz="0" w:space="0" w:color="auto"/>
        <w:right w:val="none" w:sz="0" w:space="0" w:color="auto"/>
      </w:divBdr>
    </w:div>
    <w:div w:id="1242715793">
      <w:marLeft w:val="0"/>
      <w:marRight w:val="720"/>
      <w:marTop w:val="10"/>
      <w:marBottom w:val="10"/>
      <w:divBdr>
        <w:top w:val="none" w:sz="0" w:space="0" w:color="auto"/>
        <w:left w:val="none" w:sz="0" w:space="0" w:color="auto"/>
        <w:bottom w:val="none" w:sz="0" w:space="0" w:color="auto"/>
        <w:right w:val="none" w:sz="0" w:space="0" w:color="auto"/>
      </w:divBdr>
    </w:div>
    <w:div w:id="1261721121">
      <w:marLeft w:val="0"/>
      <w:marRight w:val="0"/>
      <w:marTop w:val="10"/>
      <w:marBottom w:val="10"/>
      <w:divBdr>
        <w:top w:val="none" w:sz="0" w:space="0" w:color="auto"/>
        <w:left w:val="none" w:sz="0" w:space="0" w:color="auto"/>
        <w:bottom w:val="none" w:sz="0" w:space="0" w:color="auto"/>
        <w:right w:val="none" w:sz="0" w:space="0" w:color="auto"/>
      </w:divBdr>
    </w:div>
    <w:div w:id="1273125782">
      <w:marLeft w:val="0"/>
      <w:marRight w:val="0"/>
      <w:marTop w:val="10"/>
      <w:marBottom w:val="10"/>
      <w:divBdr>
        <w:top w:val="none" w:sz="0" w:space="0" w:color="auto"/>
        <w:left w:val="none" w:sz="0" w:space="0" w:color="auto"/>
        <w:bottom w:val="none" w:sz="0" w:space="0" w:color="auto"/>
        <w:right w:val="none" w:sz="0" w:space="0" w:color="auto"/>
      </w:divBdr>
    </w:div>
    <w:div w:id="1303540932">
      <w:marLeft w:val="0"/>
      <w:marRight w:val="0"/>
      <w:marTop w:val="10"/>
      <w:marBottom w:val="10"/>
      <w:divBdr>
        <w:top w:val="none" w:sz="0" w:space="0" w:color="auto"/>
        <w:left w:val="none" w:sz="0" w:space="0" w:color="auto"/>
        <w:bottom w:val="none" w:sz="0" w:space="0" w:color="auto"/>
        <w:right w:val="none" w:sz="0" w:space="0" w:color="auto"/>
      </w:divBdr>
    </w:div>
    <w:div w:id="1318997660">
      <w:marLeft w:val="0"/>
      <w:marRight w:val="720"/>
      <w:marTop w:val="10"/>
      <w:marBottom w:val="10"/>
      <w:divBdr>
        <w:top w:val="none" w:sz="0" w:space="0" w:color="auto"/>
        <w:left w:val="none" w:sz="0" w:space="0" w:color="auto"/>
        <w:bottom w:val="none" w:sz="0" w:space="0" w:color="auto"/>
        <w:right w:val="none" w:sz="0" w:space="0" w:color="auto"/>
      </w:divBdr>
    </w:div>
    <w:div w:id="1355226536">
      <w:marLeft w:val="0"/>
      <w:marRight w:val="0"/>
      <w:marTop w:val="10"/>
      <w:marBottom w:val="10"/>
      <w:divBdr>
        <w:top w:val="none" w:sz="0" w:space="0" w:color="auto"/>
        <w:left w:val="none" w:sz="0" w:space="0" w:color="auto"/>
        <w:bottom w:val="none" w:sz="0" w:space="0" w:color="auto"/>
        <w:right w:val="none" w:sz="0" w:space="0" w:color="auto"/>
      </w:divBdr>
    </w:div>
    <w:div w:id="1379932682">
      <w:marLeft w:val="0"/>
      <w:marRight w:val="0"/>
      <w:marTop w:val="10"/>
      <w:marBottom w:val="10"/>
      <w:divBdr>
        <w:top w:val="none" w:sz="0" w:space="0" w:color="auto"/>
        <w:left w:val="none" w:sz="0" w:space="0" w:color="auto"/>
        <w:bottom w:val="none" w:sz="0" w:space="0" w:color="auto"/>
        <w:right w:val="none" w:sz="0" w:space="0" w:color="auto"/>
      </w:divBdr>
    </w:div>
    <w:div w:id="1403065856">
      <w:marLeft w:val="0"/>
      <w:marRight w:val="0"/>
      <w:marTop w:val="10"/>
      <w:marBottom w:val="10"/>
      <w:divBdr>
        <w:top w:val="none" w:sz="0" w:space="0" w:color="auto"/>
        <w:left w:val="none" w:sz="0" w:space="0" w:color="auto"/>
        <w:bottom w:val="none" w:sz="0" w:space="0" w:color="auto"/>
        <w:right w:val="none" w:sz="0" w:space="0" w:color="auto"/>
      </w:divBdr>
    </w:div>
    <w:div w:id="1459445558">
      <w:marLeft w:val="0"/>
      <w:marRight w:val="0"/>
      <w:marTop w:val="10"/>
      <w:marBottom w:val="10"/>
      <w:divBdr>
        <w:top w:val="none" w:sz="0" w:space="0" w:color="auto"/>
        <w:left w:val="none" w:sz="0" w:space="0" w:color="auto"/>
        <w:bottom w:val="none" w:sz="0" w:space="0" w:color="auto"/>
        <w:right w:val="none" w:sz="0" w:space="0" w:color="auto"/>
      </w:divBdr>
    </w:div>
    <w:div w:id="1463839516">
      <w:marLeft w:val="0"/>
      <w:marRight w:val="0"/>
      <w:marTop w:val="10"/>
      <w:marBottom w:val="10"/>
      <w:divBdr>
        <w:top w:val="none" w:sz="0" w:space="0" w:color="auto"/>
        <w:left w:val="none" w:sz="0" w:space="0" w:color="auto"/>
        <w:bottom w:val="none" w:sz="0" w:space="0" w:color="auto"/>
        <w:right w:val="none" w:sz="0" w:space="0" w:color="auto"/>
      </w:divBdr>
    </w:div>
    <w:div w:id="1467964221">
      <w:marLeft w:val="0"/>
      <w:marRight w:val="0"/>
      <w:marTop w:val="10"/>
      <w:marBottom w:val="10"/>
      <w:divBdr>
        <w:top w:val="none" w:sz="0" w:space="0" w:color="auto"/>
        <w:left w:val="none" w:sz="0" w:space="0" w:color="auto"/>
        <w:bottom w:val="none" w:sz="0" w:space="0" w:color="auto"/>
        <w:right w:val="none" w:sz="0" w:space="0" w:color="auto"/>
      </w:divBdr>
    </w:div>
    <w:div w:id="1497379364">
      <w:marLeft w:val="0"/>
      <w:marRight w:val="0"/>
      <w:marTop w:val="10"/>
      <w:marBottom w:val="10"/>
      <w:divBdr>
        <w:top w:val="none" w:sz="0" w:space="0" w:color="auto"/>
        <w:left w:val="none" w:sz="0" w:space="0" w:color="auto"/>
        <w:bottom w:val="none" w:sz="0" w:space="0" w:color="auto"/>
        <w:right w:val="none" w:sz="0" w:space="0" w:color="auto"/>
      </w:divBdr>
    </w:div>
    <w:div w:id="1497499151">
      <w:marLeft w:val="0"/>
      <w:marRight w:val="0"/>
      <w:marTop w:val="10"/>
      <w:marBottom w:val="10"/>
      <w:divBdr>
        <w:top w:val="none" w:sz="0" w:space="0" w:color="auto"/>
        <w:left w:val="none" w:sz="0" w:space="0" w:color="auto"/>
        <w:bottom w:val="none" w:sz="0" w:space="0" w:color="auto"/>
        <w:right w:val="none" w:sz="0" w:space="0" w:color="auto"/>
      </w:divBdr>
    </w:div>
    <w:div w:id="1529101953">
      <w:marLeft w:val="0"/>
      <w:marRight w:val="0"/>
      <w:marTop w:val="10"/>
      <w:marBottom w:val="10"/>
      <w:divBdr>
        <w:top w:val="none" w:sz="0" w:space="0" w:color="auto"/>
        <w:left w:val="none" w:sz="0" w:space="0" w:color="auto"/>
        <w:bottom w:val="none" w:sz="0" w:space="0" w:color="auto"/>
        <w:right w:val="none" w:sz="0" w:space="0" w:color="auto"/>
      </w:divBdr>
    </w:div>
    <w:div w:id="1582369472">
      <w:marLeft w:val="0"/>
      <w:marRight w:val="0"/>
      <w:marTop w:val="10"/>
      <w:marBottom w:val="10"/>
      <w:divBdr>
        <w:top w:val="none" w:sz="0" w:space="0" w:color="auto"/>
        <w:left w:val="none" w:sz="0" w:space="0" w:color="auto"/>
        <w:bottom w:val="none" w:sz="0" w:space="0" w:color="auto"/>
        <w:right w:val="none" w:sz="0" w:space="0" w:color="auto"/>
      </w:divBdr>
    </w:div>
    <w:div w:id="1583640781">
      <w:marLeft w:val="0"/>
      <w:marRight w:val="0"/>
      <w:marTop w:val="10"/>
      <w:marBottom w:val="10"/>
      <w:divBdr>
        <w:top w:val="none" w:sz="0" w:space="0" w:color="auto"/>
        <w:left w:val="none" w:sz="0" w:space="0" w:color="auto"/>
        <w:bottom w:val="none" w:sz="0" w:space="0" w:color="auto"/>
        <w:right w:val="none" w:sz="0" w:space="0" w:color="auto"/>
      </w:divBdr>
    </w:div>
    <w:div w:id="1612929072">
      <w:marLeft w:val="0"/>
      <w:marRight w:val="720"/>
      <w:marTop w:val="10"/>
      <w:marBottom w:val="10"/>
      <w:divBdr>
        <w:top w:val="none" w:sz="0" w:space="0" w:color="auto"/>
        <w:left w:val="none" w:sz="0" w:space="0" w:color="auto"/>
        <w:bottom w:val="none" w:sz="0" w:space="0" w:color="auto"/>
        <w:right w:val="none" w:sz="0" w:space="0" w:color="auto"/>
      </w:divBdr>
    </w:div>
    <w:div w:id="1620717604">
      <w:marLeft w:val="0"/>
      <w:marRight w:val="0"/>
      <w:marTop w:val="10"/>
      <w:marBottom w:val="10"/>
      <w:divBdr>
        <w:top w:val="none" w:sz="0" w:space="0" w:color="auto"/>
        <w:left w:val="none" w:sz="0" w:space="0" w:color="auto"/>
        <w:bottom w:val="none" w:sz="0" w:space="0" w:color="auto"/>
        <w:right w:val="none" w:sz="0" w:space="0" w:color="auto"/>
      </w:divBdr>
    </w:div>
    <w:div w:id="1623926529">
      <w:marLeft w:val="0"/>
      <w:marRight w:val="0"/>
      <w:marTop w:val="10"/>
      <w:marBottom w:val="10"/>
      <w:divBdr>
        <w:top w:val="none" w:sz="0" w:space="0" w:color="auto"/>
        <w:left w:val="none" w:sz="0" w:space="0" w:color="auto"/>
        <w:bottom w:val="none" w:sz="0" w:space="0" w:color="auto"/>
        <w:right w:val="none" w:sz="0" w:space="0" w:color="auto"/>
      </w:divBdr>
    </w:div>
    <w:div w:id="1714690031">
      <w:marLeft w:val="0"/>
      <w:marRight w:val="0"/>
      <w:marTop w:val="10"/>
      <w:marBottom w:val="10"/>
      <w:divBdr>
        <w:top w:val="none" w:sz="0" w:space="0" w:color="auto"/>
        <w:left w:val="none" w:sz="0" w:space="0" w:color="auto"/>
        <w:bottom w:val="none" w:sz="0" w:space="0" w:color="auto"/>
        <w:right w:val="none" w:sz="0" w:space="0" w:color="auto"/>
      </w:divBdr>
    </w:div>
    <w:div w:id="1764063175">
      <w:marLeft w:val="0"/>
      <w:marRight w:val="0"/>
      <w:marTop w:val="10"/>
      <w:marBottom w:val="10"/>
      <w:divBdr>
        <w:top w:val="none" w:sz="0" w:space="0" w:color="auto"/>
        <w:left w:val="none" w:sz="0" w:space="0" w:color="auto"/>
        <w:bottom w:val="none" w:sz="0" w:space="0" w:color="auto"/>
        <w:right w:val="none" w:sz="0" w:space="0" w:color="auto"/>
      </w:divBdr>
    </w:div>
    <w:div w:id="1767460783">
      <w:marLeft w:val="0"/>
      <w:marRight w:val="0"/>
      <w:marTop w:val="10"/>
      <w:marBottom w:val="10"/>
      <w:divBdr>
        <w:top w:val="none" w:sz="0" w:space="0" w:color="auto"/>
        <w:left w:val="none" w:sz="0" w:space="0" w:color="auto"/>
        <w:bottom w:val="none" w:sz="0" w:space="0" w:color="auto"/>
        <w:right w:val="none" w:sz="0" w:space="0" w:color="auto"/>
      </w:divBdr>
    </w:div>
    <w:div w:id="1789199329">
      <w:marLeft w:val="0"/>
      <w:marRight w:val="0"/>
      <w:marTop w:val="10"/>
      <w:marBottom w:val="10"/>
      <w:divBdr>
        <w:top w:val="none" w:sz="0" w:space="0" w:color="auto"/>
        <w:left w:val="none" w:sz="0" w:space="0" w:color="auto"/>
        <w:bottom w:val="none" w:sz="0" w:space="0" w:color="auto"/>
        <w:right w:val="none" w:sz="0" w:space="0" w:color="auto"/>
      </w:divBdr>
    </w:div>
    <w:div w:id="1791388463">
      <w:marLeft w:val="0"/>
      <w:marRight w:val="0"/>
      <w:marTop w:val="10"/>
      <w:marBottom w:val="10"/>
      <w:divBdr>
        <w:top w:val="none" w:sz="0" w:space="0" w:color="auto"/>
        <w:left w:val="none" w:sz="0" w:space="0" w:color="auto"/>
        <w:bottom w:val="none" w:sz="0" w:space="0" w:color="auto"/>
        <w:right w:val="none" w:sz="0" w:space="0" w:color="auto"/>
      </w:divBdr>
    </w:div>
    <w:div w:id="1798252295">
      <w:marLeft w:val="0"/>
      <w:marRight w:val="0"/>
      <w:marTop w:val="10"/>
      <w:marBottom w:val="10"/>
      <w:divBdr>
        <w:top w:val="none" w:sz="0" w:space="0" w:color="auto"/>
        <w:left w:val="none" w:sz="0" w:space="0" w:color="auto"/>
        <w:bottom w:val="none" w:sz="0" w:space="0" w:color="auto"/>
        <w:right w:val="none" w:sz="0" w:space="0" w:color="auto"/>
      </w:divBdr>
    </w:div>
    <w:div w:id="1809131211">
      <w:marLeft w:val="0"/>
      <w:marRight w:val="720"/>
      <w:marTop w:val="10"/>
      <w:marBottom w:val="10"/>
      <w:divBdr>
        <w:top w:val="none" w:sz="0" w:space="0" w:color="auto"/>
        <w:left w:val="none" w:sz="0" w:space="0" w:color="auto"/>
        <w:bottom w:val="none" w:sz="0" w:space="0" w:color="auto"/>
        <w:right w:val="none" w:sz="0" w:space="0" w:color="auto"/>
      </w:divBdr>
    </w:div>
    <w:div w:id="1824617527">
      <w:marLeft w:val="0"/>
      <w:marRight w:val="0"/>
      <w:marTop w:val="10"/>
      <w:marBottom w:val="10"/>
      <w:divBdr>
        <w:top w:val="none" w:sz="0" w:space="0" w:color="auto"/>
        <w:left w:val="none" w:sz="0" w:space="0" w:color="auto"/>
        <w:bottom w:val="none" w:sz="0" w:space="0" w:color="auto"/>
        <w:right w:val="none" w:sz="0" w:space="0" w:color="auto"/>
      </w:divBdr>
    </w:div>
    <w:div w:id="1832062366">
      <w:marLeft w:val="0"/>
      <w:marRight w:val="0"/>
      <w:marTop w:val="10"/>
      <w:marBottom w:val="10"/>
      <w:divBdr>
        <w:top w:val="none" w:sz="0" w:space="0" w:color="auto"/>
        <w:left w:val="none" w:sz="0" w:space="0" w:color="auto"/>
        <w:bottom w:val="none" w:sz="0" w:space="0" w:color="auto"/>
        <w:right w:val="none" w:sz="0" w:space="0" w:color="auto"/>
      </w:divBdr>
    </w:div>
    <w:div w:id="1857496380">
      <w:marLeft w:val="0"/>
      <w:marRight w:val="0"/>
      <w:marTop w:val="10"/>
      <w:marBottom w:val="10"/>
      <w:divBdr>
        <w:top w:val="none" w:sz="0" w:space="0" w:color="auto"/>
        <w:left w:val="none" w:sz="0" w:space="0" w:color="auto"/>
        <w:bottom w:val="none" w:sz="0" w:space="0" w:color="auto"/>
        <w:right w:val="none" w:sz="0" w:space="0" w:color="auto"/>
      </w:divBdr>
    </w:div>
    <w:div w:id="1943759476">
      <w:marLeft w:val="0"/>
      <w:marRight w:val="0"/>
      <w:marTop w:val="10"/>
      <w:marBottom w:val="10"/>
      <w:divBdr>
        <w:top w:val="none" w:sz="0" w:space="0" w:color="auto"/>
        <w:left w:val="none" w:sz="0" w:space="0" w:color="auto"/>
        <w:bottom w:val="none" w:sz="0" w:space="0" w:color="auto"/>
        <w:right w:val="none" w:sz="0" w:space="0" w:color="auto"/>
      </w:divBdr>
    </w:div>
    <w:div w:id="1945306476">
      <w:marLeft w:val="0"/>
      <w:marRight w:val="0"/>
      <w:marTop w:val="10"/>
      <w:marBottom w:val="10"/>
      <w:divBdr>
        <w:top w:val="none" w:sz="0" w:space="0" w:color="auto"/>
        <w:left w:val="none" w:sz="0" w:space="0" w:color="auto"/>
        <w:bottom w:val="none" w:sz="0" w:space="0" w:color="auto"/>
        <w:right w:val="none" w:sz="0" w:space="0" w:color="auto"/>
      </w:divBdr>
    </w:div>
    <w:div w:id="1948779661">
      <w:marLeft w:val="0"/>
      <w:marRight w:val="0"/>
      <w:marTop w:val="10"/>
      <w:marBottom w:val="10"/>
      <w:divBdr>
        <w:top w:val="none" w:sz="0" w:space="0" w:color="auto"/>
        <w:left w:val="none" w:sz="0" w:space="0" w:color="auto"/>
        <w:bottom w:val="none" w:sz="0" w:space="0" w:color="auto"/>
        <w:right w:val="none" w:sz="0" w:space="0" w:color="auto"/>
      </w:divBdr>
    </w:div>
    <w:div w:id="1954630180">
      <w:marLeft w:val="0"/>
      <w:marRight w:val="0"/>
      <w:marTop w:val="10"/>
      <w:marBottom w:val="10"/>
      <w:divBdr>
        <w:top w:val="none" w:sz="0" w:space="0" w:color="auto"/>
        <w:left w:val="none" w:sz="0" w:space="0" w:color="auto"/>
        <w:bottom w:val="none" w:sz="0" w:space="0" w:color="auto"/>
        <w:right w:val="none" w:sz="0" w:space="0" w:color="auto"/>
      </w:divBdr>
    </w:div>
    <w:div w:id="1998456299">
      <w:marLeft w:val="0"/>
      <w:marRight w:val="0"/>
      <w:marTop w:val="10"/>
      <w:marBottom w:val="10"/>
      <w:divBdr>
        <w:top w:val="none" w:sz="0" w:space="0" w:color="auto"/>
        <w:left w:val="none" w:sz="0" w:space="0" w:color="auto"/>
        <w:bottom w:val="none" w:sz="0" w:space="0" w:color="auto"/>
        <w:right w:val="none" w:sz="0" w:space="0" w:color="auto"/>
      </w:divBdr>
    </w:div>
    <w:div w:id="2051832915">
      <w:marLeft w:val="0"/>
      <w:marRight w:val="0"/>
      <w:marTop w:val="10"/>
      <w:marBottom w:val="10"/>
      <w:divBdr>
        <w:top w:val="none" w:sz="0" w:space="0" w:color="auto"/>
        <w:left w:val="none" w:sz="0" w:space="0" w:color="auto"/>
        <w:bottom w:val="none" w:sz="0" w:space="0" w:color="auto"/>
        <w:right w:val="none" w:sz="0" w:space="0" w:color="auto"/>
      </w:divBdr>
    </w:div>
    <w:div w:id="2053649534">
      <w:marLeft w:val="0"/>
      <w:marRight w:val="0"/>
      <w:marTop w:val="10"/>
      <w:marBottom w:val="10"/>
      <w:divBdr>
        <w:top w:val="none" w:sz="0" w:space="0" w:color="auto"/>
        <w:left w:val="none" w:sz="0" w:space="0" w:color="auto"/>
        <w:bottom w:val="none" w:sz="0" w:space="0" w:color="auto"/>
        <w:right w:val="none" w:sz="0" w:space="0" w:color="auto"/>
      </w:divBdr>
    </w:div>
    <w:div w:id="2077506494">
      <w:marLeft w:val="0"/>
      <w:marRight w:val="0"/>
      <w:marTop w:val="10"/>
      <w:marBottom w:val="10"/>
      <w:divBdr>
        <w:top w:val="none" w:sz="0" w:space="0" w:color="auto"/>
        <w:left w:val="none" w:sz="0" w:space="0" w:color="auto"/>
        <w:bottom w:val="none" w:sz="0" w:space="0" w:color="auto"/>
        <w:right w:val="none" w:sz="0" w:space="0" w:color="auto"/>
      </w:divBdr>
    </w:div>
    <w:div w:id="2081052624">
      <w:marLeft w:val="0"/>
      <w:marRight w:val="0"/>
      <w:marTop w:val="10"/>
      <w:marBottom w:val="10"/>
      <w:divBdr>
        <w:top w:val="none" w:sz="0" w:space="0" w:color="auto"/>
        <w:left w:val="none" w:sz="0" w:space="0" w:color="auto"/>
        <w:bottom w:val="none" w:sz="0" w:space="0" w:color="auto"/>
        <w:right w:val="none" w:sz="0" w:space="0" w:color="auto"/>
      </w:divBdr>
    </w:div>
    <w:div w:id="2083864402">
      <w:marLeft w:val="0"/>
      <w:marRight w:val="0"/>
      <w:marTop w:val="10"/>
      <w:marBottom w:val="10"/>
      <w:divBdr>
        <w:top w:val="none" w:sz="0" w:space="0" w:color="auto"/>
        <w:left w:val="none" w:sz="0" w:space="0" w:color="auto"/>
        <w:bottom w:val="none" w:sz="0" w:space="0" w:color="auto"/>
        <w:right w:val="none" w:sz="0" w:space="0" w:color="auto"/>
      </w:divBdr>
    </w:div>
    <w:div w:id="2111387978">
      <w:marLeft w:val="0"/>
      <w:marRight w:val="0"/>
      <w:marTop w:val="10"/>
      <w:marBottom w:val="10"/>
      <w:divBdr>
        <w:top w:val="none" w:sz="0" w:space="0" w:color="auto"/>
        <w:left w:val="none" w:sz="0" w:space="0" w:color="auto"/>
        <w:bottom w:val="none" w:sz="0" w:space="0" w:color="auto"/>
        <w:right w:val="none" w:sz="0" w:space="0" w:color="auto"/>
      </w:divBdr>
    </w:div>
    <w:div w:id="21374807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1323</Words>
  <Characters>7544</Characters>
  <Application>Microsoft Office Word</Application>
  <DocSecurity>0</DocSecurity>
  <Lines>62</Lines>
  <Paragraphs>17</Paragraphs>
  <ScaleCrop>false</ScaleCrop>
  <Company/>
  <LinksUpToDate>false</LinksUpToDate>
  <CharactersWithSpaces>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2025-04-30T05:35:00Z</dcterms:created>
  <dcterms:modified xsi:type="dcterms:W3CDTF">2025-04-30T05:36:00Z</dcterms:modified>
</cp:coreProperties>
</file>