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9D943" w14:textId="77777777" w:rsidR="00CC2664" w:rsidRDefault="00CC2664">
      <w:pPr>
        <w:spacing w:line="500" w:lineRule="atLeast"/>
        <w:jc w:val="center"/>
        <w:divId w:val="55009872"/>
        <w:rPr>
          <w:rFonts w:ascii="黑体" w:eastAsia="黑体" w:hAnsi="黑体"/>
          <w:sz w:val="36"/>
          <w:szCs w:val="36"/>
        </w:rPr>
      </w:pPr>
      <w:r>
        <w:rPr>
          <w:rFonts w:ascii="黑体" w:eastAsia="黑体" w:hAnsi="黑体" w:hint="eastAsia"/>
          <w:sz w:val="36"/>
          <w:szCs w:val="36"/>
        </w:rPr>
        <w:t>广东省广州市白云区人民法院</w:t>
      </w:r>
    </w:p>
    <w:p w14:paraId="63F0D606" w14:textId="77777777" w:rsidR="00CC2664" w:rsidRDefault="00CC2664">
      <w:pPr>
        <w:spacing w:line="500" w:lineRule="atLeast"/>
        <w:jc w:val="center"/>
        <w:divId w:val="76449740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94F9998" w14:textId="77777777" w:rsidR="00CC2664" w:rsidRDefault="00CC2664">
      <w:pPr>
        <w:spacing w:line="500" w:lineRule="atLeast"/>
        <w:jc w:val="right"/>
        <w:divId w:val="298921945"/>
        <w:rPr>
          <w:rFonts w:hint="eastAsia"/>
          <w:sz w:val="30"/>
          <w:szCs w:val="30"/>
        </w:rPr>
      </w:pPr>
      <w:r>
        <w:rPr>
          <w:rFonts w:hint="eastAsia"/>
          <w:sz w:val="30"/>
          <w:szCs w:val="30"/>
        </w:rPr>
        <w:t>（</w:t>
      </w:r>
      <w:r>
        <w:rPr>
          <w:rFonts w:hint="eastAsia"/>
          <w:sz w:val="30"/>
          <w:szCs w:val="30"/>
        </w:rPr>
        <w:t>2014</w:t>
      </w:r>
      <w:r>
        <w:rPr>
          <w:rFonts w:hint="eastAsia"/>
          <w:sz w:val="30"/>
          <w:szCs w:val="30"/>
        </w:rPr>
        <w:t>）穗云法刑初字第</w:t>
      </w:r>
      <w:r>
        <w:rPr>
          <w:rFonts w:hint="eastAsia"/>
          <w:sz w:val="30"/>
          <w:szCs w:val="30"/>
        </w:rPr>
        <w:t>2810</w:t>
      </w:r>
      <w:r>
        <w:rPr>
          <w:rFonts w:hint="eastAsia"/>
          <w:sz w:val="30"/>
          <w:szCs w:val="30"/>
        </w:rPr>
        <w:t>号</w:t>
      </w:r>
    </w:p>
    <w:p w14:paraId="6DC427E5" w14:textId="77777777" w:rsidR="00CC2664" w:rsidRDefault="00CC2664">
      <w:pPr>
        <w:spacing w:line="500" w:lineRule="atLeast"/>
        <w:ind w:firstLine="600"/>
        <w:divId w:val="1082214639"/>
        <w:rPr>
          <w:rFonts w:hint="eastAsia"/>
          <w:sz w:val="30"/>
          <w:szCs w:val="30"/>
        </w:rPr>
      </w:pPr>
      <w:r>
        <w:rPr>
          <w:rFonts w:hint="eastAsia"/>
          <w:sz w:val="30"/>
          <w:szCs w:val="30"/>
        </w:rPr>
        <w:t>公诉机关广州市白云区人民检察院。</w:t>
      </w:r>
    </w:p>
    <w:p w14:paraId="193B6791" w14:textId="77777777" w:rsidR="00CC2664" w:rsidRDefault="00CC2664">
      <w:pPr>
        <w:spacing w:line="500" w:lineRule="atLeast"/>
        <w:ind w:firstLine="600"/>
        <w:divId w:val="376245081"/>
        <w:rPr>
          <w:rFonts w:hint="eastAsia"/>
          <w:sz w:val="30"/>
          <w:szCs w:val="30"/>
        </w:rPr>
      </w:pPr>
      <w:r>
        <w:rPr>
          <w:rFonts w:hint="eastAsia"/>
          <w:sz w:val="30"/>
          <w:szCs w:val="30"/>
        </w:rPr>
        <w:t>被告人张某，男，</w:t>
      </w:r>
      <w:r>
        <w:rPr>
          <w:rFonts w:hint="eastAsia"/>
          <w:sz w:val="30"/>
          <w:szCs w:val="30"/>
        </w:rPr>
        <w:t>1964</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日出生，汉族，出生地广东省广州市，文化程度高中，原广州市公安局番禺区分局便衣侦查大队主任科员，住广州市番禺区。因本案于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日被羁押，次日被刑事拘留，同年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日被逮捕。现羁押于广州市白云区看守所。</w:t>
      </w:r>
    </w:p>
    <w:p w14:paraId="1700E465" w14:textId="77777777" w:rsidR="00CC2664" w:rsidRDefault="00CC2664">
      <w:pPr>
        <w:spacing w:line="500" w:lineRule="atLeast"/>
        <w:ind w:firstLine="600"/>
        <w:divId w:val="1320232693"/>
        <w:rPr>
          <w:rFonts w:hint="eastAsia"/>
          <w:sz w:val="30"/>
          <w:szCs w:val="30"/>
        </w:rPr>
      </w:pPr>
      <w:r>
        <w:rPr>
          <w:rFonts w:hint="eastAsia"/>
          <w:sz w:val="30"/>
          <w:szCs w:val="30"/>
        </w:rPr>
        <w:t>辩护人叶秀雄、钟灿成，广东天地正（广州）律师事务所律师。</w:t>
      </w:r>
    </w:p>
    <w:p w14:paraId="1846AB72" w14:textId="77777777" w:rsidR="00CC2664" w:rsidRDefault="00CC2664">
      <w:pPr>
        <w:spacing w:line="500" w:lineRule="atLeast"/>
        <w:ind w:firstLine="600"/>
        <w:divId w:val="412706493"/>
        <w:rPr>
          <w:rFonts w:hint="eastAsia"/>
          <w:sz w:val="30"/>
          <w:szCs w:val="30"/>
        </w:rPr>
      </w:pPr>
      <w:r>
        <w:rPr>
          <w:rFonts w:hint="eastAsia"/>
          <w:sz w:val="30"/>
          <w:szCs w:val="30"/>
        </w:rPr>
        <w:t>广州市白云区人民检察院以穗云检公诉刑诉（</w:t>
      </w:r>
      <w:r>
        <w:rPr>
          <w:rFonts w:hint="eastAsia"/>
          <w:sz w:val="30"/>
          <w:szCs w:val="30"/>
        </w:rPr>
        <w:t>2014</w:t>
      </w:r>
      <w:r>
        <w:rPr>
          <w:rFonts w:hint="eastAsia"/>
          <w:sz w:val="30"/>
          <w:szCs w:val="30"/>
        </w:rPr>
        <w:t>）</w:t>
      </w:r>
      <w:r>
        <w:rPr>
          <w:rFonts w:hint="eastAsia"/>
          <w:sz w:val="30"/>
          <w:szCs w:val="30"/>
        </w:rPr>
        <w:t>2720</w:t>
      </w:r>
      <w:r>
        <w:rPr>
          <w:rFonts w:hint="eastAsia"/>
          <w:sz w:val="30"/>
          <w:szCs w:val="30"/>
        </w:rPr>
        <w:t>号起诉书，指控被告人张某犯利用影响力受贿罪，于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日向本院提起公诉。本院依法组成合议庭，公开开庭审理了本案。广州市白云区人民检察院指派检察员许一思出庭支持公诉，被告人张某及其辩护人叶秀雄、钟灿成均到庭参加诉讼。本案现已审理终结。</w:t>
      </w:r>
    </w:p>
    <w:p w14:paraId="6A2BE318" w14:textId="77777777" w:rsidR="00CC2664" w:rsidRDefault="00CC2664">
      <w:pPr>
        <w:spacing w:line="500" w:lineRule="atLeast"/>
        <w:ind w:firstLine="600"/>
        <w:divId w:val="55786629"/>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被告人张某利用其与时任广州市番禺区副区长、番禺区石碁镇海傍村村民集访问题联合工作组组长龚某甲（另案处理）的密切关系，在该工作组处理石碁镇海傍村村民与广州市嘉实物业发展有限公司之间土地承租纠纷期间，收受广州市嘉实物业发展有限公司法人代表曾某（另案处理）贿送的人民币</w:t>
      </w:r>
      <w:r>
        <w:rPr>
          <w:rFonts w:hint="eastAsia"/>
          <w:sz w:val="30"/>
          <w:szCs w:val="30"/>
        </w:rPr>
        <w:t>20</w:t>
      </w:r>
      <w:r>
        <w:rPr>
          <w:rFonts w:hint="eastAsia"/>
          <w:sz w:val="30"/>
          <w:szCs w:val="30"/>
        </w:rPr>
        <w:t>万元。</w:t>
      </w:r>
    </w:p>
    <w:p w14:paraId="30B3EFC7" w14:textId="77777777" w:rsidR="00CC2664" w:rsidRDefault="00CC2664">
      <w:pPr>
        <w:spacing w:line="500" w:lineRule="atLeast"/>
        <w:ind w:firstLine="600"/>
        <w:divId w:val="1167676615"/>
        <w:rPr>
          <w:rFonts w:hint="eastAsia"/>
          <w:sz w:val="30"/>
          <w:szCs w:val="30"/>
        </w:rPr>
      </w:pPr>
      <w:r>
        <w:rPr>
          <w:rFonts w:hint="eastAsia"/>
          <w:sz w:val="30"/>
          <w:szCs w:val="30"/>
        </w:rPr>
        <w:t>公诉机关在法庭审理时宣读并出示了书证、证人证言、被告人供述等证据。公诉机关据此认为，被告人张某通过关系密切的国家工作人员职务上的行为，为请托人谋取不正当利益，收受请托人财物，数额巨大，其行为已触犯了《中华人民共和</w:t>
      </w:r>
      <w:r>
        <w:rPr>
          <w:rFonts w:hint="eastAsia"/>
          <w:sz w:val="30"/>
          <w:szCs w:val="30"/>
        </w:rPr>
        <w:lastRenderedPageBreak/>
        <w:t>国刑法》第三百八十八条之一第一款规定，应当以利用影响力受贿罪追究其刑事责任。张某犯罪后如实供述自己的罪行，根据《中华人民共和国刑法》第六十七条第三款之规定，可以从轻处罚。提请本院依法判处。</w:t>
      </w:r>
    </w:p>
    <w:p w14:paraId="020279E4" w14:textId="77777777" w:rsidR="00CC2664" w:rsidRDefault="00CC2664">
      <w:pPr>
        <w:spacing w:line="500" w:lineRule="atLeast"/>
        <w:ind w:firstLine="600"/>
        <w:divId w:val="1746995483"/>
        <w:rPr>
          <w:rFonts w:hint="eastAsia"/>
          <w:sz w:val="30"/>
          <w:szCs w:val="30"/>
        </w:rPr>
      </w:pPr>
      <w:r>
        <w:rPr>
          <w:rFonts w:hint="eastAsia"/>
          <w:sz w:val="30"/>
          <w:szCs w:val="30"/>
        </w:rPr>
        <w:t>被告人张某对起诉书指控的犯罪事实及定性均不持异议。</w:t>
      </w:r>
    </w:p>
    <w:p w14:paraId="340AD614" w14:textId="77777777" w:rsidR="00CC2664" w:rsidRDefault="00CC2664">
      <w:pPr>
        <w:spacing w:line="500" w:lineRule="atLeast"/>
        <w:ind w:firstLine="600"/>
        <w:divId w:val="1580015243"/>
        <w:rPr>
          <w:rFonts w:hint="eastAsia"/>
          <w:sz w:val="30"/>
          <w:szCs w:val="30"/>
        </w:rPr>
      </w:pPr>
      <w:r>
        <w:rPr>
          <w:rFonts w:hint="eastAsia"/>
          <w:sz w:val="30"/>
          <w:szCs w:val="30"/>
        </w:rPr>
        <w:t>辩护人提出以下辩护意见：一、对公诉机关指控的事实及定性不持异议。二、根据法律规定，被告人张某存在以下法定、酌定的从轻、减轻处罚情节，应当在量刑时对其从轻、减轻处罚。⒈没有为行贿人谋取不正当利益，涉案金额不大，犯罪情节较轻，且主观恶意和社会危害性不大。⒉如实供述，积极配合侦查机关调查。⒊被告人张某作案的主观恶意不大，为公安工作，尤其是大学城维稳工作作出重大贡献。⒋自愿向司法机关全部退赃。⒌被告人自愿认罪，承诺痛改前非。综上，根据案件的客观事实，结合“以教育为主，以惩罚为辅”等刑法适用原则，建议合议庭对被告人张某判处三年以下有期徒刑并适用缓刑。</w:t>
      </w:r>
    </w:p>
    <w:p w14:paraId="1EC3843A" w14:textId="77777777" w:rsidR="00CC2664" w:rsidRDefault="00CC2664">
      <w:pPr>
        <w:spacing w:line="500" w:lineRule="atLeast"/>
        <w:ind w:firstLine="600"/>
        <w:divId w:val="1353612156"/>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被告人张某利用其与时任广州市番禺区副区长、番禺区石碁镇海傍村村民集访问题联合工作组组长龚某甲（另案处理）的密切关系，在该工作组处理石碁镇海傍村村民与广州市嘉实物业发展有限公司之间土地承租纠纷期间，收受广州市嘉实物业发展有限公司法人代表曾某（另案处理）贿送的人民币</w:t>
      </w:r>
      <w:r>
        <w:rPr>
          <w:rFonts w:hint="eastAsia"/>
          <w:sz w:val="30"/>
          <w:szCs w:val="30"/>
        </w:rPr>
        <w:t>20</w:t>
      </w:r>
      <w:r>
        <w:rPr>
          <w:rFonts w:hint="eastAsia"/>
          <w:sz w:val="30"/>
          <w:szCs w:val="30"/>
        </w:rPr>
        <w:t>万元。</w:t>
      </w:r>
    </w:p>
    <w:p w14:paraId="4DB47013" w14:textId="77777777" w:rsidR="00CC2664" w:rsidRDefault="00CC2664">
      <w:pPr>
        <w:spacing w:line="500" w:lineRule="atLeast"/>
        <w:ind w:firstLine="600"/>
        <w:divId w:val="2044942323"/>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日，广州市白云区人民检察院工作人员将张某带回该院进行调查，并于次日立案侦查。</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日，张某家属代其向本院退缴赃款</w:t>
      </w:r>
      <w:r>
        <w:rPr>
          <w:rFonts w:hint="eastAsia"/>
          <w:sz w:val="30"/>
          <w:szCs w:val="30"/>
        </w:rPr>
        <w:t>20</w:t>
      </w:r>
      <w:r>
        <w:rPr>
          <w:rFonts w:hint="eastAsia"/>
          <w:sz w:val="30"/>
          <w:szCs w:val="30"/>
        </w:rPr>
        <w:t>万元。</w:t>
      </w:r>
    </w:p>
    <w:p w14:paraId="1E3C5BED" w14:textId="77777777" w:rsidR="00CC2664" w:rsidRDefault="00CC2664">
      <w:pPr>
        <w:spacing w:line="500" w:lineRule="atLeast"/>
        <w:ind w:firstLine="600"/>
        <w:divId w:val="351495881"/>
        <w:rPr>
          <w:rFonts w:hint="eastAsia"/>
          <w:sz w:val="30"/>
          <w:szCs w:val="30"/>
        </w:rPr>
      </w:pPr>
      <w:r>
        <w:rPr>
          <w:rFonts w:hint="eastAsia"/>
          <w:sz w:val="30"/>
          <w:szCs w:val="30"/>
        </w:rPr>
        <w:t>上述事实，有公诉机关提供并经庭审举证、质证的下列证据予以证实：土地使用租赁合同，广州市嘉实物业发展有限公司工商登记资料，被告人张某的户籍资料、工作职务情况，证人龚某甲的职务材料，证人龚某甲、曾某、刘某、梁某、龚某乙的证言，被告人张某的身份材料，到案经过，被告人张某的供述。</w:t>
      </w:r>
    </w:p>
    <w:p w14:paraId="0C9F5078" w14:textId="77777777" w:rsidR="00CC2664" w:rsidRDefault="00CC2664">
      <w:pPr>
        <w:spacing w:line="500" w:lineRule="atLeast"/>
        <w:ind w:firstLine="600"/>
        <w:divId w:val="1281110754"/>
        <w:rPr>
          <w:rFonts w:hint="eastAsia"/>
          <w:sz w:val="30"/>
          <w:szCs w:val="30"/>
        </w:rPr>
      </w:pPr>
      <w:r>
        <w:rPr>
          <w:rFonts w:hint="eastAsia"/>
          <w:sz w:val="30"/>
          <w:szCs w:val="30"/>
        </w:rPr>
        <w:t>本院认为，被告人张某通过关系密切的国家工作人员职务上的行为，为请托人谋取不正当利益，并收受请托人财物，数额巨大，其行为已构成利用影响力受贿罪。公诉机关指控被告人张某犯利用影响力受贿罪的事实清楚，证据确实、充分，罪名成立。被告人张某犯罪后如实供述自己的罪行，可以从轻处罚。被告人张某通过其家属向本院退缴赃款</w:t>
      </w:r>
      <w:r>
        <w:rPr>
          <w:rFonts w:hint="eastAsia"/>
          <w:sz w:val="30"/>
          <w:szCs w:val="30"/>
        </w:rPr>
        <w:t>20</w:t>
      </w:r>
      <w:r>
        <w:rPr>
          <w:rFonts w:hint="eastAsia"/>
          <w:sz w:val="30"/>
          <w:szCs w:val="30"/>
        </w:rPr>
        <w:t>万元，有悔罪表现，其辩护人的相关辩护意见有理，本院予以采纳，可以酌情从轻处罚。综合全案的性质、情节、危害后果及被告人的认罪态度、悔罪表现，依照《中华人民共和国刑法》第三百八十八条之一、第六十七条第三款、第七十二条、第七十三条、第五十二条、第五十三条、第六十四条之规定，判决如下：</w:t>
      </w:r>
    </w:p>
    <w:p w14:paraId="56DEB601" w14:textId="77777777" w:rsidR="00CC2664" w:rsidRDefault="00CC2664">
      <w:pPr>
        <w:spacing w:line="500" w:lineRule="atLeast"/>
        <w:ind w:firstLine="600"/>
        <w:divId w:val="558831870"/>
        <w:rPr>
          <w:rFonts w:hint="eastAsia"/>
          <w:sz w:val="30"/>
          <w:szCs w:val="30"/>
        </w:rPr>
      </w:pPr>
      <w:r>
        <w:rPr>
          <w:rFonts w:hint="eastAsia"/>
          <w:sz w:val="30"/>
          <w:szCs w:val="30"/>
        </w:rPr>
        <w:t>一、被告人张某犯利用影响力受贿罪，判处有期徒刑三年，缓刑五年，并处罚金三万元。（缓刑考验期自本判决确定之日起计算。罚金自本判决生效之日起五日内缴纳。）</w:t>
      </w:r>
    </w:p>
    <w:p w14:paraId="38F916DC" w14:textId="77777777" w:rsidR="00CC2664" w:rsidRDefault="00CC2664">
      <w:pPr>
        <w:spacing w:line="500" w:lineRule="atLeast"/>
        <w:ind w:firstLine="600"/>
        <w:divId w:val="1590501621"/>
        <w:rPr>
          <w:rFonts w:hint="eastAsia"/>
          <w:sz w:val="30"/>
          <w:szCs w:val="30"/>
        </w:rPr>
      </w:pPr>
      <w:r>
        <w:rPr>
          <w:rFonts w:hint="eastAsia"/>
          <w:sz w:val="30"/>
          <w:szCs w:val="30"/>
        </w:rPr>
        <w:t>二、被告人张某退缴的赃款</w:t>
      </w:r>
      <w:r>
        <w:rPr>
          <w:rFonts w:hint="eastAsia"/>
          <w:sz w:val="30"/>
          <w:szCs w:val="30"/>
        </w:rPr>
        <w:t>20</w:t>
      </w:r>
      <w:r>
        <w:rPr>
          <w:rFonts w:hint="eastAsia"/>
          <w:sz w:val="30"/>
          <w:szCs w:val="30"/>
        </w:rPr>
        <w:t>万元，予以没收，上缴国库。</w:t>
      </w:r>
    </w:p>
    <w:p w14:paraId="46EECF3C" w14:textId="77777777" w:rsidR="00CC2664" w:rsidRDefault="00CC2664">
      <w:pPr>
        <w:spacing w:line="500" w:lineRule="atLeast"/>
        <w:ind w:firstLine="600"/>
        <w:divId w:val="1779174633"/>
        <w:rPr>
          <w:rFonts w:hint="eastAsia"/>
          <w:sz w:val="30"/>
          <w:szCs w:val="30"/>
        </w:rPr>
      </w:pPr>
      <w:r>
        <w:rPr>
          <w:rFonts w:hint="eastAsia"/>
          <w:sz w:val="30"/>
          <w:szCs w:val="30"/>
        </w:rPr>
        <w:t>如不服本判决，可在接到判决书的第二日起十日内，通过本院或直接向广东省广州市中级人民法院提出上诉。书面上诉的，应当提交上诉状正本一份，副本二份。</w:t>
      </w:r>
    </w:p>
    <w:p w14:paraId="52911E6B" w14:textId="77777777" w:rsidR="00CC2664" w:rsidRDefault="00CC2664">
      <w:pPr>
        <w:spacing w:line="500" w:lineRule="atLeast"/>
        <w:jc w:val="right"/>
        <w:divId w:val="1192524786"/>
        <w:rPr>
          <w:rFonts w:hint="eastAsia"/>
          <w:sz w:val="30"/>
          <w:szCs w:val="30"/>
        </w:rPr>
      </w:pPr>
      <w:r>
        <w:rPr>
          <w:rFonts w:hint="eastAsia"/>
          <w:sz w:val="30"/>
          <w:szCs w:val="30"/>
        </w:rPr>
        <w:t>审　判　长　　吴云山</w:t>
      </w:r>
    </w:p>
    <w:p w14:paraId="2448BEBF" w14:textId="77777777" w:rsidR="00CC2664" w:rsidRDefault="00CC2664">
      <w:pPr>
        <w:spacing w:line="500" w:lineRule="atLeast"/>
        <w:jc w:val="right"/>
        <w:divId w:val="412436123"/>
        <w:rPr>
          <w:rFonts w:hint="eastAsia"/>
          <w:sz w:val="30"/>
          <w:szCs w:val="30"/>
        </w:rPr>
      </w:pPr>
      <w:r>
        <w:rPr>
          <w:rFonts w:hint="eastAsia"/>
          <w:sz w:val="30"/>
          <w:szCs w:val="30"/>
        </w:rPr>
        <w:t>人民陪审员　　刘　莲</w:t>
      </w:r>
    </w:p>
    <w:p w14:paraId="15CA70FE" w14:textId="77777777" w:rsidR="00CC2664" w:rsidRDefault="00CC2664">
      <w:pPr>
        <w:spacing w:line="500" w:lineRule="atLeast"/>
        <w:jc w:val="right"/>
        <w:divId w:val="1415783322"/>
        <w:rPr>
          <w:rFonts w:hint="eastAsia"/>
          <w:sz w:val="30"/>
          <w:szCs w:val="30"/>
        </w:rPr>
      </w:pPr>
      <w:r>
        <w:rPr>
          <w:rFonts w:hint="eastAsia"/>
          <w:sz w:val="30"/>
          <w:szCs w:val="30"/>
        </w:rPr>
        <w:t>人民陪审员　　白春爱</w:t>
      </w:r>
    </w:p>
    <w:p w14:paraId="125D7E51" w14:textId="77777777" w:rsidR="00CC2664" w:rsidRDefault="00CC2664">
      <w:pPr>
        <w:spacing w:line="500" w:lineRule="atLeast"/>
        <w:jc w:val="right"/>
        <w:divId w:val="1407648940"/>
        <w:rPr>
          <w:rFonts w:hint="eastAsia"/>
          <w:sz w:val="30"/>
          <w:szCs w:val="30"/>
        </w:rPr>
      </w:pPr>
      <w:r>
        <w:rPr>
          <w:rFonts w:hint="eastAsia"/>
          <w:sz w:val="30"/>
          <w:szCs w:val="30"/>
        </w:rPr>
        <w:t>二〇一五年三月十八日</w:t>
      </w:r>
    </w:p>
    <w:p w14:paraId="27C3AC30" w14:textId="77777777" w:rsidR="00CC2664" w:rsidRDefault="00CC2664">
      <w:pPr>
        <w:spacing w:line="500" w:lineRule="atLeast"/>
        <w:jc w:val="right"/>
        <w:divId w:val="885993400"/>
        <w:rPr>
          <w:rFonts w:hint="eastAsia"/>
          <w:sz w:val="30"/>
          <w:szCs w:val="30"/>
        </w:rPr>
      </w:pPr>
      <w:r>
        <w:rPr>
          <w:rFonts w:hint="eastAsia"/>
          <w:sz w:val="30"/>
          <w:szCs w:val="30"/>
        </w:rPr>
        <w:t>书　记　员　　曾佩雯</w:t>
      </w:r>
    </w:p>
    <w:p w14:paraId="18B18136" w14:textId="77777777" w:rsidR="00CC2664" w:rsidRDefault="00CC2664">
      <w:pPr>
        <w:spacing w:line="500" w:lineRule="atLeast"/>
        <w:ind w:firstLine="600"/>
        <w:divId w:val="1198734432"/>
        <w:rPr>
          <w:rFonts w:hint="eastAsia"/>
          <w:sz w:val="30"/>
          <w:szCs w:val="30"/>
        </w:rPr>
      </w:pPr>
      <w:r>
        <w:rPr>
          <w:rFonts w:hint="eastAsia"/>
          <w:sz w:val="30"/>
          <w:szCs w:val="30"/>
        </w:rPr>
        <w:t>附：有关法律规定</w:t>
      </w:r>
    </w:p>
    <w:p w14:paraId="6CB6AAF0" w14:textId="77777777" w:rsidR="00CC2664" w:rsidRDefault="00CC2664">
      <w:pPr>
        <w:spacing w:line="500" w:lineRule="atLeast"/>
        <w:ind w:firstLine="600"/>
        <w:divId w:val="1287463316"/>
        <w:rPr>
          <w:rFonts w:hint="eastAsia"/>
          <w:sz w:val="30"/>
          <w:szCs w:val="30"/>
        </w:rPr>
      </w:pPr>
      <w:r>
        <w:rPr>
          <w:rFonts w:hint="eastAsia"/>
          <w:sz w:val="30"/>
          <w:szCs w:val="30"/>
        </w:rPr>
        <w:t>《中华人民共和国刑法》</w:t>
      </w:r>
    </w:p>
    <w:p w14:paraId="36C8AD7A" w14:textId="77777777" w:rsidR="00CC2664" w:rsidRDefault="00CC2664">
      <w:pPr>
        <w:spacing w:line="500" w:lineRule="atLeast"/>
        <w:ind w:firstLine="600"/>
        <w:divId w:val="815755627"/>
        <w:rPr>
          <w:rFonts w:hint="eastAsia"/>
          <w:sz w:val="30"/>
          <w:szCs w:val="30"/>
        </w:rPr>
      </w:pPr>
      <w:r>
        <w:rPr>
          <w:rFonts w:hint="eastAsia"/>
          <w:sz w:val="30"/>
          <w:szCs w:val="30"/>
        </w:rPr>
        <w:t>第三百八十八条国家工作人员利用本人职权或者地位形成的便利条件，通过其他国家工作人员职务上的行为，为请托人谋取不正当利益，索取请托人财物或者收受请托人财物的，以受贿论处。</w:t>
      </w:r>
    </w:p>
    <w:p w14:paraId="4BB3F790" w14:textId="77777777" w:rsidR="00CC2664" w:rsidRDefault="00CC2664">
      <w:pPr>
        <w:spacing w:line="500" w:lineRule="atLeast"/>
        <w:ind w:firstLine="600"/>
        <w:divId w:val="1079054805"/>
        <w:rPr>
          <w:rFonts w:hint="eastAsia"/>
          <w:sz w:val="30"/>
          <w:szCs w:val="30"/>
        </w:rPr>
      </w:pPr>
      <w:r>
        <w:rPr>
          <w:rFonts w:hint="eastAsia"/>
          <w:sz w:val="30"/>
          <w:szCs w:val="30"/>
        </w:rPr>
        <w:t>第三百八十八条之一国家工作人员的近亲属或者其他与该国家工作人员关系密切的人，通过该国家工作人员职务上的行为，或者利用该国家工作人员职权或者地位形成的便利条件，通过其他国家工作人员职务上的行为，为请托人谋取不正当利益，索取请托人财物或者收受请托人财物，数额较大或者有其他较重情节的，处三年以下有期徒刑或者拘役，并处罚金；数额巨大或者有其他严重情节的，处三年以上七年以下有期徒刑，并处罚金；数额特别巨大或者有其他特别严重情节的，处七年以上有期徒刑，并处罚金或者没收财产。</w:t>
      </w:r>
    </w:p>
    <w:p w14:paraId="522D2BC6" w14:textId="77777777" w:rsidR="00CC2664" w:rsidRDefault="00CC2664">
      <w:pPr>
        <w:spacing w:line="500" w:lineRule="atLeast"/>
        <w:ind w:firstLine="600"/>
        <w:divId w:val="682706848"/>
        <w:rPr>
          <w:rFonts w:hint="eastAsia"/>
          <w:sz w:val="30"/>
          <w:szCs w:val="30"/>
        </w:rPr>
      </w:pPr>
      <w:r>
        <w:rPr>
          <w:rFonts w:hint="eastAsia"/>
          <w:sz w:val="30"/>
          <w:szCs w:val="30"/>
        </w:rPr>
        <w:t>离职的国家工作人员或者其近亲属以及其他与其关系密切的人，利用该离职的国家工作人员原职权或者地位形成的便利条件实施前款行为的，依照前款的规定定罪处罚。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AC234" w14:textId="77777777" w:rsidR="0005668E" w:rsidRDefault="0005668E" w:rsidP="0005668E">
      <w:pPr>
        <w:rPr>
          <w:rFonts w:hint="eastAsia"/>
        </w:rPr>
      </w:pPr>
      <w:r>
        <w:separator/>
      </w:r>
    </w:p>
  </w:endnote>
  <w:endnote w:type="continuationSeparator" w:id="0">
    <w:p w14:paraId="1A059949" w14:textId="77777777" w:rsidR="0005668E" w:rsidRDefault="0005668E" w:rsidP="0005668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521AB" w14:textId="77777777" w:rsidR="0005668E" w:rsidRDefault="0005668E" w:rsidP="0005668E">
      <w:pPr>
        <w:rPr>
          <w:rFonts w:hint="eastAsia"/>
        </w:rPr>
      </w:pPr>
      <w:r>
        <w:separator/>
      </w:r>
    </w:p>
  </w:footnote>
  <w:footnote w:type="continuationSeparator" w:id="0">
    <w:p w14:paraId="2B1F0A74" w14:textId="77777777" w:rsidR="0005668E" w:rsidRDefault="0005668E" w:rsidP="0005668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5668E"/>
    <w:rsid w:val="0005668E"/>
    <w:rsid w:val="00A23C24"/>
    <w:rsid w:val="00CC26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7CCE2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5668E"/>
    <w:pPr>
      <w:tabs>
        <w:tab w:val="center" w:pos="4153"/>
        <w:tab w:val="right" w:pos="8306"/>
      </w:tabs>
      <w:snapToGrid w:val="0"/>
      <w:jc w:val="center"/>
    </w:pPr>
    <w:rPr>
      <w:sz w:val="18"/>
      <w:szCs w:val="18"/>
    </w:rPr>
  </w:style>
  <w:style w:type="character" w:customStyle="1" w:styleId="a4">
    <w:name w:val="页眉 字符"/>
    <w:basedOn w:val="a0"/>
    <w:link w:val="a3"/>
    <w:uiPriority w:val="99"/>
    <w:rsid w:val="0005668E"/>
    <w:rPr>
      <w:rFonts w:ascii="宋体" w:eastAsia="宋体" w:hAnsi="宋体" w:cs="宋体"/>
      <w:sz w:val="18"/>
      <w:szCs w:val="18"/>
    </w:rPr>
  </w:style>
  <w:style w:type="paragraph" w:styleId="a5">
    <w:name w:val="footer"/>
    <w:basedOn w:val="a"/>
    <w:link w:val="a6"/>
    <w:uiPriority w:val="99"/>
    <w:unhideWhenUsed/>
    <w:rsid w:val="0005668E"/>
    <w:pPr>
      <w:tabs>
        <w:tab w:val="center" w:pos="4153"/>
        <w:tab w:val="right" w:pos="8306"/>
      </w:tabs>
      <w:snapToGrid w:val="0"/>
    </w:pPr>
    <w:rPr>
      <w:sz w:val="18"/>
      <w:szCs w:val="18"/>
    </w:rPr>
  </w:style>
  <w:style w:type="character" w:customStyle="1" w:styleId="a6">
    <w:name w:val="页脚 字符"/>
    <w:basedOn w:val="a0"/>
    <w:link w:val="a5"/>
    <w:uiPriority w:val="99"/>
    <w:rsid w:val="0005668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009872">
      <w:marLeft w:val="0"/>
      <w:marRight w:val="0"/>
      <w:marTop w:val="10"/>
      <w:marBottom w:val="10"/>
      <w:divBdr>
        <w:top w:val="none" w:sz="0" w:space="0" w:color="auto"/>
        <w:left w:val="none" w:sz="0" w:space="0" w:color="auto"/>
        <w:bottom w:val="none" w:sz="0" w:space="0" w:color="auto"/>
        <w:right w:val="none" w:sz="0" w:space="0" w:color="auto"/>
      </w:divBdr>
    </w:div>
    <w:div w:id="55786629">
      <w:marLeft w:val="0"/>
      <w:marRight w:val="0"/>
      <w:marTop w:val="10"/>
      <w:marBottom w:val="10"/>
      <w:divBdr>
        <w:top w:val="none" w:sz="0" w:space="0" w:color="auto"/>
        <w:left w:val="none" w:sz="0" w:space="0" w:color="auto"/>
        <w:bottom w:val="none" w:sz="0" w:space="0" w:color="auto"/>
        <w:right w:val="none" w:sz="0" w:space="0" w:color="auto"/>
      </w:divBdr>
    </w:div>
    <w:div w:id="298921945">
      <w:marLeft w:val="0"/>
      <w:marRight w:val="0"/>
      <w:marTop w:val="10"/>
      <w:marBottom w:val="10"/>
      <w:divBdr>
        <w:top w:val="none" w:sz="0" w:space="0" w:color="auto"/>
        <w:left w:val="none" w:sz="0" w:space="0" w:color="auto"/>
        <w:bottom w:val="none" w:sz="0" w:space="0" w:color="auto"/>
        <w:right w:val="none" w:sz="0" w:space="0" w:color="auto"/>
      </w:divBdr>
    </w:div>
    <w:div w:id="351495881">
      <w:marLeft w:val="0"/>
      <w:marRight w:val="0"/>
      <w:marTop w:val="10"/>
      <w:marBottom w:val="10"/>
      <w:divBdr>
        <w:top w:val="none" w:sz="0" w:space="0" w:color="auto"/>
        <w:left w:val="none" w:sz="0" w:space="0" w:color="auto"/>
        <w:bottom w:val="none" w:sz="0" w:space="0" w:color="auto"/>
        <w:right w:val="none" w:sz="0" w:space="0" w:color="auto"/>
      </w:divBdr>
    </w:div>
    <w:div w:id="376245081">
      <w:marLeft w:val="0"/>
      <w:marRight w:val="0"/>
      <w:marTop w:val="10"/>
      <w:marBottom w:val="10"/>
      <w:divBdr>
        <w:top w:val="none" w:sz="0" w:space="0" w:color="auto"/>
        <w:left w:val="none" w:sz="0" w:space="0" w:color="auto"/>
        <w:bottom w:val="none" w:sz="0" w:space="0" w:color="auto"/>
        <w:right w:val="none" w:sz="0" w:space="0" w:color="auto"/>
      </w:divBdr>
    </w:div>
    <w:div w:id="412436123">
      <w:marLeft w:val="0"/>
      <w:marRight w:val="720"/>
      <w:marTop w:val="10"/>
      <w:marBottom w:val="10"/>
      <w:divBdr>
        <w:top w:val="none" w:sz="0" w:space="0" w:color="auto"/>
        <w:left w:val="none" w:sz="0" w:space="0" w:color="auto"/>
        <w:bottom w:val="none" w:sz="0" w:space="0" w:color="auto"/>
        <w:right w:val="none" w:sz="0" w:space="0" w:color="auto"/>
      </w:divBdr>
    </w:div>
    <w:div w:id="412706493">
      <w:marLeft w:val="0"/>
      <w:marRight w:val="0"/>
      <w:marTop w:val="10"/>
      <w:marBottom w:val="10"/>
      <w:divBdr>
        <w:top w:val="none" w:sz="0" w:space="0" w:color="auto"/>
        <w:left w:val="none" w:sz="0" w:space="0" w:color="auto"/>
        <w:bottom w:val="none" w:sz="0" w:space="0" w:color="auto"/>
        <w:right w:val="none" w:sz="0" w:space="0" w:color="auto"/>
      </w:divBdr>
    </w:div>
    <w:div w:id="558831870">
      <w:marLeft w:val="0"/>
      <w:marRight w:val="0"/>
      <w:marTop w:val="10"/>
      <w:marBottom w:val="10"/>
      <w:divBdr>
        <w:top w:val="none" w:sz="0" w:space="0" w:color="auto"/>
        <w:left w:val="none" w:sz="0" w:space="0" w:color="auto"/>
        <w:bottom w:val="none" w:sz="0" w:space="0" w:color="auto"/>
        <w:right w:val="none" w:sz="0" w:space="0" w:color="auto"/>
      </w:divBdr>
    </w:div>
    <w:div w:id="682706848">
      <w:marLeft w:val="0"/>
      <w:marRight w:val="0"/>
      <w:marTop w:val="10"/>
      <w:marBottom w:val="10"/>
      <w:divBdr>
        <w:top w:val="none" w:sz="0" w:space="0" w:color="auto"/>
        <w:left w:val="none" w:sz="0" w:space="0" w:color="auto"/>
        <w:bottom w:val="none" w:sz="0" w:space="0" w:color="auto"/>
        <w:right w:val="none" w:sz="0" w:space="0" w:color="auto"/>
      </w:divBdr>
    </w:div>
    <w:div w:id="764497409">
      <w:marLeft w:val="0"/>
      <w:marRight w:val="0"/>
      <w:marTop w:val="10"/>
      <w:marBottom w:val="10"/>
      <w:divBdr>
        <w:top w:val="none" w:sz="0" w:space="0" w:color="auto"/>
        <w:left w:val="none" w:sz="0" w:space="0" w:color="auto"/>
        <w:bottom w:val="none" w:sz="0" w:space="0" w:color="auto"/>
        <w:right w:val="none" w:sz="0" w:space="0" w:color="auto"/>
      </w:divBdr>
    </w:div>
    <w:div w:id="815755627">
      <w:marLeft w:val="0"/>
      <w:marRight w:val="0"/>
      <w:marTop w:val="10"/>
      <w:marBottom w:val="10"/>
      <w:divBdr>
        <w:top w:val="none" w:sz="0" w:space="0" w:color="auto"/>
        <w:left w:val="none" w:sz="0" w:space="0" w:color="auto"/>
        <w:bottom w:val="none" w:sz="0" w:space="0" w:color="auto"/>
        <w:right w:val="none" w:sz="0" w:space="0" w:color="auto"/>
      </w:divBdr>
    </w:div>
    <w:div w:id="885993400">
      <w:marLeft w:val="0"/>
      <w:marRight w:val="720"/>
      <w:marTop w:val="10"/>
      <w:marBottom w:val="10"/>
      <w:divBdr>
        <w:top w:val="none" w:sz="0" w:space="0" w:color="auto"/>
        <w:left w:val="none" w:sz="0" w:space="0" w:color="auto"/>
        <w:bottom w:val="none" w:sz="0" w:space="0" w:color="auto"/>
        <w:right w:val="none" w:sz="0" w:space="0" w:color="auto"/>
      </w:divBdr>
    </w:div>
    <w:div w:id="1079054805">
      <w:marLeft w:val="0"/>
      <w:marRight w:val="0"/>
      <w:marTop w:val="10"/>
      <w:marBottom w:val="10"/>
      <w:divBdr>
        <w:top w:val="none" w:sz="0" w:space="0" w:color="auto"/>
        <w:left w:val="none" w:sz="0" w:space="0" w:color="auto"/>
        <w:bottom w:val="none" w:sz="0" w:space="0" w:color="auto"/>
        <w:right w:val="none" w:sz="0" w:space="0" w:color="auto"/>
      </w:divBdr>
    </w:div>
    <w:div w:id="1082214639">
      <w:marLeft w:val="0"/>
      <w:marRight w:val="0"/>
      <w:marTop w:val="10"/>
      <w:marBottom w:val="10"/>
      <w:divBdr>
        <w:top w:val="none" w:sz="0" w:space="0" w:color="auto"/>
        <w:left w:val="none" w:sz="0" w:space="0" w:color="auto"/>
        <w:bottom w:val="none" w:sz="0" w:space="0" w:color="auto"/>
        <w:right w:val="none" w:sz="0" w:space="0" w:color="auto"/>
      </w:divBdr>
    </w:div>
    <w:div w:id="1167676615">
      <w:marLeft w:val="0"/>
      <w:marRight w:val="0"/>
      <w:marTop w:val="10"/>
      <w:marBottom w:val="10"/>
      <w:divBdr>
        <w:top w:val="none" w:sz="0" w:space="0" w:color="auto"/>
        <w:left w:val="none" w:sz="0" w:space="0" w:color="auto"/>
        <w:bottom w:val="none" w:sz="0" w:space="0" w:color="auto"/>
        <w:right w:val="none" w:sz="0" w:space="0" w:color="auto"/>
      </w:divBdr>
    </w:div>
    <w:div w:id="1192524786">
      <w:marLeft w:val="0"/>
      <w:marRight w:val="720"/>
      <w:marTop w:val="10"/>
      <w:marBottom w:val="10"/>
      <w:divBdr>
        <w:top w:val="none" w:sz="0" w:space="0" w:color="auto"/>
        <w:left w:val="none" w:sz="0" w:space="0" w:color="auto"/>
        <w:bottom w:val="none" w:sz="0" w:space="0" w:color="auto"/>
        <w:right w:val="none" w:sz="0" w:space="0" w:color="auto"/>
      </w:divBdr>
    </w:div>
    <w:div w:id="1198734432">
      <w:marLeft w:val="0"/>
      <w:marRight w:val="0"/>
      <w:marTop w:val="10"/>
      <w:marBottom w:val="10"/>
      <w:divBdr>
        <w:top w:val="none" w:sz="0" w:space="0" w:color="auto"/>
        <w:left w:val="none" w:sz="0" w:space="0" w:color="auto"/>
        <w:bottom w:val="none" w:sz="0" w:space="0" w:color="auto"/>
        <w:right w:val="none" w:sz="0" w:space="0" w:color="auto"/>
      </w:divBdr>
    </w:div>
    <w:div w:id="1281110754">
      <w:marLeft w:val="0"/>
      <w:marRight w:val="0"/>
      <w:marTop w:val="10"/>
      <w:marBottom w:val="10"/>
      <w:divBdr>
        <w:top w:val="none" w:sz="0" w:space="0" w:color="auto"/>
        <w:left w:val="none" w:sz="0" w:space="0" w:color="auto"/>
        <w:bottom w:val="none" w:sz="0" w:space="0" w:color="auto"/>
        <w:right w:val="none" w:sz="0" w:space="0" w:color="auto"/>
      </w:divBdr>
    </w:div>
    <w:div w:id="1287463316">
      <w:marLeft w:val="0"/>
      <w:marRight w:val="0"/>
      <w:marTop w:val="10"/>
      <w:marBottom w:val="10"/>
      <w:divBdr>
        <w:top w:val="none" w:sz="0" w:space="0" w:color="auto"/>
        <w:left w:val="none" w:sz="0" w:space="0" w:color="auto"/>
        <w:bottom w:val="none" w:sz="0" w:space="0" w:color="auto"/>
        <w:right w:val="none" w:sz="0" w:space="0" w:color="auto"/>
      </w:divBdr>
    </w:div>
    <w:div w:id="1320232693">
      <w:marLeft w:val="0"/>
      <w:marRight w:val="0"/>
      <w:marTop w:val="10"/>
      <w:marBottom w:val="10"/>
      <w:divBdr>
        <w:top w:val="none" w:sz="0" w:space="0" w:color="auto"/>
        <w:left w:val="none" w:sz="0" w:space="0" w:color="auto"/>
        <w:bottom w:val="none" w:sz="0" w:space="0" w:color="auto"/>
        <w:right w:val="none" w:sz="0" w:space="0" w:color="auto"/>
      </w:divBdr>
    </w:div>
    <w:div w:id="1353612156">
      <w:marLeft w:val="0"/>
      <w:marRight w:val="0"/>
      <w:marTop w:val="10"/>
      <w:marBottom w:val="10"/>
      <w:divBdr>
        <w:top w:val="none" w:sz="0" w:space="0" w:color="auto"/>
        <w:left w:val="none" w:sz="0" w:space="0" w:color="auto"/>
        <w:bottom w:val="none" w:sz="0" w:space="0" w:color="auto"/>
        <w:right w:val="none" w:sz="0" w:space="0" w:color="auto"/>
      </w:divBdr>
    </w:div>
    <w:div w:id="1407648940">
      <w:marLeft w:val="0"/>
      <w:marRight w:val="720"/>
      <w:marTop w:val="10"/>
      <w:marBottom w:val="10"/>
      <w:divBdr>
        <w:top w:val="none" w:sz="0" w:space="0" w:color="auto"/>
        <w:left w:val="none" w:sz="0" w:space="0" w:color="auto"/>
        <w:bottom w:val="none" w:sz="0" w:space="0" w:color="auto"/>
        <w:right w:val="none" w:sz="0" w:space="0" w:color="auto"/>
      </w:divBdr>
    </w:div>
    <w:div w:id="1415783322">
      <w:marLeft w:val="0"/>
      <w:marRight w:val="720"/>
      <w:marTop w:val="10"/>
      <w:marBottom w:val="10"/>
      <w:divBdr>
        <w:top w:val="none" w:sz="0" w:space="0" w:color="auto"/>
        <w:left w:val="none" w:sz="0" w:space="0" w:color="auto"/>
        <w:bottom w:val="none" w:sz="0" w:space="0" w:color="auto"/>
        <w:right w:val="none" w:sz="0" w:space="0" w:color="auto"/>
      </w:divBdr>
    </w:div>
    <w:div w:id="1580015243">
      <w:marLeft w:val="0"/>
      <w:marRight w:val="0"/>
      <w:marTop w:val="10"/>
      <w:marBottom w:val="10"/>
      <w:divBdr>
        <w:top w:val="none" w:sz="0" w:space="0" w:color="auto"/>
        <w:left w:val="none" w:sz="0" w:space="0" w:color="auto"/>
        <w:bottom w:val="none" w:sz="0" w:space="0" w:color="auto"/>
        <w:right w:val="none" w:sz="0" w:space="0" w:color="auto"/>
      </w:divBdr>
    </w:div>
    <w:div w:id="1590501621">
      <w:marLeft w:val="0"/>
      <w:marRight w:val="0"/>
      <w:marTop w:val="10"/>
      <w:marBottom w:val="10"/>
      <w:divBdr>
        <w:top w:val="none" w:sz="0" w:space="0" w:color="auto"/>
        <w:left w:val="none" w:sz="0" w:space="0" w:color="auto"/>
        <w:bottom w:val="none" w:sz="0" w:space="0" w:color="auto"/>
        <w:right w:val="none" w:sz="0" w:space="0" w:color="auto"/>
      </w:divBdr>
    </w:div>
    <w:div w:id="1746995483">
      <w:marLeft w:val="0"/>
      <w:marRight w:val="0"/>
      <w:marTop w:val="10"/>
      <w:marBottom w:val="10"/>
      <w:divBdr>
        <w:top w:val="none" w:sz="0" w:space="0" w:color="auto"/>
        <w:left w:val="none" w:sz="0" w:space="0" w:color="auto"/>
        <w:bottom w:val="none" w:sz="0" w:space="0" w:color="auto"/>
        <w:right w:val="none" w:sz="0" w:space="0" w:color="auto"/>
      </w:divBdr>
    </w:div>
    <w:div w:id="1779174633">
      <w:marLeft w:val="0"/>
      <w:marRight w:val="0"/>
      <w:marTop w:val="10"/>
      <w:marBottom w:val="10"/>
      <w:divBdr>
        <w:top w:val="none" w:sz="0" w:space="0" w:color="auto"/>
        <w:left w:val="none" w:sz="0" w:space="0" w:color="auto"/>
        <w:bottom w:val="none" w:sz="0" w:space="0" w:color="auto"/>
        <w:right w:val="none" w:sz="0" w:space="0" w:color="auto"/>
      </w:divBdr>
    </w:div>
    <w:div w:id="204494232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346</Words>
  <Characters>1977</Characters>
  <Application>Microsoft Office Word</Application>
  <DocSecurity>0</DocSecurity>
  <Lines>16</Lines>
  <Paragraphs>4</Paragraphs>
  <ScaleCrop>false</ScaleCrop>
  <Company/>
  <LinksUpToDate>false</LinksUpToDate>
  <CharactersWithSpaces>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2025-04-30T05:36:00Z</dcterms:created>
  <dcterms:modified xsi:type="dcterms:W3CDTF">2025-04-30T05:36:00Z</dcterms:modified>
</cp:coreProperties>
</file>