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3A2E4" w14:textId="77777777" w:rsidR="00E12432" w:rsidRDefault="00E12432">
      <w:pPr>
        <w:spacing w:line="500" w:lineRule="atLeast"/>
        <w:jc w:val="center"/>
        <w:divId w:val="867529427"/>
        <w:rPr>
          <w:rFonts w:ascii="黑体" w:eastAsia="黑体" w:hAnsi="黑体"/>
          <w:sz w:val="36"/>
          <w:szCs w:val="36"/>
        </w:rPr>
      </w:pPr>
      <w:r>
        <w:rPr>
          <w:rFonts w:ascii="黑体" w:eastAsia="黑体" w:hAnsi="黑体" w:hint="eastAsia"/>
          <w:sz w:val="36"/>
          <w:szCs w:val="36"/>
        </w:rPr>
        <w:t>广东省深圳市福田区人民法院</w:t>
      </w:r>
    </w:p>
    <w:p w14:paraId="5DFCE449" w14:textId="77777777" w:rsidR="00E12432" w:rsidRDefault="00E12432">
      <w:pPr>
        <w:spacing w:line="500" w:lineRule="atLeast"/>
        <w:jc w:val="center"/>
        <w:divId w:val="9779574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CEAE18" w14:textId="77777777" w:rsidR="00E12432" w:rsidRDefault="00E12432">
      <w:pPr>
        <w:spacing w:line="500" w:lineRule="atLeast"/>
        <w:jc w:val="right"/>
        <w:divId w:val="529992936"/>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1854</w:t>
      </w:r>
      <w:r>
        <w:rPr>
          <w:rFonts w:hint="eastAsia"/>
          <w:sz w:val="30"/>
          <w:szCs w:val="30"/>
        </w:rPr>
        <w:t>号</w:t>
      </w:r>
    </w:p>
    <w:p w14:paraId="18F9A5F0" w14:textId="77777777" w:rsidR="00E12432" w:rsidRDefault="00E12432">
      <w:pPr>
        <w:spacing w:line="500" w:lineRule="atLeast"/>
        <w:ind w:firstLine="600"/>
        <w:divId w:val="553657529"/>
        <w:rPr>
          <w:rFonts w:hint="eastAsia"/>
          <w:sz w:val="30"/>
          <w:szCs w:val="30"/>
        </w:rPr>
      </w:pPr>
      <w:r>
        <w:rPr>
          <w:rFonts w:hint="eastAsia"/>
          <w:sz w:val="30"/>
          <w:szCs w:val="30"/>
        </w:rPr>
        <w:t>公诉机关深圳市福田区人民检察院。</w:t>
      </w:r>
    </w:p>
    <w:p w14:paraId="3C5FAC26" w14:textId="77777777" w:rsidR="00E12432" w:rsidRDefault="00E12432">
      <w:pPr>
        <w:spacing w:line="500" w:lineRule="atLeast"/>
        <w:ind w:firstLine="600"/>
        <w:divId w:val="1814833868"/>
        <w:rPr>
          <w:rFonts w:hint="eastAsia"/>
          <w:sz w:val="30"/>
          <w:szCs w:val="30"/>
        </w:rPr>
      </w:pPr>
      <w:r>
        <w:rPr>
          <w:rFonts w:hint="eastAsia"/>
          <w:sz w:val="30"/>
          <w:szCs w:val="30"/>
        </w:rPr>
        <w:t>被告人张某，男，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日出生，汉族，中共党员，研究生文化，原系深圳市残疾人康复中心负责人（法定代表人），户籍所在地：深圳市罗湖区，暂住深圳市龙岗区。因本案于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日被深圳市公安局刑事拘留，同年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日被深圳市公安局逮捕。现羁押于深圳市福田区看守所。</w:t>
      </w:r>
    </w:p>
    <w:p w14:paraId="3D5BFDFA" w14:textId="77777777" w:rsidR="00E12432" w:rsidRDefault="00E12432">
      <w:pPr>
        <w:spacing w:line="500" w:lineRule="atLeast"/>
        <w:ind w:firstLine="600"/>
        <w:divId w:val="1447844004"/>
        <w:rPr>
          <w:rFonts w:hint="eastAsia"/>
          <w:sz w:val="30"/>
          <w:szCs w:val="30"/>
        </w:rPr>
      </w:pPr>
      <w:r>
        <w:rPr>
          <w:rFonts w:hint="eastAsia"/>
          <w:sz w:val="30"/>
          <w:szCs w:val="30"/>
        </w:rPr>
        <w:t>辩护人张秋云、许少群，广东鹏城阳光律师事务所律师。</w:t>
      </w:r>
    </w:p>
    <w:p w14:paraId="0D2B474D" w14:textId="77777777" w:rsidR="00E12432" w:rsidRDefault="00E12432">
      <w:pPr>
        <w:spacing w:line="500" w:lineRule="atLeast"/>
        <w:ind w:firstLine="600"/>
        <w:divId w:val="528492923"/>
        <w:rPr>
          <w:rFonts w:hint="eastAsia"/>
          <w:sz w:val="30"/>
          <w:szCs w:val="30"/>
        </w:rPr>
      </w:pPr>
      <w:r>
        <w:rPr>
          <w:rFonts w:hint="eastAsia"/>
          <w:sz w:val="30"/>
          <w:szCs w:val="30"/>
        </w:rPr>
        <w:t>深圳市福田区人民检察院以深福检刑诉（</w:t>
      </w:r>
      <w:r>
        <w:rPr>
          <w:rFonts w:hint="eastAsia"/>
          <w:sz w:val="30"/>
          <w:szCs w:val="30"/>
        </w:rPr>
        <w:t>2015</w:t>
      </w:r>
      <w:r>
        <w:rPr>
          <w:rFonts w:hint="eastAsia"/>
          <w:sz w:val="30"/>
          <w:szCs w:val="30"/>
        </w:rPr>
        <w:t>）</w:t>
      </w:r>
      <w:r>
        <w:rPr>
          <w:rFonts w:hint="eastAsia"/>
          <w:sz w:val="30"/>
          <w:szCs w:val="30"/>
        </w:rPr>
        <w:t>2361</w:t>
      </w:r>
      <w:r>
        <w:rPr>
          <w:rFonts w:hint="eastAsia"/>
          <w:sz w:val="30"/>
          <w:szCs w:val="30"/>
        </w:rPr>
        <w:t>号起诉书指控被告人张某犯受贿罪，于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本院提起公诉。本院依法适用普通程序，组成合议庭，公开开庭审理了本案。深圳市福田区人民检察院指派检察员刘洁出庭支持公诉，被告人张某及辩护人张秋云、许少群到庭参加诉讼。期间经公诉机关补充侦查，现已审理终结。</w:t>
      </w:r>
    </w:p>
    <w:p w14:paraId="505B0287" w14:textId="77777777" w:rsidR="00E12432" w:rsidRDefault="00E12432">
      <w:pPr>
        <w:spacing w:line="500" w:lineRule="atLeast"/>
        <w:ind w:firstLine="600"/>
        <w:divId w:val="1537742185"/>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年，被告人张某任深圳市残疾人康复中心负责人（法定代表人）。</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年，张某接受何某</w:t>
      </w:r>
      <w:r>
        <w:rPr>
          <w:rFonts w:hint="eastAsia"/>
          <w:sz w:val="30"/>
          <w:szCs w:val="30"/>
        </w:rPr>
        <w:t>1</w:t>
      </w:r>
      <w:r>
        <w:rPr>
          <w:rFonts w:hint="eastAsia"/>
          <w:sz w:val="30"/>
          <w:szCs w:val="30"/>
        </w:rPr>
        <w:t>（另案处理）的请托，在以深圳市残疾人联合会名义进行的运动治疗设备采购、认知障碍评估、语言治疗设备采购、日常生活能力训练设备采购、肢体功能障碍评估设备采购等项目的公开招标过程中，事先将招标参数等透露给何某</w:t>
      </w:r>
      <w:r>
        <w:rPr>
          <w:rFonts w:hint="eastAsia"/>
          <w:sz w:val="30"/>
          <w:szCs w:val="30"/>
        </w:rPr>
        <w:t>1</w:t>
      </w:r>
      <w:r>
        <w:rPr>
          <w:rFonts w:hint="eastAsia"/>
          <w:sz w:val="30"/>
          <w:szCs w:val="30"/>
        </w:rPr>
        <w:t>，使何某</w:t>
      </w:r>
      <w:r>
        <w:rPr>
          <w:rFonts w:hint="eastAsia"/>
          <w:sz w:val="30"/>
          <w:szCs w:val="30"/>
        </w:rPr>
        <w:t>1</w:t>
      </w:r>
      <w:r>
        <w:rPr>
          <w:rFonts w:hint="eastAsia"/>
          <w:sz w:val="30"/>
          <w:szCs w:val="30"/>
        </w:rPr>
        <w:t>所代表的江苏省常州市钱某康复器材公司、广州市综康贸易有限公司等单位在招标中获得竞争优势，顺利中标以上采购项目，并与深圳市残疾人联合会签订购销合同。合同签订后，张某在货款支付等方面也为何某</w:t>
      </w:r>
      <w:r>
        <w:rPr>
          <w:rFonts w:hint="eastAsia"/>
          <w:sz w:val="30"/>
          <w:szCs w:val="30"/>
        </w:rPr>
        <w:t>1</w:t>
      </w:r>
      <w:r>
        <w:rPr>
          <w:rFonts w:hint="eastAsia"/>
          <w:sz w:val="30"/>
          <w:szCs w:val="30"/>
        </w:rPr>
        <w:t>提供帮助。期间，张某分三次收受何某</w:t>
      </w:r>
      <w:r>
        <w:rPr>
          <w:rFonts w:hint="eastAsia"/>
          <w:sz w:val="30"/>
          <w:szCs w:val="30"/>
        </w:rPr>
        <w:t>1</w:t>
      </w:r>
      <w:r>
        <w:rPr>
          <w:rFonts w:hint="eastAsia"/>
          <w:sz w:val="30"/>
          <w:szCs w:val="30"/>
        </w:rPr>
        <w:t>的贿赂款共计人民币</w:t>
      </w:r>
      <w:r>
        <w:rPr>
          <w:rFonts w:hint="eastAsia"/>
          <w:sz w:val="30"/>
          <w:szCs w:val="30"/>
        </w:rPr>
        <w:t>35</w:t>
      </w:r>
      <w:r>
        <w:rPr>
          <w:rFonts w:hint="eastAsia"/>
          <w:sz w:val="30"/>
          <w:szCs w:val="30"/>
        </w:rPr>
        <w:t>万元。</w:t>
      </w:r>
    </w:p>
    <w:p w14:paraId="4E7CDFAA" w14:textId="77777777" w:rsidR="00E12432" w:rsidRDefault="00E12432">
      <w:pPr>
        <w:spacing w:line="500" w:lineRule="atLeast"/>
        <w:ind w:firstLine="600"/>
        <w:divId w:val="1739666093"/>
        <w:rPr>
          <w:rFonts w:hint="eastAsia"/>
          <w:sz w:val="30"/>
          <w:szCs w:val="30"/>
        </w:rPr>
      </w:pPr>
      <w:r>
        <w:rPr>
          <w:rFonts w:hint="eastAsia"/>
          <w:sz w:val="30"/>
          <w:szCs w:val="30"/>
        </w:rPr>
        <w:lastRenderedPageBreak/>
        <w:t>公诉机关当庭提交了书证、证人证言、被告人的供述与辩解等证据，据此认为被告人张某的行为已构成受贿罪，应依法追究其刑事责任。提请本院依法判处。</w:t>
      </w:r>
    </w:p>
    <w:p w14:paraId="279D68CE" w14:textId="77777777" w:rsidR="00E12432" w:rsidRDefault="00E12432">
      <w:pPr>
        <w:spacing w:line="500" w:lineRule="atLeast"/>
        <w:ind w:firstLine="600"/>
        <w:divId w:val="817041411"/>
        <w:rPr>
          <w:rFonts w:hint="eastAsia"/>
          <w:sz w:val="30"/>
          <w:szCs w:val="30"/>
        </w:rPr>
      </w:pPr>
      <w:r>
        <w:rPr>
          <w:rFonts w:hint="eastAsia"/>
          <w:sz w:val="30"/>
          <w:szCs w:val="30"/>
        </w:rPr>
        <w:t>被告人张某当庭承认控罪，称单位打电话让其参加会议时被纪委工作人员叫去调查，其在纪委已如实交代犯罪事实，有自首、主动坦白的情节；已退赃；希望法庭从轻处罚。</w:t>
      </w:r>
    </w:p>
    <w:p w14:paraId="5CCA7DD4" w14:textId="77777777" w:rsidR="00E12432" w:rsidRDefault="00E12432">
      <w:pPr>
        <w:spacing w:line="500" w:lineRule="atLeast"/>
        <w:ind w:firstLine="600"/>
        <w:divId w:val="1416509645"/>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、被告人具有自首、坦白情节；</w:t>
      </w:r>
      <w:r>
        <w:rPr>
          <w:rFonts w:hint="eastAsia"/>
          <w:sz w:val="30"/>
          <w:szCs w:val="30"/>
        </w:rPr>
        <w:t>2</w:t>
      </w:r>
      <w:r>
        <w:rPr>
          <w:rFonts w:hint="eastAsia"/>
          <w:sz w:val="30"/>
          <w:szCs w:val="30"/>
        </w:rPr>
        <w:t>、被告人的主观恶性和社会危害性较小，事后已全部退赃，有悔罪表现；</w:t>
      </w:r>
      <w:r>
        <w:rPr>
          <w:rFonts w:hint="eastAsia"/>
          <w:sz w:val="30"/>
          <w:szCs w:val="30"/>
        </w:rPr>
        <w:t>3</w:t>
      </w:r>
      <w:r>
        <w:rPr>
          <w:rFonts w:hint="eastAsia"/>
          <w:sz w:val="30"/>
          <w:szCs w:val="30"/>
        </w:rPr>
        <w:t>、被告人是初犯、偶犯，无犯罪前科。综上，请求法庭对被告人从轻、减轻处罚，宣告缓刑。</w:t>
      </w:r>
    </w:p>
    <w:p w14:paraId="5F4A036F" w14:textId="77777777" w:rsidR="00E12432" w:rsidRDefault="00E12432">
      <w:pPr>
        <w:spacing w:line="500" w:lineRule="atLeast"/>
        <w:ind w:firstLine="600"/>
        <w:divId w:val="953511845"/>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年，被告人张某任深圳市残疾人康复中心负责人（法定代表人）。</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年期间，张某接受何某</w:t>
      </w:r>
      <w:r>
        <w:rPr>
          <w:rFonts w:hint="eastAsia"/>
          <w:sz w:val="30"/>
          <w:szCs w:val="30"/>
        </w:rPr>
        <w:t>1</w:t>
      </w:r>
      <w:r>
        <w:rPr>
          <w:rFonts w:hint="eastAsia"/>
          <w:sz w:val="30"/>
          <w:szCs w:val="30"/>
        </w:rPr>
        <w:t>（另案处理）的请托，在以深圳市残疾人联合会名义进行的运动治疗设备采购、认知障碍评估、语言治疗设备采购、日常生活能力训练设备采购、肢体功能障碍评估设备采购等项目的公开招标过程中，事先将招标参数等透露给何某</w:t>
      </w:r>
      <w:r>
        <w:rPr>
          <w:rFonts w:hint="eastAsia"/>
          <w:sz w:val="30"/>
          <w:szCs w:val="30"/>
        </w:rPr>
        <w:t>1</w:t>
      </w:r>
      <w:r>
        <w:rPr>
          <w:rFonts w:hint="eastAsia"/>
          <w:sz w:val="30"/>
          <w:szCs w:val="30"/>
        </w:rPr>
        <w:t>，使何某</w:t>
      </w:r>
      <w:r>
        <w:rPr>
          <w:rFonts w:hint="eastAsia"/>
          <w:sz w:val="30"/>
          <w:szCs w:val="30"/>
        </w:rPr>
        <w:t>1</w:t>
      </w:r>
      <w:r>
        <w:rPr>
          <w:rFonts w:hint="eastAsia"/>
          <w:sz w:val="30"/>
          <w:szCs w:val="30"/>
        </w:rPr>
        <w:t>所代表的江苏省常州市钱某康复器材公司、广州市综康贸易有限公司等单位在招标中获得竞争优势，顺利中标以上采购项目，并与深圳市残疾人联合会签订购销合同。合同签订后，张某在货款支付等方面为何某</w:t>
      </w:r>
      <w:r>
        <w:rPr>
          <w:rFonts w:hint="eastAsia"/>
          <w:sz w:val="30"/>
          <w:szCs w:val="30"/>
        </w:rPr>
        <w:t>1</w:t>
      </w:r>
      <w:r>
        <w:rPr>
          <w:rFonts w:hint="eastAsia"/>
          <w:sz w:val="30"/>
          <w:szCs w:val="30"/>
        </w:rPr>
        <w:t>提供帮助。期间，张某分三次收受何某</w:t>
      </w:r>
      <w:r>
        <w:rPr>
          <w:rFonts w:hint="eastAsia"/>
          <w:sz w:val="30"/>
          <w:szCs w:val="30"/>
        </w:rPr>
        <w:t>1</w:t>
      </w:r>
      <w:r>
        <w:rPr>
          <w:rFonts w:hint="eastAsia"/>
          <w:sz w:val="30"/>
          <w:szCs w:val="30"/>
        </w:rPr>
        <w:t>的贿赂款共计人民币</w:t>
      </w:r>
      <w:r>
        <w:rPr>
          <w:rFonts w:hint="eastAsia"/>
          <w:sz w:val="30"/>
          <w:szCs w:val="30"/>
        </w:rPr>
        <w:t>35</w:t>
      </w:r>
      <w:r>
        <w:rPr>
          <w:rFonts w:hint="eastAsia"/>
          <w:sz w:val="30"/>
          <w:szCs w:val="30"/>
        </w:rPr>
        <w:t>万元。</w:t>
      </w:r>
    </w:p>
    <w:p w14:paraId="357295DD" w14:textId="77777777" w:rsidR="00E12432" w:rsidRDefault="00E12432">
      <w:pPr>
        <w:spacing w:line="500" w:lineRule="atLeast"/>
        <w:ind w:firstLine="600"/>
        <w:divId w:val="910506911"/>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日，中共深圳市纪律检查委员会将张某涉嫌受贿的案件线索移送至深圳市人民检察院，深圳市人民检察院于当日对张某立案侦查，张某于同年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日被刑事拘留。</w:t>
      </w:r>
    </w:p>
    <w:p w14:paraId="07EBFF47" w14:textId="77777777" w:rsidR="00E12432" w:rsidRDefault="00E12432">
      <w:pPr>
        <w:spacing w:line="500" w:lineRule="atLeast"/>
        <w:ind w:firstLine="600"/>
        <w:divId w:val="1504979013"/>
        <w:rPr>
          <w:rFonts w:hint="eastAsia"/>
          <w:sz w:val="30"/>
          <w:szCs w:val="30"/>
        </w:rPr>
      </w:pPr>
      <w:r>
        <w:rPr>
          <w:rFonts w:hint="eastAsia"/>
          <w:sz w:val="30"/>
          <w:szCs w:val="30"/>
        </w:rPr>
        <w:t>上述事实，有公诉机关提交法庭质证、认证的下列证据予以证实：</w:t>
      </w:r>
      <w:r>
        <w:rPr>
          <w:rFonts w:hint="eastAsia"/>
          <w:sz w:val="30"/>
          <w:szCs w:val="30"/>
        </w:rPr>
        <w:t>1</w:t>
      </w:r>
      <w:r>
        <w:rPr>
          <w:rFonts w:hint="eastAsia"/>
          <w:sz w:val="30"/>
          <w:szCs w:val="30"/>
        </w:rPr>
        <w:t>、被告人张某的身份材料、银行流水、招标文件资料审批表、中标通知书、购销合同、关于张某同志任职的通知、退赃凭证等书证；</w:t>
      </w:r>
      <w:r>
        <w:rPr>
          <w:rFonts w:hint="eastAsia"/>
          <w:sz w:val="30"/>
          <w:szCs w:val="30"/>
        </w:rPr>
        <w:t>2</w:t>
      </w:r>
      <w:r>
        <w:rPr>
          <w:rFonts w:hint="eastAsia"/>
          <w:sz w:val="30"/>
          <w:szCs w:val="30"/>
        </w:rPr>
        <w:t>、证人何某</w:t>
      </w:r>
      <w:r>
        <w:rPr>
          <w:rFonts w:hint="eastAsia"/>
          <w:sz w:val="30"/>
          <w:szCs w:val="30"/>
        </w:rPr>
        <w:t>1</w:t>
      </w:r>
      <w:r>
        <w:rPr>
          <w:rFonts w:hint="eastAsia"/>
          <w:sz w:val="30"/>
          <w:szCs w:val="30"/>
        </w:rPr>
        <w:t>、葛某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、被告人张某的供述与辩解；</w:t>
      </w:r>
      <w:r>
        <w:rPr>
          <w:rFonts w:hint="eastAsia"/>
          <w:sz w:val="30"/>
          <w:szCs w:val="30"/>
        </w:rPr>
        <w:t>4</w:t>
      </w:r>
      <w:r>
        <w:rPr>
          <w:rFonts w:hint="eastAsia"/>
          <w:sz w:val="30"/>
          <w:szCs w:val="30"/>
        </w:rPr>
        <w:t>、视听资料等。事实清楚，证据确实、充分，足以认定。本院予以确认。</w:t>
      </w:r>
    </w:p>
    <w:p w14:paraId="03ACFEEB" w14:textId="77777777" w:rsidR="00E12432" w:rsidRDefault="00E12432">
      <w:pPr>
        <w:spacing w:line="500" w:lineRule="atLeast"/>
        <w:ind w:firstLine="600"/>
        <w:divId w:val="1667905216"/>
        <w:rPr>
          <w:rFonts w:hint="eastAsia"/>
          <w:sz w:val="30"/>
          <w:szCs w:val="30"/>
        </w:rPr>
      </w:pPr>
      <w:r>
        <w:rPr>
          <w:rFonts w:hint="eastAsia"/>
          <w:sz w:val="30"/>
          <w:szCs w:val="30"/>
        </w:rPr>
        <w:t>本院认为，被告人张某无视国家法律，身为国家工作人员，利用职务上的便利，非法收受他人财物，为他人谋取利益，其行为已构成受贿罪，应依法予以惩罚。公诉机关指控的罪名成立。现有证据无法证实被告人张某自动投案，被告人及辩护人认为构成自首的意见，查无实据，不予采纳，但其归案后能够如实供述所犯罪行，系坦白，依法可以从轻处罚。被告人于案发后退赃，有一定悔罪表现，亦可依法从轻处罚。被告人及辩护人请求从轻处罚的意见，酌情采纳。根据被告人的犯罪事实、情节以及社会危害性，依照《中华人民共和国刑法》第三百八十三条、第三百八十五条第一款、第三百八十六条、第五十二条、第五十三条、第六十四条、第六十七条第三款之规定，判决如下：</w:t>
      </w:r>
    </w:p>
    <w:p w14:paraId="1EBC32B9" w14:textId="77777777" w:rsidR="00E12432" w:rsidRDefault="00E12432">
      <w:pPr>
        <w:spacing w:line="500" w:lineRule="atLeast"/>
        <w:ind w:firstLine="600"/>
        <w:divId w:val="1962959257"/>
        <w:rPr>
          <w:rFonts w:hint="eastAsia"/>
          <w:sz w:val="30"/>
          <w:szCs w:val="30"/>
        </w:rPr>
      </w:pPr>
      <w:r>
        <w:rPr>
          <w:rFonts w:hint="eastAsia"/>
          <w:sz w:val="30"/>
          <w:szCs w:val="30"/>
        </w:rPr>
        <w:t>一、被告人张某犯受贿罪，判处有期徒刑三年六个月，并处罚金人民币二十万元。</w:t>
      </w:r>
    </w:p>
    <w:p w14:paraId="34F2A346" w14:textId="77777777" w:rsidR="00E12432" w:rsidRDefault="00E12432">
      <w:pPr>
        <w:spacing w:line="500" w:lineRule="atLeast"/>
        <w:ind w:firstLine="600"/>
        <w:divId w:val="14135025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日止；罚金自判决生效之日起十五日内缴纳完毕。）</w:t>
      </w:r>
    </w:p>
    <w:p w14:paraId="5B6E7385" w14:textId="77777777" w:rsidR="00E12432" w:rsidRDefault="00E12432">
      <w:pPr>
        <w:spacing w:line="500" w:lineRule="atLeast"/>
        <w:ind w:firstLine="600"/>
        <w:divId w:val="1548302238"/>
        <w:rPr>
          <w:rFonts w:hint="eastAsia"/>
          <w:sz w:val="30"/>
          <w:szCs w:val="30"/>
        </w:rPr>
      </w:pPr>
      <w:r>
        <w:rPr>
          <w:rFonts w:hint="eastAsia"/>
          <w:sz w:val="30"/>
          <w:szCs w:val="30"/>
        </w:rPr>
        <w:t>二、赃款人民币三十五万元，依法予以没收，上缴国库。</w:t>
      </w:r>
    </w:p>
    <w:p w14:paraId="37528CE9" w14:textId="77777777" w:rsidR="00E12432" w:rsidRDefault="00E12432">
      <w:pPr>
        <w:spacing w:line="500" w:lineRule="atLeast"/>
        <w:ind w:firstLine="600"/>
        <w:divId w:val="1127889234"/>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74F48714" w14:textId="77777777" w:rsidR="00E12432" w:rsidRDefault="00E12432">
      <w:pPr>
        <w:spacing w:line="500" w:lineRule="atLeast"/>
        <w:ind w:firstLine="600"/>
        <w:divId w:val="109057367"/>
        <w:rPr>
          <w:rFonts w:hint="eastAsia"/>
          <w:sz w:val="30"/>
          <w:szCs w:val="30"/>
        </w:rPr>
      </w:pPr>
      <w:r>
        <w:rPr>
          <w:rFonts w:hint="eastAsia"/>
          <w:sz w:val="30"/>
          <w:szCs w:val="30"/>
        </w:rPr>
        <w:t>（此页无正文）</w:t>
      </w:r>
    </w:p>
    <w:p w14:paraId="63EF128F" w14:textId="77777777" w:rsidR="00E12432" w:rsidRDefault="00E12432">
      <w:pPr>
        <w:spacing w:line="500" w:lineRule="atLeast"/>
        <w:jc w:val="right"/>
        <w:divId w:val="1120611820"/>
        <w:rPr>
          <w:rFonts w:hint="eastAsia"/>
          <w:sz w:val="30"/>
          <w:szCs w:val="30"/>
        </w:rPr>
      </w:pPr>
      <w:r>
        <w:rPr>
          <w:rFonts w:hint="eastAsia"/>
          <w:sz w:val="30"/>
          <w:szCs w:val="30"/>
        </w:rPr>
        <w:t>审　判　长　　胡　超</w:t>
      </w:r>
    </w:p>
    <w:p w14:paraId="65A7E15F" w14:textId="77777777" w:rsidR="00E12432" w:rsidRDefault="00E12432">
      <w:pPr>
        <w:spacing w:line="500" w:lineRule="atLeast"/>
        <w:jc w:val="right"/>
        <w:divId w:val="1202980238"/>
        <w:rPr>
          <w:rFonts w:hint="eastAsia"/>
          <w:sz w:val="30"/>
          <w:szCs w:val="30"/>
        </w:rPr>
      </w:pPr>
      <w:r>
        <w:rPr>
          <w:rFonts w:hint="eastAsia"/>
          <w:sz w:val="30"/>
          <w:szCs w:val="30"/>
        </w:rPr>
        <w:t>人民陪审员　　陈绍粦</w:t>
      </w:r>
    </w:p>
    <w:p w14:paraId="747DE927" w14:textId="77777777" w:rsidR="00E12432" w:rsidRDefault="00E12432">
      <w:pPr>
        <w:spacing w:line="500" w:lineRule="atLeast"/>
        <w:jc w:val="right"/>
        <w:divId w:val="507252416"/>
        <w:rPr>
          <w:rFonts w:hint="eastAsia"/>
          <w:sz w:val="30"/>
          <w:szCs w:val="30"/>
        </w:rPr>
      </w:pPr>
      <w:r>
        <w:rPr>
          <w:rFonts w:hint="eastAsia"/>
          <w:sz w:val="30"/>
          <w:szCs w:val="30"/>
        </w:rPr>
        <w:t>人民陪审员　　蒋如秋</w:t>
      </w:r>
    </w:p>
    <w:p w14:paraId="1D666FBC" w14:textId="77777777" w:rsidR="00E12432" w:rsidRDefault="00E12432">
      <w:pPr>
        <w:spacing w:line="500" w:lineRule="atLeast"/>
        <w:jc w:val="right"/>
        <w:divId w:val="1430538332"/>
        <w:rPr>
          <w:rFonts w:hint="eastAsia"/>
          <w:sz w:val="30"/>
          <w:szCs w:val="30"/>
        </w:rPr>
      </w:pPr>
      <w:r>
        <w:rPr>
          <w:rFonts w:hint="eastAsia"/>
          <w:sz w:val="30"/>
          <w:szCs w:val="30"/>
        </w:rPr>
        <w:t>二〇一六年十二月十六日</w:t>
      </w:r>
    </w:p>
    <w:p w14:paraId="7DD94ECB" w14:textId="77777777" w:rsidR="00E12432" w:rsidRDefault="00E12432">
      <w:pPr>
        <w:spacing w:line="500" w:lineRule="atLeast"/>
        <w:jc w:val="right"/>
        <w:divId w:val="396318794"/>
        <w:rPr>
          <w:rFonts w:hint="eastAsia"/>
          <w:sz w:val="30"/>
          <w:szCs w:val="30"/>
        </w:rPr>
      </w:pPr>
      <w:r>
        <w:rPr>
          <w:rFonts w:hint="eastAsia"/>
          <w:sz w:val="30"/>
          <w:szCs w:val="30"/>
        </w:rPr>
        <w:t>书　记　员　　杨华鹏</w:t>
      </w:r>
    </w:p>
    <w:p w14:paraId="14B0B73D" w14:textId="77777777" w:rsidR="00E12432" w:rsidRDefault="00E12432">
      <w:pPr>
        <w:spacing w:line="500" w:lineRule="atLeast"/>
        <w:ind w:firstLine="600"/>
        <w:divId w:val="684790202"/>
        <w:rPr>
          <w:rFonts w:hint="eastAsia"/>
          <w:sz w:val="30"/>
          <w:szCs w:val="30"/>
        </w:rPr>
      </w:pPr>
      <w:r>
        <w:rPr>
          <w:rFonts w:hint="eastAsia"/>
          <w:sz w:val="30"/>
          <w:szCs w:val="30"/>
        </w:rPr>
        <w:t>附：相关法律条文</w:t>
      </w:r>
    </w:p>
    <w:p w14:paraId="5A724B71" w14:textId="77777777" w:rsidR="00E12432" w:rsidRDefault="00E12432">
      <w:pPr>
        <w:spacing w:line="500" w:lineRule="atLeast"/>
        <w:ind w:firstLine="600"/>
        <w:divId w:val="474227906"/>
        <w:rPr>
          <w:rFonts w:hint="eastAsia"/>
          <w:sz w:val="30"/>
          <w:szCs w:val="30"/>
        </w:rPr>
      </w:pPr>
      <w:r>
        <w:rPr>
          <w:rFonts w:hint="eastAsia"/>
          <w:sz w:val="30"/>
          <w:szCs w:val="30"/>
        </w:rPr>
        <w:t>《中华人民共和国刑法》第三百八十三条对犯贪污罪的，根据情节轻重，分别依照下列规定处罚：</w:t>
      </w:r>
    </w:p>
    <w:p w14:paraId="6DC5154D" w14:textId="77777777" w:rsidR="00E12432" w:rsidRDefault="00E12432">
      <w:pPr>
        <w:spacing w:line="500" w:lineRule="atLeast"/>
        <w:ind w:firstLine="600"/>
        <w:divId w:val="81391588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CCF105A" w14:textId="77777777" w:rsidR="00E12432" w:rsidRDefault="00E12432">
      <w:pPr>
        <w:spacing w:line="500" w:lineRule="atLeast"/>
        <w:ind w:firstLine="600"/>
        <w:divId w:val="160992132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EB31D64" w14:textId="77777777" w:rsidR="00E12432" w:rsidRDefault="00E12432">
      <w:pPr>
        <w:spacing w:line="500" w:lineRule="atLeast"/>
        <w:ind w:firstLine="600"/>
        <w:divId w:val="11714127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贪污数额特别巨大或者有期徒刑特别严重情节的，处十年以上有期徒刑或者无期徒刑，并处罚金或者没收财产；数额特别巨大，并使国家和人民利益遭受特别重大损失的，处无期徒刑或者死刑，并处没收财产。</w:t>
      </w:r>
    </w:p>
    <w:p w14:paraId="687B7738" w14:textId="77777777" w:rsidR="00E12432" w:rsidRDefault="00E12432">
      <w:pPr>
        <w:spacing w:line="500" w:lineRule="atLeast"/>
        <w:ind w:firstLine="600"/>
        <w:divId w:val="1837526057"/>
        <w:rPr>
          <w:rFonts w:hint="eastAsia"/>
          <w:sz w:val="30"/>
          <w:szCs w:val="30"/>
        </w:rPr>
      </w:pPr>
      <w:r>
        <w:rPr>
          <w:rFonts w:hint="eastAsia"/>
          <w:sz w:val="30"/>
          <w:szCs w:val="30"/>
        </w:rPr>
        <w:t>对多次贪污未经处理的，按照累计贪污数额处罚。</w:t>
      </w:r>
    </w:p>
    <w:p w14:paraId="63997CC7" w14:textId="77777777" w:rsidR="00E12432" w:rsidRDefault="00E12432">
      <w:pPr>
        <w:spacing w:line="500" w:lineRule="atLeast"/>
        <w:ind w:firstLine="600"/>
        <w:divId w:val="43023871"/>
        <w:rPr>
          <w:rFonts w:hint="eastAsia"/>
          <w:sz w:val="30"/>
          <w:szCs w:val="30"/>
        </w:rPr>
      </w:pPr>
      <w:r>
        <w:rPr>
          <w:rFonts w:hint="eastAsia"/>
          <w:sz w:val="30"/>
          <w:szCs w:val="30"/>
        </w:rPr>
        <w:t>对第一款罪，在提起公诉前如实供述自己罪行、真诚悔罪、积极退赃，避免、减少损害结果的发生，有第一项规定情形的，可以从轻、减轻或者免除处罚；有第二项、第三项规定情形的可以从轻处罚。</w:t>
      </w:r>
    </w:p>
    <w:p w14:paraId="1254CB8B" w14:textId="77777777" w:rsidR="00E12432" w:rsidRDefault="00E12432">
      <w:pPr>
        <w:spacing w:line="500" w:lineRule="atLeast"/>
        <w:ind w:firstLine="600"/>
        <w:divId w:val="120903139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犯第一款罪，有第三项规定情形被判处死刑缓期执行的，人民法院根据犯罪情节等情况可以同时决定在其死刑缓期执行二年期满依法减为无期徒刑后，终身监禁，不得减轻、假释。</w:t>
      </w:r>
    </w:p>
    <w:p w14:paraId="5A114087" w14:textId="77777777" w:rsidR="00E12432" w:rsidRDefault="00E12432">
      <w:pPr>
        <w:spacing w:line="500" w:lineRule="atLeast"/>
        <w:ind w:firstLine="600"/>
        <w:divId w:val="175790030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2E55B40" w14:textId="77777777" w:rsidR="00E12432" w:rsidRDefault="00E12432">
      <w:pPr>
        <w:spacing w:line="500" w:lineRule="atLeast"/>
        <w:ind w:firstLine="600"/>
        <w:divId w:val="304504204"/>
        <w:rPr>
          <w:rFonts w:hint="eastAsia"/>
          <w:sz w:val="30"/>
          <w:szCs w:val="30"/>
        </w:rPr>
      </w:pPr>
      <w:r>
        <w:rPr>
          <w:rFonts w:hint="eastAsia"/>
          <w:sz w:val="30"/>
          <w:szCs w:val="30"/>
        </w:rPr>
        <w:t>国家工作人员在经济往来中，违反国家规定，收受各种名义的回扣、手续费，归个人所有的，以受贿论处。</w:t>
      </w:r>
    </w:p>
    <w:p w14:paraId="13EA88C9" w14:textId="77777777" w:rsidR="00E12432" w:rsidRDefault="00E12432">
      <w:pPr>
        <w:spacing w:line="500" w:lineRule="atLeast"/>
        <w:ind w:firstLine="600"/>
        <w:divId w:val="1879008880"/>
        <w:rPr>
          <w:rFonts w:hint="eastAsia"/>
          <w:sz w:val="30"/>
          <w:szCs w:val="30"/>
        </w:rPr>
      </w:pPr>
      <w:r>
        <w:rPr>
          <w:rFonts w:hint="eastAsia"/>
          <w:sz w:val="30"/>
          <w:szCs w:val="30"/>
        </w:rPr>
        <w:t>第三百八十六条对犯受贿罪的，根据受贿所得数额及清洁，依照本法第三百八十三条的规定处罚。索贿的从重处罚。</w:t>
      </w:r>
    </w:p>
    <w:p w14:paraId="278E3507" w14:textId="77777777" w:rsidR="00E12432" w:rsidRDefault="00E12432">
      <w:pPr>
        <w:spacing w:line="500" w:lineRule="atLeast"/>
        <w:ind w:firstLine="600"/>
        <w:divId w:val="2085909645"/>
        <w:rPr>
          <w:rFonts w:hint="eastAsia"/>
          <w:sz w:val="30"/>
          <w:szCs w:val="30"/>
        </w:rPr>
      </w:pPr>
      <w:r>
        <w:rPr>
          <w:rFonts w:hint="eastAsia"/>
          <w:sz w:val="30"/>
          <w:szCs w:val="30"/>
        </w:rPr>
        <w:t>第五十二条判处罚金，应当根据犯罪情节决定罚金数额。</w:t>
      </w:r>
    </w:p>
    <w:p w14:paraId="15951541" w14:textId="77777777" w:rsidR="00E12432" w:rsidRDefault="00E12432">
      <w:pPr>
        <w:spacing w:line="500" w:lineRule="atLeast"/>
        <w:ind w:firstLine="600"/>
        <w:divId w:val="207573869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35D0B93" w14:textId="77777777" w:rsidR="00E12432" w:rsidRDefault="00E12432">
      <w:pPr>
        <w:spacing w:line="500" w:lineRule="atLeast"/>
        <w:ind w:firstLine="600"/>
        <w:divId w:val="12277126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7391B947" w14:textId="77777777" w:rsidR="00E12432" w:rsidRDefault="00E12432">
      <w:pPr>
        <w:spacing w:line="500" w:lineRule="atLeast"/>
        <w:ind w:firstLine="600"/>
        <w:divId w:val="9029104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87DBF72" w14:textId="77777777" w:rsidR="00E12432" w:rsidRDefault="00E12432">
      <w:pPr>
        <w:spacing w:line="500" w:lineRule="atLeast"/>
        <w:ind w:firstLine="600"/>
        <w:divId w:val="10333113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B264C8F" w14:textId="77777777" w:rsidR="00E12432" w:rsidRDefault="00E12432">
      <w:pPr>
        <w:spacing w:line="500" w:lineRule="atLeast"/>
        <w:ind w:firstLine="600"/>
        <w:divId w:val="159458917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1D502" w14:textId="77777777" w:rsidR="00E12432" w:rsidRDefault="00E12432" w:rsidP="00E12432">
      <w:pPr>
        <w:rPr>
          <w:rFonts w:hint="eastAsia"/>
        </w:rPr>
      </w:pPr>
      <w:r>
        <w:separator/>
      </w:r>
    </w:p>
  </w:endnote>
  <w:endnote w:type="continuationSeparator" w:id="0">
    <w:p w14:paraId="1F1FD253" w14:textId="77777777" w:rsidR="00E12432" w:rsidRDefault="00E12432" w:rsidP="00E124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CAF39" w14:textId="77777777" w:rsidR="00E12432" w:rsidRDefault="00E12432" w:rsidP="00E12432">
      <w:pPr>
        <w:rPr>
          <w:rFonts w:hint="eastAsia"/>
        </w:rPr>
      </w:pPr>
      <w:r>
        <w:separator/>
      </w:r>
    </w:p>
  </w:footnote>
  <w:footnote w:type="continuationSeparator" w:id="0">
    <w:p w14:paraId="6E95ACB8" w14:textId="77777777" w:rsidR="00E12432" w:rsidRDefault="00E12432" w:rsidP="00E124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2432"/>
    <w:rsid w:val="00A23C24"/>
    <w:rsid w:val="00E12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FC4E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12432"/>
    <w:pPr>
      <w:tabs>
        <w:tab w:val="center" w:pos="4153"/>
        <w:tab w:val="right" w:pos="8306"/>
      </w:tabs>
      <w:snapToGrid w:val="0"/>
      <w:jc w:val="center"/>
    </w:pPr>
    <w:rPr>
      <w:sz w:val="18"/>
      <w:szCs w:val="18"/>
    </w:rPr>
  </w:style>
  <w:style w:type="character" w:customStyle="1" w:styleId="a5">
    <w:name w:val="页眉 字符"/>
    <w:basedOn w:val="a0"/>
    <w:link w:val="a4"/>
    <w:uiPriority w:val="99"/>
    <w:rsid w:val="00E12432"/>
    <w:rPr>
      <w:rFonts w:ascii="宋体" w:eastAsia="宋体" w:hAnsi="宋体" w:cs="宋体"/>
      <w:sz w:val="18"/>
      <w:szCs w:val="18"/>
    </w:rPr>
  </w:style>
  <w:style w:type="paragraph" w:styleId="a6">
    <w:name w:val="footer"/>
    <w:basedOn w:val="a"/>
    <w:link w:val="a7"/>
    <w:uiPriority w:val="99"/>
    <w:unhideWhenUsed/>
    <w:rsid w:val="00E12432"/>
    <w:pPr>
      <w:tabs>
        <w:tab w:val="center" w:pos="4153"/>
        <w:tab w:val="right" w:pos="8306"/>
      </w:tabs>
      <w:snapToGrid w:val="0"/>
    </w:pPr>
    <w:rPr>
      <w:sz w:val="18"/>
      <w:szCs w:val="18"/>
    </w:rPr>
  </w:style>
  <w:style w:type="character" w:customStyle="1" w:styleId="a7">
    <w:name w:val="页脚 字符"/>
    <w:basedOn w:val="a0"/>
    <w:link w:val="a6"/>
    <w:uiPriority w:val="99"/>
    <w:rsid w:val="00E124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3871">
      <w:marLeft w:val="0"/>
      <w:marRight w:val="0"/>
      <w:marTop w:val="10"/>
      <w:marBottom w:val="10"/>
      <w:divBdr>
        <w:top w:val="none" w:sz="0" w:space="0" w:color="auto"/>
        <w:left w:val="none" w:sz="0" w:space="0" w:color="auto"/>
        <w:bottom w:val="none" w:sz="0" w:space="0" w:color="auto"/>
        <w:right w:val="none" w:sz="0" w:space="0" w:color="auto"/>
      </w:divBdr>
    </w:div>
    <w:div w:id="109057367">
      <w:marLeft w:val="0"/>
      <w:marRight w:val="0"/>
      <w:marTop w:val="10"/>
      <w:marBottom w:val="10"/>
      <w:divBdr>
        <w:top w:val="none" w:sz="0" w:space="0" w:color="auto"/>
        <w:left w:val="none" w:sz="0" w:space="0" w:color="auto"/>
        <w:bottom w:val="none" w:sz="0" w:space="0" w:color="auto"/>
        <w:right w:val="none" w:sz="0" w:space="0" w:color="auto"/>
      </w:divBdr>
    </w:div>
    <w:div w:id="117141278">
      <w:marLeft w:val="0"/>
      <w:marRight w:val="0"/>
      <w:marTop w:val="10"/>
      <w:marBottom w:val="10"/>
      <w:divBdr>
        <w:top w:val="none" w:sz="0" w:space="0" w:color="auto"/>
        <w:left w:val="none" w:sz="0" w:space="0" w:color="auto"/>
        <w:bottom w:val="none" w:sz="0" w:space="0" w:color="auto"/>
        <w:right w:val="none" w:sz="0" w:space="0" w:color="auto"/>
      </w:divBdr>
    </w:div>
    <w:div w:id="122771263">
      <w:marLeft w:val="0"/>
      <w:marRight w:val="0"/>
      <w:marTop w:val="10"/>
      <w:marBottom w:val="10"/>
      <w:divBdr>
        <w:top w:val="none" w:sz="0" w:space="0" w:color="auto"/>
        <w:left w:val="none" w:sz="0" w:space="0" w:color="auto"/>
        <w:bottom w:val="none" w:sz="0" w:space="0" w:color="auto"/>
        <w:right w:val="none" w:sz="0" w:space="0" w:color="auto"/>
      </w:divBdr>
    </w:div>
    <w:div w:id="304504204">
      <w:marLeft w:val="0"/>
      <w:marRight w:val="0"/>
      <w:marTop w:val="10"/>
      <w:marBottom w:val="10"/>
      <w:divBdr>
        <w:top w:val="none" w:sz="0" w:space="0" w:color="auto"/>
        <w:left w:val="none" w:sz="0" w:space="0" w:color="auto"/>
        <w:bottom w:val="none" w:sz="0" w:space="0" w:color="auto"/>
        <w:right w:val="none" w:sz="0" w:space="0" w:color="auto"/>
      </w:divBdr>
    </w:div>
    <w:div w:id="396318794">
      <w:marLeft w:val="0"/>
      <w:marRight w:val="720"/>
      <w:marTop w:val="10"/>
      <w:marBottom w:val="10"/>
      <w:divBdr>
        <w:top w:val="none" w:sz="0" w:space="0" w:color="auto"/>
        <w:left w:val="none" w:sz="0" w:space="0" w:color="auto"/>
        <w:bottom w:val="none" w:sz="0" w:space="0" w:color="auto"/>
        <w:right w:val="none" w:sz="0" w:space="0" w:color="auto"/>
      </w:divBdr>
    </w:div>
    <w:div w:id="474227906">
      <w:marLeft w:val="0"/>
      <w:marRight w:val="0"/>
      <w:marTop w:val="10"/>
      <w:marBottom w:val="10"/>
      <w:divBdr>
        <w:top w:val="none" w:sz="0" w:space="0" w:color="auto"/>
        <w:left w:val="none" w:sz="0" w:space="0" w:color="auto"/>
        <w:bottom w:val="none" w:sz="0" w:space="0" w:color="auto"/>
        <w:right w:val="none" w:sz="0" w:space="0" w:color="auto"/>
      </w:divBdr>
    </w:div>
    <w:div w:id="507252416">
      <w:marLeft w:val="0"/>
      <w:marRight w:val="720"/>
      <w:marTop w:val="10"/>
      <w:marBottom w:val="10"/>
      <w:divBdr>
        <w:top w:val="none" w:sz="0" w:space="0" w:color="auto"/>
        <w:left w:val="none" w:sz="0" w:space="0" w:color="auto"/>
        <w:bottom w:val="none" w:sz="0" w:space="0" w:color="auto"/>
        <w:right w:val="none" w:sz="0" w:space="0" w:color="auto"/>
      </w:divBdr>
    </w:div>
    <w:div w:id="528492923">
      <w:marLeft w:val="0"/>
      <w:marRight w:val="0"/>
      <w:marTop w:val="10"/>
      <w:marBottom w:val="10"/>
      <w:divBdr>
        <w:top w:val="none" w:sz="0" w:space="0" w:color="auto"/>
        <w:left w:val="none" w:sz="0" w:space="0" w:color="auto"/>
        <w:bottom w:val="none" w:sz="0" w:space="0" w:color="auto"/>
        <w:right w:val="none" w:sz="0" w:space="0" w:color="auto"/>
      </w:divBdr>
    </w:div>
    <w:div w:id="529992936">
      <w:marLeft w:val="0"/>
      <w:marRight w:val="0"/>
      <w:marTop w:val="10"/>
      <w:marBottom w:val="10"/>
      <w:divBdr>
        <w:top w:val="none" w:sz="0" w:space="0" w:color="auto"/>
        <w:left w:val="none" w:sz="0" w:space="0" w:color="auto"/>
        <w:bottom w:val="none" w:sz="0" w:space="0" w:color="auto"/>
        <w:right w:val="none" w:sz="0" w:space="0" w:color="auto"/>
      </w:divBdr>
    </w:div>
    <w:div w:id="553657529">
      <w:marLeft w:val="0"/>
      <w:marRight w:val="0"/>
      <w:marTop w:val="10"/>
      <w:marBottom w:val="10"/>
      <w:divBdr>
        <w:top w:val="none" w:sz="0" w:space="0" w:color="auto"/>
        <w:left w:val="none" w:sz="0" w:space="0" w:color="auto"/>
        <w:bottom w:val="none" w:sz="0" w:space="0" w:color="auto"/>
        <w:right w:val="none" w:sz="0" w:space="0" w:color="auto"/>
      </w:divBdr>
    </w:div>
    <w:div w:id="684790202">
      <w:marLeft w:val="0"/>
      <w:marRight w:val="0"/>
      <w:marTop w:val="10"/>
      <w:marBottom w:val="10"/>
      <w:divBdr>
        <w:top w:val="none" w:sz="0" w:space="0" w:color="auto"/>
        <w:left w:val="none" w:sz="0" w:space="0" w:color="auto"/>
        <w:bottom w:val="none" w:sz="0" w:space="0" w:color="auto"/>
        <w:right w:val="none" w:sz="0" w:space="0" w:color="auto"/>
      </w:divBdr>
    </w:div>
    <w:div w:id="813915889">
      <w:marLeft w:val="0"/>
      <w:marRight w:val="0"/>
      <w:marTop w:val="10"/>
      <w:marBottom w:val="10"/>
      <w:divBdr>
        <w:top w:val="none" w:sz="0" w:space="0" w:color="auto"/>
        <w:left w:val="none" w:sz="0" w:space="0" w:color="auto"/>
        <w:bottom w:val="none" w:sz="0" w:space="0" w:color="auto"/>
        <w:right w:val="none" w:sz="0" w:space="0" w:color="auto"/>
      </w:divBdr>
    </w:div>
    <w:div w:id="817041411">
      <w:marLeft w:val="0"/>
      <w:marRight w:val="0"/>
      <w:marTop w:val="10"/>
      <w:marBottom w:val="10"/>
      <w:divBdr>
        <w:top w:val="none" w:sz="0" w:space="0" w:color="auto"/>
        <w:left w:val="none" w:sz="0" w:space="0" w:color="auto"/>
        <w:bottom w:val="none" w:sz="0" w:space="0" w:color="auto"/>
        <w:right w:val="none" w:sz="0" w:space="0" w:color="auto"/>
      </w:divBdr>
    </w:div>
    <w:div w:id="867529427">
      <w:marLeft w:val="0"/>
      <w:marRight w:val="0"/>
      <w:marTop w:val="10"/>
      <w:marBottom w:val="10"/>
      <w:divBdr>
        <w:top w:val="none" w:sz="0" w:space="0" w:color="auto"/>
        <w:left w:val="none" w:sz="0" w:space="0" w:color="auto"/>
        <w:bottom w:val="none" w:sz="0" w:space="0" w:color="auto"/>
        <w:right w:val="none" w:sz="0" w:space="0" w:color="auto"/>
      </w:divBdr>
    </w:div>
    <w:div w:id="902910423">
      <w:marLeft w:val="0"/>
      <w:marRight w:val="0"/>
      <w:marTop w:val="10"/>
      <w:marBottom w:val="10"/>
      <w:divBdr>
        <w:top w:val="none" w:sz="0" w:space="0" w:color="auto"/>
        <w:left w:val="none" w:sz="0" w:space="0" w:color="auto"/>
        <w:bottom w:val="none" w:sz="0" w:space="0" w:color="auto"/>
        <w:right w:val="none" w:sz="0" w:space="0" w:color="auto"/>
      </w:divBdr>
    </w:div>
    <w:div w:id="910506911">
      <w:marLeft w:val="0"/>
      <w:marRight w:val="0"/>
      <w:marTop w:val="10"/>
      <w:marBottom w:val="10"/>
      <w:divBdr>
        <w:top w:val="none" w:sz="0" w:space="0" w:color="auto"/>
        <w:left w:val="none" w:sz="0" w:space="0" w:color="auto"/>
        <w:bottom w:val="none" w:sz="0" w:space="0" w:color="auto"/>
        <w:right w:val="none" w:sz="0" w:space="0" w:color="auto"/>
      </w:divBdr>
    </w:div>
    <w:div w:id="953511845">
      <w:marLeft w:val="0"/>
      <w:marRight w:val="0"/>
      <w:marTop w:val="10"/>
      <w:marBottom w:val="10"/>
      <w:divBdr>
        <w:top w:val="none" w:sz="0" w:space="0" w:color="auto"/>
        <w:left w:val="none" w:sz="0" w:space="0" w:color="auto"/>
        <w:bottom w:val="none" w:sz="0" w:space="0" w:color="auto"/>
        <w:right w:val="none" w:sz="0" w:space="0" w:color="auto"/>
      </w:divBdr>
    </w:div>
    <w:div w:id="977957430">
      <w:marLeft w:val="0"/>
      <w:marRight w:val="0"/>
      <w:marTop w:val="10"/>
      <w:marBottom w:val="10"/>
      <w:divBdr>
        <w:top w:val="none" w:sz="0" w:space="0" w:color="auto"/>
        <w:left w:val="none" w:sz="0" w:space="0" w:color="auto"/>
        <w:bottom w:val="none" w:sz="0" w:space="0" w:color="auto"/>
        <w:right w:val="none" w:sz="0" w:space="0" w:color="auto"/>
      </w:divBdr>
    </w:div>
    <w:div w:id="1033311356">
      <w:marLeft w:val="0"/>
      <w:marRight w:val="0"/>
      <w:marTop w:val="10"/>
      <w:marBottom w:val="10"/>
      <w:divBdr>
        <w:top w:val="none" w:sz="0" w:space="0" w:color="auto"/>
        <w:left w:val="none" w:sz="0" w:space="0" w:color="auto"/>
        <w:bottom w:val="none" w:sz="0" w:space="0" w:color="auto"/>
        <w:right w:val="none" w:sz="0" w:space="0" w:color="auto"/>
      </w:divBdr>
    </w:div>
    <w:div w:id="1120611820">
      <w:marLeft w:val="0"/>
      <w:marRight w:val="720"/>
      <w:marTop w:val="10"/>
      <w:marBottom w:val="10"/>
      <w:divBdr>
        <w:top w:val="none" w:sz="0" w:space="0" w:color="auto"/>
        <w:left w:val="none" w:sz="0" w:space="0" w:color="auto"/>
        <w:bottom w:val="none" w:sz="0" w:space="0" w:color="auto"/>
        <w:right w:val="none" w:sz="0" w:space="0" w:color="auto"/>
      </w:divBdr>
    </w:div>
    <w:div w:id="1127889234">
      <w:marLeft w:val="0"/>
      <w:marRight w:val="0"/>
      <w:marTop w:val="10"/>
      <w:marBottom w:val="10"/>
      <w:divBdr>
        <w:top w:val="none" w:sz="0" w:space="0" w:color="auto"/>
        <w:left w:val="none" w:sz="0" w:space="0" w:color="auto"/>
        <w:bottom w:val="none" w:sz="0" w:space="0" w:color="auto"/>
        <w:right w:val="none" w:sz="0" w:space="0" w:color="auto"/>
      </w:divBdr>
    </w:div>
    <w:div w:id="1202980238">
      <w:marLeft w:val="0"/>
      <w:marRight w:val="720"/>
      <w:marTop w:val="10"/>
      <w:marBottom w:val="10"/>
      <w:divBdr>
        <w:top w:val="none" w:sz="0" w:space="0" w:color="auto"/>
        <w:left w:val="none" w:sz="0" w:space="0" w:color="auto"/>
        <w:bottom w:val="none" w:sz="0" w:space="0" w:color="auto"/>
        <w:right w:val="none" w:sz="0" w:space="0" w:color="auto"/>
      </w:divBdr>
    </w:div>
    <w:div w:id="1209031392">
      <w:marLeft w:val="0"/>
      <w:marRight w:val="0"/>
      <w:marTop w:val="10"/>
      <w:marBottom w:val="10"/>
      <w:divBdr>
        <w:top w:val="none" w:sz="0" w:space="0" w:color="auto"/>
        <w:left w:val="none" w:sz="0" w:space="0" w:color="auto"/>
        <w:bottom w:val="none" w:sz="0" w:space="0" w:color="auto"/>
        <w:right w:val="none" w:sz="0" w:space="0" w:color="auto"/>
      </w:divBdr>
    </w:div>
    <w:div w:id="1413502547">
      <w:marLeft w:val="0"/>
      <w:marRight w:val="0"/>
      <w:marTop w:val="10"/>
      <w:marBottom w:val="10"/>
      <w:divBdr>
        <w:top w:val="none" w:sz="0" w:space="0" w:color="auto"/>
        <w:left w:val="none" w:sz="0" w:space="0" w:color="auto"/>
        <w:bottom w:val="none" w:sz="0" w:space="0" w:color="auto"/>
        <w:right w:val="none" w:sz="0" w:space="0" w:color="auto"/>
      </w:divBdr>
    </w:div>
    <w:div w:id="1416509645">
      <w:marLeft w:val="0"/>
      <w:marRight w:val="0"/>
      <w:marTop w:val="10"/>
      <w:marBottom w:val="10"/>
      <w:divBdr>
        <w:top w:val="none" w:sz="0" w:space="0" w:color="auto"/>
        <w:left w:val="none" w:sz="0" w:space="0" w:color="auto"/>
        <w:bottom w:val="none" w:sz="0" w:space="0" w:color="auto"/>
        <w:right w:val="none" w:sz="0" w:space="0" w:color="auto"/>
      </w:divBdr>
    </w:div>
    <w:div w:id="1430538332">
      <w:marLeft w:val="0"/>
      <w:marRight w:val="720"/>
      <w:marTop w:val="10"/>
      <w:marBottom w:val="10"/>
      <w:divBdr>
        <w:top w:val="none" w:sz="0" w:space="0" w:color="auto"/>
        <w:left w:val="none" w:sz="0" w:space="0" w:color="auto"/>
        <w:bottom w:val="none" w:sz="0" w:space="0" w:color="auto"/>
        <w:right w:val="none" w:sz="0" w:space="0" w:color="auto"/>
      </w:divBdr>
    </w:div>
    <w:div w:id="1447844004">
      <w:marLeft w:val="0"/>
      <w:marRight w:val="0"/>
      <w:marTop w:val="10"/>
      <w:marBottom w:val="10"/>
      <w:divBdr>
        <w:top w:val="none" w:sz="0" w:space="0" w:color="auto"/>
        <w:left w:val="none" w:sz="0" w:space="0" w:color="auto"/>
        <w:bottom w:val="none" w:sz="0" w:space="0" w:color="auto"/>
        <w:right w:val="none" w:sz="0" w:space="0" w:color="auto"/>
      </w:divBdr>
    </w:div>
    <w:div w:id="1504979013">
      <w:marLeft w:val="0"/>
      <w:marRight w:val="0"/>
      <w:marTop w:val="10"/>
      <w:marBottom w:val="10"/>
      <w:divBdr>
        <w:top w:val="none" w:sz="0" w:space="0" w:color="auto"/>
        <w:left w:val="none" w:sz="0" w:space="0" w:color="auto"/>
        <w:bottom w:val="none" w:sz="0" w:space="0" w:color="auto"/>
        <w:right w:val="none" w:sz="0" w:space="0" w:color="auto"/>
      </w:divBdr>
    </w:div>
    <w:div w:id="1537742185">
      <w:marLeft w:val="0"/>
      <w:marRight w:val="0"/>
      <w:marTop w:val="10"/>
      <w:marBottom w:val="10"/>
      <w:divBdr>
        <w:top w:val="none" w:sz="0" w:space="0" w:color="auto"/>
        <w:left w:val="none" w:sz="0" w:space="0" w:color="auto"/>
        <w:bottom w:val="none" w:sz="0" w:space="0" w:color="auto"/>
        <w:right w:val="none" w:sz="0" w:space="0" w:color="auto"/>
      </w:divBdr>
    </w:div>
    <w:div w:id="1548302238">
      <w:marLeft w:val="0"/>
      <w:marRight w:val="0"/>
      <w:marTop w:val="10"/>
      <w:marBottom w:val="10"/>
      <w:divBdr>
        <w:top w:val="none" w:sz="0" w:space="0" w:color="auto"/>
        <w:left w:val="none" w:sz="0" w:space="0" w:color="auto"/>
        <w:bottom w:val="none" w:sz="0" w:space="0" w:color="auto"/>
        <w:right w:val="none" w:sz="0" w:space="0" w:color="auto"/>
      </w:divBdr>
    </w:div>
    <w:div w:id="1594589175">
      <w:marLeft w:val="0"/>
      <w:marRight w:val="0"/>
      <w:marTop w:val="10"/>
      <w:marBottom w:val="10"/>
      <w:divBdr>
        <w:top w:val="none" w:sz="0" w:space="0" w:color="auto"/>
        <w:left w:val="none" w:sz="0" w:space="0" w:color="auto"/>
        <w:bottom w:val="none" w:sz="0" w:space="0" w:color="auto"/>
        <w:right w:val="none" w:sz="0" w:space="0" w:color="auto"/>
      </w:divBdr>
    </w:div>
    <w:div w:id="1609921324">
      <w:marLeft w:val="0"/>
      <w:marRight w:val="0"/>
      <w:marTop w:val="10"/>
      <w:marBottom w:val="10"/>
      <w:divBdr>
        <w:top w:val="none" w:sz="0" w:space="0" w:color="auto"/>
        <w:left w:val="none" w:sz="0" w:space="0" w:color="auto"/>
        <w:bottom w:val="none" w:sz="0" w:space="0" w:color="auto"/>
        <w:right w:val="none" w:sz="0" w:space="0" w:color="auto"/>
      </w:divBdr>
    </w:div>
    <w:div w:id="1667905216">
      <w:marLeft w:val="0"/>
      <w:marRight w:val="0"/>
      <w:marTop w:val="10"/>
      <w:marBottom w:val="10"/>
      <w:divBdr>
        <w:top w:val="none" w:sz="0" w:space="0" w:color="auto"/>
        <w:left w:val="none" w:sz="0" w:space="0" w:color="auto"/>
        <w:bottom w:val="none" w:sz="0" w:space="0" w:color="auto"/>
        <w:right w:val="none" w:sz="0" w:space="0" w:color="auto"/>
      </w:divBdr>
    </w:div>
    <w:div w:id="1739666093">
      <w:marLeft w:val="0"/>
      <w:marRight w:val="0"/>
      <w:marTop w:val="10"/>
      <w:marBottom w:val="10"/>
      <w:divBdr>
        <w:top w:val="none" w:sz="0" w:space="0" w:color="auto"/>
        <w:left w:val="none" w:sz="0" w:space="0" w:color="auto"/>
        <w:bottom w:val="none" w:sz="0" w:space="0" w:color="auto"/>
        <w:right w:val="none" w:sz="0" w:space="0" w:color="auto"/>
      </w:divBdr>
    </w:div>
    <w:div w:id="1757900308">
      <w:marLeft w:val="0"/>
      <w:marRight w:val="0"/>
      <w:marTop w:val="10"/>
      <w:marBottom w:val="10"/>
      <w:divBdr>
        <w:top w:val="none" w:sz="0" w:space="0" w:color="auto"/>
        <w:left w:val="none" w:sz="0" w:space="0" w:color="auto"/>
        <w:bottom w:val="none" w:sz="0" w:space="0" w:color="auto"/>
        <w:right w:val="none" w:sz="0" w:space="0" w:color="auto"/>
      </w:divBdr>
    </w:div>
    <w:div w:id="1814833868">
      <w:marLeft w:val="0"/>
      <w:marRight w:val="0"/>
      <w:marTop w:val="10"/>
      <w:marBottom w:val="10"/>
      <w:divBdr>
        <w:top w:val="none" w:sz="0" w:space="0" w:color="auto"/>
        <w:left w:val="none" w:sz="0" w:space="0" w:color="auto"/>
        <w:bottom w:val="none" w:sz="0" w:space="0" w:color="auto"/>
        <w:right w:val="none" w:sz="0" w:space="0" w:color="auto"/>
      </w:divBdr>
    </w:div>
    <w:div w:id="1837526057">
      <w:marLeft w:val="0"/>
      <w:marRight w:val="0"/>
      <w:marTop w:val="10"/>
      <w:marBottom w:val="10"/>
      <w:divBdr>
        <w:top w:val="none" w:sz="0" w:space="0" w:color="auto"/>
        <w:left w:val="none" w:sz="0" w:space="0" w:color="auto"/>
        <w:bottom w:val="none" w:sz="0" w:space="0" w:color="auto"/>
        <w:right w:val="none" w:sz="0" w:space="0" w:color="auto"/>
      </w:divBdr>
    </w:div>
    <w:div w:id="1879008880">
      <w:marLeft w:val="0"/>
      <w:marRight w:val="0"/>
      <w:marTop w:val="10"/>
      <w:marBottom w:val="10"/>
      <w:divBdr>
        <w:top w:val="none" w:sz="0" w:space="0" w:color="auto"/>
        <w:left w:val="none" w:sz="0" w:space="0" w:color="auto"/>
        <w:bottom w:val="none" w:sz="0" w:space="0" w:color="auto"/>
        <w:right w:val="none" w:sz="0" w:space="0" w:color="auto"/>
      </w:divBdr>
    </w:div>
    <w:div w:id="1962959257">
      <w:marLeft w:val="0"/>
      <w:marRight w:val="0"/>
      <w:marTop w:val="10"/>
      <w:marBottom w:val="10"/>
      <w:divBdr>
        <w:top w:val="none" w:sz="0" w:space="0" w:color="auto"/>
        <w:left w:val="none" w:sz="0" w:space="0" w:color="auto"/>
        <w:bottom w:val="none" w:sz="0" w:space="0" w:color="auto"/>
        <w:right w:val="none" w:sz="0" w:space="0" w:color="auto"/>
      </w:divBdr>
    </w:div>
    <w:div w:id="2075738694">
      <w:marLeft w:val="0"/>
      <w:marRight w:val="0"/>
      <w:marTop w:val="10"/>
      <w:marBottom w:val="10"/>
      <w:divBdr>
        <w:top w:val="none" w:sz="0" w:space="0" w:color="auto"/>
        <w:left w:val="none" w:sz="0" w:space="0" w:color="auto"/>
        <w:bottom w:val="none" w:sz="0" w:space="0" w:color="auto"/>
        <w:right w:val="none" w:sz="0" w:space="0" w:color="auto"/>
      </w:divBdr>
    </w:div>
    <w:div w:id="20859096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2025-04-30T05:38:00Z</dcterms:created>
  <dcterms:modified xsi:type="dcterms:W3CDTF">2025-04-30T05:38:00Z</dcterms:modified>
</cp:coreProperties>
</file>