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420D" w14:textId="77777777" w:rsidR="00D412B3" w:rsidRDefault="00D412B3">
      <w:pPr>
        <w:spacing w:line="500" w:lineRule="atLeast"/>
        <w:jc w:val="center"/>
        <w:divId w:val="1651471889"/>
        <w:rPr>
          <w:rFonts w:ascii="黑体" w:eastAsia="黑体" w:hAnsi="黑体"/>
          <w:sz w:val="36"/>
          <w:szCs w:val="36"/>
        </w:rPr>
      </w:pPr>
      <w:r>
        <w:rPr>
          <w:rFonts w:ascii="黑体" w:eastAsia="黑体" w:hAnsi="黑体" w:hint="eastAsia"/>
          <w:sz w:val="36"/>
          <w:szCs w:val="36"/>
        </w:rPr>
        <w:t>广东省五华县人民法院</w:t>
      </w:r>
    </w:p>
    <w:p w14:paraId="749DC8BB" w14:textId="77777777" w:rsidR="00D412B3" w:rsidRDefault="00D412B3">
      <w:pPr>
        <w:spacing w:line="500" w:lineRule="atLeast"/>
        <w:jc w:val="center"/>
        <w:divId w:val="5331516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42AB03B" w14:textId="77777777" w:rsidR="00D412B3" w:rsidRDefault="00D412B3">
      <w:pPr>
        <w:spacing w:line="500" w:lineRule="atLeast"/>
        <w:jc w:val="right"/>
        <w:divId w:val="462425878"/>
        <w:rPr>
          <w:rFonts w:hint="eastAsia"/>
          <w:sz w:val="30"/>
          <w:szCs w:val="30"/>
        </w:rPr>
      </w:pPr>
      <w:r>
        <w:rPr>
          <w:rFonts w:hint="eastAsia"/>
          <w:sz w:val="30"/>
          <w:szCs w:val="30"/>
        </w:rPr>
        <w:t>（</w:t>
      </w:r>
      <w:r>
        <w:rPr>
          <w:rFonts w:hint="eastAsia"/>
          <w:sz w:val="30"/>
          <w:szCs w:val="30"/>
        </w:rPr>
        <w:t>2014</w:t>
      </w:r>
      <w:r>
        <w:rPr>
          <w:rFonts w:hint="eastAsia"/>
          <w:sz w:val="30"/>
          <w:szCs w:val="30"/>
        </w:rPr>
        <w:t>）梅华法刑初字第</w:t>
      </w:r>
      <w:r>
        <w:rPr>
          <w:rFonts w:hint="eastAsia"/>
          <w:sz w:val="30"/>
          <w:szCs w:val="30"/>
        </w:rPr>
        <w:t>51</w:t>
      </w:r>
      <w:r>
        <w:rPr>
          <w:rFonts w:hint="eastAsia"/>
          <w:sz w:val="30"/>
          <w:szCs w:val="30"/>
        </w:rPr>
        <w:t>号</w:t>
      </w:r>
    </w:p>
    <w:p w14:paraId="54B7C2D7" w14:textId="77777777" w:rsidR="00D412B3" w:rsidRDefault="00D412B3">
      <w:pPr>
        <w:spacing w:line="500" w:lineRule="atLeast"/>
        <w:ind w:firstLine="600"/>
        <w:divId w:val="1419523155"/>
        <w:rPr>
          <w:rFonts w:hint="eastAsia"/>
          <w:sz w:val="30"/>
          <w:szCs w:val="30"/>
        </w:rPr>
      </w:pPr>
      <w:r>
        <w:rPr>
          <w:rFonts w:hint="eastAsia"/>
          <w:sz w:val="30"/>
          <w:szCs w:val="30"/>
        </w:rPr>
        <w:t>公诉机关五华县人民检察院。</w:t>
      </w:r>
    </w:p>
    <w:p w14:paraId="28BA922A" w14:textId="77777777" w:rsidR="00D412B3" w:rsidRDefault="00D412B3">
      <w:pPr>
        <w:spacing w:line="500" w:lineRule="atLeast"/>
        <w:ind w:firstLine="600"/>
        <w:divId w:val="2014139458"/>
        <w:rPr>
          <w:rFonts w:hint="eastAsia"/>
          <w:sz w:val="30"/>
          <w:szCs w:val="30"/>
        </w:rPr>
      </w:pPr>
      <w:r>
        <w:rPr>
          <w:rFonts w:hint="eastAsia"/>
          <w:sz w:val="30"/>
          <w:szCs w:val="30"/>
        </w:rPr>
        <w:t>被告人张某某，男，</w:t>
      </w:r>
      <w:r>
        <w:rPr>
          <w:rFonts w:hint="eastAsia"/>
          <w:sz w:val="30"/>
          <w:szCs w:val="30"/>
        </w:rPr>
        <w:t>1970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日出生于广东省五华县，汉族，大专文化，中共党员，任五华县中小企业局综合信息股副股长，住五华县。因涉嫌受贿罪于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日被取保候审。</w:t>
      </w:r>
    </w:p>
    <w:p w14:paraId="188629DB" w14:textId="77777777" w:rsidR="00D412B3" w:rsidRDefault="00D412B3">
      <w:pPr>
        <w:spacing w:line="500" w:lineRule="atLeast"/>
        <w:ind w:firstLine="600"/>
        <w:divId w:val="61830350"/>
        <w:rPr>
          <w:rFonts w:hint="eastAsia"/>
          <w:sz w:val="30"/>
          <w:szCs w:val="30"/>
        </w:rPr>
      </w:pPr>
      <w:r>
        <w:rPr>
          <w:rFonts w:hint="eastAsia"/>
          <w:sz w:val="30"/>
          <w:szCs w:val="30"/>
        </w:rPr>
        <w:t>五华县人民检察院以华检自诉（</w:t>
      </w:r>
      <w:r>
        <w:rPr>
          <w:rFonts w:hint="eastAsia"/>
          <w:sz w:val="30"/>
          <w:szCs w:val="30"/>
        </w:rPr>
        <w:t>2014</w:t>
      </w:r>
      <w:r>
        <w:rPr>
          <w:rFonts w:hint="eastAsia"/>
          <w:sz w:val="30"/>
          <w:szCs w:val="30"/>
        </w:rPr>
        <w:t>）</w:t>
      </w:r>
      <w:r>
        <w:rPr>
          <w:rFonts w:hint="eastAsia"/>
          <w:sz w:val="30"/>
          <w:szCs w:val="30"/>
        </w:rPr>
        <w:t>1</w:t>
      </w:r>
      <w:r>
        <w:rPr>
          <w:rFonts w:hint="eastAsia"/>
          <w:sz w:val="30"/>
          <w:szCs w:val="30"/>
        </w:rPr>
        <w:t>号起诉书，指控被告人张某某犯受贿罪，向本院提起公诉。本院依法组成合议庭，适用简易程序，公开开庭审理了本案。五华县人民检察院指派检察员张文军出庭支持公诉，被告人张某某到庭参加了诉讼。现已审理终结。</w:t>
      </w:r>
    </w:p>
    <w:p w14:paraId="6E006CCE" w14:textId="77777777" w:rsidR="00D412B3" w:rsidRDefault="00D412B3">
      <w:pPr>
        <w:spacing w:line="500" w:lineRule="atLeast"/>
        <w:ind w:firstLine="600"/>
        <w:divId w:val="972834998"/>
        <w:rPr>
          <w:rFonts w:hint="eastAsia"/>
          <w:sz w:val="30"/>
          <w:szCs w:val="30"/>
        </w:rPr>
      </w:pPr>
      <w:r>
        <w:rPr>
          <w:rFonts w:hint="eastAsia"/>
          <w:sz w:val="30"/>
          <w:szCs w:val="30"/>
        </w:rPr>
        <w:t>公诉机关指控，被告人张某某在五华县中小企业局工作任职期间，在解决划归该局管理的原县二轻局下属企业未参保人员参加养老保险的办理过程中，利用其登记造册、审核把关的职务之便，将由李某某提供的没有参保资格的社会人员张某甲、张某乙等人，假冒划归该局管辖的五华县安流综合厂的职工，违规为其办理企业未参保人员一次性补缴社保纳入企业职工基本养老保险，并从中先后</w:t>
      </w:r>
      <w:r>
        <w:rPr>
          <w:rFonts w:hint="eastAsia"/>
          <w:sz w:val="30"/>
          <w:szCs w:val="30"/>
        </w:rPr>
        <w:t>2</w:t>
      </w:r>
      <w:r>
        <w:rPr>
          <w:rFonts w:hint="eastAsia"/>
          <w:sz w:val="30"/>
          <w:szCs w:val="30"/>
        </w:rPr>
        <w:t>次收受李某某为得到和感谢其的关照而送的贿赂款共人民币</w:t>
      </w:r>
      <w:r>
        <w:rPr>
          <w:rFonts w:hint="eastAsia"/>
          <w:sz w:val="30"/>
          <w:szCs w:val="30"/>
        </w:rPr>
        <w:t>43000</w:t>
      </w:r>
      <w:r>
        <w:rPr>
          <w:rFonts w:hint="eastAsia"/>
          <w:sz w:val="30"/>
          <w:szCs w:val="30"/>
        </w:rPr>
        <w:t>元。认为应当以受贿罪追究被告人张某某的刑事责任，但有自首和退清全部赃款的情节，可依法从轻或者减轻处罚。此外，被告人张某某还有非法所得人民币</w:t>
      </w:r>
      <w:r>
        <w:rPr>
          <w:rFonts w:hint="eastAsia"/>
          <w:sz w:val="30"/>
          <w:szCs w:val="30"/>
        </w:rPr>
        <w:t>65000</w:t>
      </w:r>
      <w:r>
        <w:rPr>
          <w:rFonts w:hint="eastAsia"/>
          <w:sz w:val="30"/>
          <w:szCs w:val="30"/>
        </w:rPr>
        <w:t>元，请求一并判决没收。</w:t>
      </w:r>
    </w:p>
    <w:p w14:paraId="215B0829" w14:textId="77777777" w:rsidR="00D412B3" w:rsidRDefault="00D412B3">
      <w:pPr>
        <w:spacing w:line="500" w:lineRule="atLeast"/>
        <w:ind w:firstLine="600"/>
        <w:divId w:val="404299495"/>
        <w:rPr>
          <w:rFonts w:hint="eastAsia"/>
          <w:sz w:val="30"/>
          <w:szCs w:val="30"/>
        </w:rPr>
      </w:pPr>
      <w:r>
        <w:rPr>
          <w:rFonts w:hint="eastAsia"/>
          <w:sz w:val="30"/>
          <w:szCs w:val="30"/>
        </w:rPr>
        <w:t>经审理查明，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日，五华县人民政府设立赋予行政管理职能的事业单位五华县中小企业局，负责指导、协调、促进全县中小企业的改革与发展，包括原二轻局下属县城</w:t>
      </w:r>
      <w:r>
        <w:rPr>
          <w:rFonts w:hint="eastAsia"/>
          <w:sz w:val="30"/>
          <w:szCs w:val="30"/>
        </w:rPr>
        <w:lastRenderedPageBreak/>
        <w:t>外的乡镇企业等。由于历史原因，相关乡镇企业已停产多年，干部、职工的养老保险问题未得到解决，作为主管部门的五华县中小企业局曾于</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日召集原二轻局划归单位负责人或者联络人研究补缴事宜。</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日，梅州市人民政府发出《关于解决早期离开国有和县以上集体企业人员社会保险有关问题的通知》，五华县人民政府于</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日转发该通知，要求各镇、各单位认真贯彻执行。根据五华县人民政府的统一部署，五华县中小企业局于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成立原二轻划归企业档案审核工作领导小组，具体负责上述企业办理社会保险的档案登记、审核申报、协调等工作。被告人张某某时任五华县中小企业局综合信息股副股长，也是该领导小组成员之一，负责该局的档案资料管理，代表该局对办理养老保险人员进行档案登记造册并负责与相关部门沟通协调，同时对办理养老保险相关工作进行监督。社会人员得知上述养老保险具有政府福利性质，一次性补缴款额少，领取数额多，且逐年会增加，许多人想托人违法代办，因而李某某为从中</w:t>
      </w:r>
      <w:r>
        <w:rPr>
          <w:rFonts w:hint="eastAsia"/>
          <w:sz w:val="30"/>
          <w:szCs w:val="30"/>
        </w:rPr>
        <w:t>牟利于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月中旬找被告人张某某帮忙为不符合条件的社会人员办理养老保险。</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日梅州市人力资源和社会保障局与梅州市地方税务局联合发出梅市人社（</w:t>
      </w:r>
      <w:r>
        <w:rPr>
          <w:rFonts w:hint="eastAsia"/>
          <w:sz w:val="30"/>
          <w:szCs w:val="30"/>
        </w:rPr>
        <w:t>2011</w:t>
      </w:r>
      <w:r>
        <w:rPr>
          <w:rFonts w:hint="eastAsia"/>
          <w:sz w:val="30"/>
          <w:szCs w:val="30"/>
        </w:rPr>
        <w:t>）</w:t>
      </w:r>
      <w:r>
        <w:rPr>
          <w:rFonts w:hint="eastAsia"/>
          <w:sz w:val="30"/>
          <w:szCs w:val="30"/>
        </w:rPr>
        <w:t>239</w:t>
      </w:r>
      <w:r>
        <w:rPr>
          <w:rFonts w:hint="eastAsia"/>
          <w:sz w:val="30"/>
          <w:szCs w:val="30"/>
        </w:rPr>
        <w:t>号《关于妥善解决企业未参保人员纳入企业职工基本养老保险问题的通知》后，被告人张某某利用代表该局办理安流综合厂干部职工养老保险的职务之便，私自为李某某提供的没有参保资格的社会人员张某甲、张某乙等人制作了安流综合厂花名册等档案资料，假冒安流综合厂的职工，五华县社保局根据被告人张某某提供的档案材料为社会人员张某甲、张某乙等人办理了企业未参保人员一次性补缴社保纳入企业职工基本养老保险。期间，被告人张某某从中先后</w:t>
      </w:r>
      <w:r>
        <w:rPr>
          <w:rFonts w:hint="eastAsia"/>
          <w:sz w:val="30"/>
          <w:szCs w:val="30"/>
        </w:rPr>
        <w:t>2</w:t>
      </w:r>
      <w:r>
        <w:rPr>
          <w:rFonts w:hint="eastAsia"/>
          <w:sz w:val="30"/>
          <w:szCs w:val="30"/>
        </w:rPr>
        <w:t>次收受李某某为得到和感谢其的关照而送的贿赂款共人民币</w:t>
      </w:r>
      <w:r>
        <w:rPr>
          <w:rFonts w:hint="eastAsia"/>
          <w:sz w:val="30"/>
          <w:szCs w:val="30"/>
        </w:rPr>
        <w:t>43000</w:t>
      </w:r>
      <w:r>
        <w:rPr>
          <w:rFonts w:hint="eastAsia"/>
          <w:sz w:val="30"/>
          <w:szCs w:val="30"/>
        </w:rPr>
        <w:t>元。具体分述如下：</w:t>
      </w:r>
    </w:p>
    <w:p w14:paraId="3C54C0F8" w14:textId="77777777" w:rsidR="00D412B3" w:rsidRDefault="00D412B3">
      <w:pPr>
        <w:spacing w:line="500" w:lineRule="atLeast"/>
        <w:ind w:firstLine="600"/>
        <w:divId w:val="30030638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月中旬的一天，被告人张某某利用职务之便，在五华县中小企业局其办公室，收受李某某为得到和感谢其帮请托的社会人员办理企业职工基本养老保险过程中的关照而送的贿赂款人民币</w:t>
      </w:r>
      <w:r>
        <w:rPr>
          <w:rFonts w:hint="eastAsia"/>
          <w:sz w:val="30"/>
          <w:szCs w:val="30"/>
        </w:rPr>
        <w:t>8000</w:t>
      </w:r>
      <w:r>
        <w:rPr>
          <w:rFonts w:hint="eastAsia"/>
          <w:sz w:val="30"/>
          <w:szCs w:val="30"/>
        </w:rPr>
        <w:t>元。</w:t>
      </w:r>
    </w:p>
    <w:p w14:paraId="1A7BCD27" w14:textId="77777777" w:rsidR="00D412B3" w:rsidRDefault="00D412B3">
      <w:pPr>
        <w:spacing w:line="500" w:lineRule="atLeast"/>
        <w:ind w:firstLine="600"/>
        <w:divId w:val="231429439"/>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月中旬的一天，被告人张某某利用职务之便，通过提供账号给李某某汇款的方式，收受李某某为得到和感谢其帮请托的社会人员办理企业职工基本养老保险过程中的关照而送的贿赂款人民币</w:t>
      </w:r>
      <w:r>
        <w:rPr>
          <w:rFonts w:hint="eastAsia"/>
          <w:sz w:val="30"/>
          <w:szCs w:val="30"/>
        </w:rPr>
        <w:t>35000</w:t>
      </w:r>
      <w:r>
        <w:rPr>
          <w:rFonts w:hint="eastAsia"/>
          <w:sz w:val="30"/>
          <w:szCs w:val="30"/>
        </w:rPr>
        <w:t>元。</w:t>
      </w:r>
    </w:p>
    <w:p w14:paraId="1A7A0997" w14:textId="77777777" w:rsidR="00D412B3" w:rsidRDefault="00D412B3">
      <w:pPr>
        <w:spacing w:line="500" w:lineRule="atLeast"/>
        <w:ind w:firstLine="600"/>
        <w:divId w:val="2114354452"/>
        <w:rPr>
          <w:rFonts w:hint="eastAsia"/>
          <w:sz w:val="30"/>
          <w:szCs w:val="30"/>
        </w:rPr>
      </w:pPr>
      <w:r>
        <w:rPr>
          <w:rFonts w:hint="eastAsia"/>
          <w:sz w:val="30"/>
          <w:szCs w:val="30"/>
        </w:rPr>
        <w:t>此外，被告人张某某还有非法所得款人民币</w:t>
      </w:r>
      <w:r>
        <w:rPr>
          <w:rFonts w:hint="eastAsia"/>
          <w:sz w:val="30"/>
          <w:szCs w:val="30"/>
        </w:rPr>
        <w:t>65000</w:t>
      </w:r>
      <w:r>
        <w:rPr>
          <w:rFonts w:hint="eastAsia"/>
          <w:sz w:val="30"/>
          <w:szCs w:val="30"/>
        </w:rPr>
        <w:t>元。</w:t>
      </w:r>
    </w:p>
    <w:p w14:paraId="56CEB714" w14:textId="77777777" w:rsidR="00D412B3" w:rsidRDefault="00D412B3">
      <w:pPr>
        <w:spacing w:line="500" w:lineRule="atLeast"/>
        <w:ind w:firstLine="600"/>
        <w:divId w:val="256182965"/>
        <w:rPr>
          <w:rFonts w:hint="eastAsia"/>
          <w:sz w:val="30"/>
          <w:szCs w:val="30"/>
        </w:rPr>
      </w:pPr>
      <w:r>
        <w:rPr>
          <w:rFonts w:hint="eastAsia"/>
          <w:sz w:val="30"/>
          <w:szCs w:val="30"/>
        </w:rPr>
        <w:t>被告人张某某于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日主动到五华县人民检察院自首，并如实交代其犯罪事实。</w:t>
      </w:r>
    </w:p>
    <w:p w14:paraId="53525035" w14:textId="77777777" w:rsidR="00D412B3" w:rsidRDefault="00D412B3">
      <w:pPr>
        <w:spacing w:line="500" w:lineRule="atLeast"/>
        <w:ind w:firstLine="600"/>
        <w:divId w:val="1316489627"/>
        <w:rPr>
          <w:rFonts w:hint="eastAsia"/>
          <w:sz w:val="30"/>
          <w:szCs w:val="30"/>
        </w:rPr>
      </w:pPr>
      <w:r>
        <w:rPr>
          <w:rFonts w:hint="eastAsia"/>
          <w:sz w:val="30"/>
          <w:szCs w:val="30"/>
        </w:rPr>
        <w:t>上述事实，被告人张某某在审理过程中亦无异议，且有公诉机关提交，并经法庭出示、辨认、质证的下列证据证实：行贿人李某某供述，证人刘某某、廖某某、李某甲、陈某某的证言，办理企业职工基本养老保险的表册及辨认笔录，相关文件及会议记录，自首证明，退赃收据和非法所得表，身份证明等证据证实，足以认定。</w:t>
      </w:r>
    </w:p>
    <w:p w14:paraId="17DBE835" w14:textId="77777777" w:rsidR="00D412B3" w:rsidRDefault="00D412B3">
      <w:pPr>
        <w:spacing w:line="500" w:lineRule="atLeast"/>
        <w:ind w:firstLine="600"/>
        <w:divId w:val="2002612802"/>
        <w:rPr>
          <w:rFonts w:hint="eastAsia"/>
          <w:sz w:val="30"/>
          <w:szCs w:val="30"/>
        </w:rPr>
      </w:pPr>
      <w:r>
        <w:rPr>
          <w:rFonts w:hint="eastAsia"/>
          <w:sz w:val="30"/>
          <w:szCs w:val="30"/>
        </w:rPr>
        <w:t>本院认为，被告人张某某无视国家法律，身为国家事业单位中从事公务的人员，利用职务上的便利，非法收受李某某</w:t>
      </w:r>
      <w:r>
        <w:rPr>
          <w:rFonts w:hint="eastAsia"/>
          <w:sz w:val="30"/>
          <w:szCs w:val="30"/>
        </w:rPr>
        <w:t>43000</w:t>
      </w:r>
      <w:r>
        <w:rPr>
          <w:rFonts w:hint="eastAsia"/>
          <w:sz w:val="30"/>
          <w:szCs w:val="30"/>
        </w:rPr>
        <w:t>元，为李某某请托的社会人员违法办理企业职工基本养老保险谋取利益，究其行为已构成受贿罪。公诉机关指控罪名成立，应予支持。被告人张某某属自首，且能主动退清全部赃款，确有悔罪表现，免予刑事处罚。案经本院审判委员会讨论决定。依照《中华人民共和国刑法》第三百八十五条第一款、第三百八十六条、第三百八十三条第一款第（三）项、第九十三条第二款、第六十七条第一款、第三十七条、第六十四条之规定，判决如下：</w:t>
      </w:r>
    </w:p>
    <w:p w14:paraId="6A6802C2" w14:textId="77777777" w:rsidR="00D412B3" w:rsidRDefault="00D412B3">
      <w:pPr>
        <w:spacing w:line="500" w:lineRule="atLeast"/>
        <w:ind w:firstLine="600"/>
        <w:divId w:val="1717848658"/>
        <w:rPr>
          <w:rFonts w:hint="eastAsia"/>
          <w:sz w:val="30"/>
          <w:szCs w:val="30"/>
        </w:rPr>
      </w:pPr>
      <w:r>
        <w:rPr>
          <w:rFonts w:hint="eastAsia"/>
          <w:sz w:val="30"/>
          <w:szCs w:val="30"/>
        </w:rPr>
        <w:t>一、被告人张某某犯受贿罪，免予刑事处罚。</w:t>
      </w:r>
    </w:p>
    <w:p w14:paraId="333EAD96" w14:textId="77777777" w:rsidR="00D412B3" w:rsidRDefault="00D412B3">
      <w:pPr>
        <w:spacing w:line="500" w:lineRule="atLeast"/>
        <w:ind w:firstLine="600"/>
        <w:divId w:val="1026322821"/>
        <w:rPr>
          <w:rFonts w:hint="eastAsia"/>
          <w:sz w:val="30"/>
          <w:szCs w:val="30"/>
        </w:rPr>
      </w:pPr>
      <w:r>
        <w:rPr>
          <w:rFonts w:hint="eastAsia"/>
          <w:sz w:val="30"/>
          <w:szCs w:val="30"/>
        </w:rPr>
        <w:t>二、被告人张某某退出的赃款</w:t>
      </w:r>
      <w:r>
        <w:rPr>
          <w:rFonts w:hint="eastAsia"/>
          <w:sz w:val="30"/>
          <w:szCs w:val="30"/>
        </w:rPr>
        <w:t>43000</w:t>
      </w:r>
      <w:r>
        <w:rPr>
          <w:rFonts w:hint="eastAsia"/>
          <w:sz w:val="30"/>
          <w:szCs w:val="30"/>
        </w:rPr>
        <w:t>元，予以没收，由五华县人民检察院上缴国库。</w:t>
      </w:r>
    </w:p>
    <w:p w14:paraId="0696168F" w14:textId="77777777" w:rsidR="00D412B3" w:rsidRDefault="00D412B3">
      <w:pPr>
        <w:spacing w:line="500" w:lineRule="atLeast"/>
        <w:ind w:firstLine="600"/>
        <w:divId w:val="606698239"/>
        <w:rPr>
          <w:rFonts w:hint="eastAsia"/>
          <w:sz w:val="30"/>
          <w:szCs w:val="30"/>
        </w:rPr>
      </w:pPr>
      <w:r>
        <w:rPr>
          <w:rFonts w:hint="eastAsia"/>
          <w:sz w:val="30"/>
          <w:szCs w:val="30"/>
        </w:rPr>
        <w:t>三、被告人张某某非法所得款人民币</w:t>
      </w:r>
      <w:r>
        <w:rPr>
          <w:rFonts w:hint="eastAsia"/>
          <w:sz w:val="30"/>
          <w:szCs w:val="30"/>
        </w:rPr>
        <w:t>65000</w:t>
      </w:r>
      <w:r>
        <w:rPr>
          <w:rFonts w:hint="eastAsia"/>
          <w:sz w:val="30"/>
          <w:szCs w:val="30"/>
        </w:rPr>
        <w:t>元，予以追缴，由五华县人民检察院上缴国库。</w:t>
      </w:r>
    </w:p>
    <w:p w14:paraId="46EC0EDE" w14:textId="77777777" w:rsidR="00D412B3" w:rsidRDefault="00D412B3">
      <w:pPr>
        <w:spacing w:line="500" w:lineRule="atLeast"/>
        <w:ind w:firstLine="600"/>
        <w:divId w:val="593628962"/>
        <w:rPr>
          <w:rFonts w:hint="eastAsia"/>
          <w:sz w:val="30"/>
          <w:szCs w:val="30"/>
        </w:rPr>
      </w:pPr>
      <w:r>
        <w:rPr>
          <w:rFonts w:hint="eastAsia"/>
          <w:sz w:val="30"/>
          <w:szCs w:val="30"/>
        </w:rPr>
        <w:t>如不服本判决，可在接到判决书的第二日起十日内，通过本院或者直接向梅州市中级人民法院提出上诉。书面上诉的，应交上诉状正本一份，副本二份。</w:t>
      </w:r>
    </w:p>
    <w:p w14:paraId="690326D9" w14:textId="77777777" w:rsidR="00D412B3" w:rsidRDefault="00D412B3">
      <w:pPr>
        <w:spacing w:line="500" w:lineRule="atLeast"/>
        <w:jc w:val="right"/>
        <w:divId w:val="489562231"/>
        <w:rPr>
          <w:rFonts w:hint="eastAsia"/>
          <w:sz w:val="30"/>
          <w:szCs w:val="30"/>
        </w:rPr>
      </w:pPr>
      <w:r>
        <w:rPr>
          <w:rFonts w:hint="eastAsia"/>
          <w:sz w:val="30"/>
          <w:szCs w:val="30"/>
        </w:rPr>
        <w:t>审　判　长　　钟伟萍</w:t>
      </w:r>
    </w:p>
    <w:p w14:paraId="38F6489F" w14:textId="77777777" w:rsidR="00D412B3" w:rsidRDefault="00D412B3">
      <w:pPr>
        <w:spacing w:line="500" w:lineRule="atLeast"/>
        <w:jc w:val="right"/>
        <w:divId w:val="431705326"/>
        <w:rPr>
          <w:rFonts w:hint="eastAsia"/>
          <w:sz w:val="30"/>
          <w:szCs w:val="30"/>
        </w:rPr>
      </w:pPr>
      <w:r>
        <w:rPr>
          <w:rFonts w:hint="eastAsia"/>
          <w:sz w:val="30"/>
          <w:szCs w:val="30"/>
        </w:rPr>
        <w:t>代理审判员　　刘　东</w:t>
      </w:r>
    </w:p>
    <w:p w14:paraId="5B4CC3EB" w14:textId="77777777" w:rsidR="00D412B3" w:rsidRDefault="00D412B3">
      <w:pPr>
        <w:spacing w:line="500" w:lineRule="atLeast"/>
        <w:jc w:val="right"/>
        <w:divId w:val="1489783768"/>
        <w:rPr>
          <w:rFonts w:hint="eastAsia"/>
          <w:sz w:val="30"/>
          <w:szCs w:val="30"/>
        </w:rPr>
      </w:pPr>
      <w:r>
        <w:rPr>
          <w:rFonts w:hint="eastAsia"/>
          <w:sz w:val="30"/>
          <w:szCs w:val="30"/>
        </w:rPr>
        <w:t>人民陪审员　　周运金</w:t>
      </w:r>
    </w:p>
    <w:p w14:paraId="2B04E524" w14:textId="77777777" w:rsidR="00D412B3" w:rsidRDefault="00D412B3">
      <w:pPr>
        <w:spacing w:line="500" w:lineRule="atLeast"/>
        <w:jc w:val="right"/>
        <w:divId w:val="750661915"/>
        <w:rPr>
          <w:rFonts w:hint="eastAsia"/>
          <w:sz w:val="30"/>
          <w:szCs w:val="30"/>
        </w:rPr>
      </w:pPr>
      <w:r>
        <w:rPr>
          <w:rFonts w:hint="eastAsia"/>
          <w:sz w:val="30"/>
          <w:szCs w:val="30"/>
        </w:rPr>
        <w:t>二〇一四年四月一日</w:t>
      </w:r>
    </w:p>
    <w:p w14:paraId="75D75697" w14:textId="77777777" w:rsidR="00D412B3" w:rsidRDefault="00D412B3">
      <w:pPr>
        <w:spacing w:line="500" w:lineRule="atLeast"/>
        <w:jc w:val="right"/>
        <w:divId w:val="1864980554"/>
        <w:rPr>
          <w:rFonts w:hint="eastAsia"/>
          <w:sz w:val="30"/>
          <w:szCs w:val="30"/>
        </w:rPr>
      </w:pPr>
      <w:r>
        <w:rPr>
          <w:rFonts w:hint="eastAsia"/>
          <w:sz w:val="30"/>
          <w:szCs w:val="30"/>
        </w:rPr>
        <w:t>书　记　员　　魏玉妮</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D31FE" w14:textId="77777777" w:rsidR="00D412B3" w:rsidRDefault="00D412B3" w:rsidP="00D412B3">
      <w:pPr>
        <w:rPr>
          <w:rFonts w:hint="eastAsia"/>
        </w:rPr>
      </w:pPr>
      <w:r>
        <w:separator/>
      </w:r>
    </w:p>
  </w:endnote>
  <w:endnote w:type="continuationSeparator" w:id="0">
    <w:p w14:paraId="0402078E" w14:textId="77777777" w:rsidR="00D412B3" w:rsidRDefault="00D412B3" w:rsidP="00D412B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91C57" w14:textId="77777777" w:rsidR="00D412B3" w:rsidRDefault="00D412B3" w:rsidP="00D412B3">
      <w:pPr>
        <w:rPr>
          <w:rFonts w:hint="eastAsia"/>
        </w:rPr>
      </w:pPr>
      <w:r>
        <w:separator/>
      </w:r>
    </w:p>
  </w:footnote>
  <w:footnote w:type="continuationSeparator" w:id="0">
    <w:p w14:paraId="3DC1DFD5" w14:textId="77777777" w:rsidR="00D412B3" w:rsidRDefault="00D412B3" w:rsidP="00D412B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12B3"/>
    <w:rsid w:val="00A23C24"/>
    <w:rsid w:val="00D41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8C040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12B3"/>
    <w:pPr>
      <w:tabs>
        <w:tab w:val="center" w:pos="4153"/>
        <w:tab w:val="right" w:pos="8306"/>
      </w:tabs>
      <w:snapToGrid w:val="0"/>
      <w:jc w:val="center"/>
    </w:pPr>
    <w:rPr>
      <w:sz w:val="18"/>
      <w:szCs w:val="18"/>
    </w:rPr>
  </w:style>
  <w:style w:type="character" w:customStyle="1" w:styleId="a4">
    <w:name w:val="页眉 字符"/>
    <w:basedOn w:val="a0"/>
    <w:link w:val="a3"/>
    <w:uiPriority w:val="99"/>
    <w:rsid w:val="00D412B3"/>
    <w:rPr>
      <w:rFonts w:ascii="宋体" w:eastAsia="宋体" w:hAnsi="宋体" w:cs="宋体"/>
      <w:sz w:val="18"/>
      <w:szCs w:val="18"/>
    </w:rPr>
  </w:style>
  <w:style w:type="paragraph" w:styleId="a5">
    <w:name w:val="footer"/>
    <w:basedOn w:val="a"/>
    <w:link w:val="a6"/>
    <w:uiPriority w:val="99"/>
    <w:unhideWhenUsed/>
    <w:rsid w:val="00D412B3"/>
    <w:pPr>
      <w:tabs>
        <w:tab w:val="center" w:pos="4153"/>
        <w:tab w:val="right" w:pos="8306"/>
      </w:tabs>
      <w:snapToGrid w:val="0"/>
    </w:pPr>
    <w:rPr>
      <w:sz w:val="18"/>
      <w:szCs w:val="18"/>
    </w:rPr>
  </w:style>
  <w:style w:type="character" w:customStyle="1" w:styleId="a6">
    <w:name w:val="页脚 字符"/>
    <w:basedOn w:val="a0"/>
    <w:link w:val="a5"/>
    <w:uiPriority w:val="99"/>
    <w:rsid w:val="00D412B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30350">
      <w:marLeft w:val="0"/>
      <w:marRight w:val="0"/>
      <w:marTop w:val="10"/>
      <w:marBottom w:val="10"/>
      <w:divBdr>
        <w:top w:val="none" w:sz="0" w:space="0" w:color="auto"/>
        <w:left w:val="none" w:sz="0" w:space="0" w:color="auto"/>
        <w:bottom w:val="none" w:sz="0" w:space="0" w:color="auto"/>
        <w:right w:val="none" w:sz="0" w:space="0" w:color="auto"/>
      </w:divBdr>
    </w:div>
    <w:div w:id="231429439">
      <w:marLeft w:val="0"/>
      <w:marRight w:val="0"/>
      <w:marTop w:val="10"/>
      <w:marBottom w:val="10"/>
      <w:divBdr>
        <w:top w:val="none" w:sz="0" w:space="0" w:color="auto"/>
        <w:left w:val="none" w:sz="0" w:space="0" w:color="auto"/>
        <w:bottom w:val="none" w:sz="0" w:space="0" w:color="auto"/>
        <w:right w:val="none" w:sz="0" w:space="0" w:color="auto"/>
      </w:divBdr>
    </w:div>
    <w:div w:id="256182965">
      <w:marLeft w:val="0"/>
      <w:marRight w:val="0"/>
      <w:marTop w:val="10"/>
      <w:marBottom w:val="10"/>
      <w:divBdr>
        <w:top w:val="none" w:sz="0" w:space="0" w:color="auto"/>
        <w:left w:val="none" w:sz="0" w:space="0" w:color="auto"/>
        <w:bottom w:val="none" w:sz="0" w:space="0" w:color="auto"/>
        <w:right w:val="none" w:sz="0" w:space="0" w:color="auto"/>
      </w:divBdr>
    </w:div>
    <w:div w:id="300306381">
      <w:marLeft w:val="0"/>
      <w:marRight w:val="0"/>
      <w:marTop w:val="10"/>
      <w:marBottom w:val="10"/>
      <w:divBdr>
        <w:top w:val="none" w:sz="0" w:space="0" w:color="auto"/>
        <w:left w:val="none" w:sz="0" w:space="0" w:color="auto"/>
        <w:bottom w:val="none" w:sz="0" w:space="0" w:color="auto"/>
        <w:right w:val="none" w:sz="0" w:space="0" w:color="auto"/>
      </w:divBdr>
    </w:div>
    <w:div w:id="404299495">
      <w:marLeft w:val="0"/>
      <w:marRight w:val="0"/>
      <w:marTop w:val="10"/>
      <w:marBottom w:val="10"/>
      <w:divBdr>
        <w:top w:val="none" w:sz="0" w:space="0" w:color="auto"/>
        <w:left w:val="none" w:sz="0" w:space="0" w:color="auto"/>
        <w:bottom w:val="none" w:sz="0" w:space="0" w:color="auto"/>
        <w:right w:val="none" w:sz="0" w:space="0" w:color="auto"/>
      </w:divBdr>
    </w:div>
    <w:div w:id="431705326">
      <w:marLeft w:val="0"/>
      <w:marRight w:val="720"/>
      <w:marTop w:val="10"/>
      <w:marBottom w:val="10"/>
      <w:divBdr>
        <w:top w:val="none" w:sz="0" w:space="0" w:color="auto"/>
        <w:left w:val="none" w:sz="0" w:space="0" w:color="auto"/>
        <w:bottom w:val="none" w:sz="0" w:space="0" w:color="auto"/>
        <w:right w:val="none" w:sz="0" w:space="0" w:color="auto"/>
      </w:divBdr>
    </w:div>
    <w:div w:id="462425878">
      <w:marLeft w:val="0"/>
      <w:marRight w:val="0"/>
      <w:marTop w:val="10"/>
      <w:marBottom w:val="10"/>
      <w:divBdr>
        <w:top w:val="none" w:sz="0" w:space="0" w:color="auto"/>
        <w:left w:val="none" w:sz="0" w:space="0" w:color="auto"/>
        <w:bottom w:val="none" w:sz="0" w:space="0" w:color="auto"/>
        <w:right w:val="none" w:sz="0" w:space="0" w:color="auto"/>
      </w:divBdr>
    </w:div>
    <w:div w:id="489562231">
      <w:marLeft w:val="0"/>
      <w:marRight w:val="720"/>
      <w:marTop w:val="10"/>
      <w:marBottom w:val="10"/>
      <w:divBdr>
        <w:top w:val="none" w:sz="0" w:space="0" w:color="auto"/>
        <w:left w:val="none" w:sz="0" w:space="0" w:color="auto"/>
        <w:bottom w:val="none" w:sz="0" w:space="0" w:color="auto"/>
        <w:right w:val="none" w:sz="0" w:space="0" w:color="auto"/>
      </w:divBdr>
    </w:div>
    <w:div w:id="533151646">
      <w:marLeft w:val="0"/>
      <w:marRight w:val="0"/>
      <w:marTop w:val="10"/>
      <w:marBottom w:val="10"/>
      <w:divBdr>
        <w:top w:val="none" w:sz="0" w:space="0" w:color="auto"/>
        <w:left w:val="none" w:sz="0" w:space="0" w:color="auto"/>
        <w:bottom w:val="none" w:sz="0" w:space="0" w:color="auto"/>
        <w:right w:val="none" w:sz="0" w:space="0" w:color="auto"/>
      </w:divBdr>
    </w:div>
    <w:div w:id="593628962">
      <w:marLeft w:val="0"/>
      <w:marRight w:val="0"/>
      <w:marTop w:val="10"/>
      <w:marBottom w:val="10"/>
      <w:divBdr>
        <w:top w:val="none" w:sz="0" w:space="0" w:color="auto"/>
        <w:left w:val="none" w:sz="0" w:space="0" w:color="auto"/>
        <w:bottom w:val="none" w:sz="0" w:space="0" w:color="auto"/>
        <w:right w:val="none" w:sz="0" w:space="0" w:color="auto"/>
      </w:divBdr>
    </w:div>
    <w:div w:id="606698239">
      <w:marLeft w:val="0"/>
      <w:marRight w:val="0"/>
      <w:marTop w:val="10"/>
      <w:marBottom w:val="10"/>
      <w:divBdr>
        <w:top w:val="none" w:sz="0" w:space="0" w:color="auto"/>
        <w:left w:val="none" w:sz="0" w:space="0" w:color="auto"/>
        <w:bottom w:val="none" w:sz="0" w:space="0" w:color="auto"/>
        <w:right w:val="none" w:sz="0" w:space="0" w:color="auto"/>
      </w:divBdr>
    </w:div>
    <w:div w:id="750661915">
      <w:marLeft w:val="0"/>
      <w:marRight w:val="720"/>
      <w:marTop w:val="10"/>
      <w:marBottom w:val="10"/>
      <w:divBdr>
        <w:top w:val="none" w:sz="0" w:space="0" w:color="auto"/>
        <w:left w:val="none" w:sz="0" w:space="0" w:color="auto"/>
        <w:bottom w:val="none" w:sz="0" w:space="0" w:color="auto"/>
        <w:right w:val="none" w:sz="0" w:space="0" w:color="auto"/>
      </w:divBdr>
    </w:div>
    <w:div w:id="972834998">
      <w:marLeft w:val="0"/>
      <w:marRight w:val="0"/>
      <w:marTop w:val="10"/>
      <w:marBottom w:val="10"/>
      <w:divBdr>
        <w:top w:val="none" w:sz="0" w:space="0" w:color="auto"/>
        <w:left w:val="none" w:sz="0" w:space="0" w:color="auto"/>
        <w:bottom w:val="none" w:sz="0" w:space="0" w:color="auto"/>
        <w:right w:val="none" w:sz="0" w:space="0" w:color="auto"/>
      </w:divBdr>
    </w:div>
    <w:div w:id="1026322821">
      <w:marLeft w:val="0"/>
      <w:marRight w:val="0"/>
      <w:marTop w:val="10"/>
      <w:marBottom w:val="10"/>
      <w:divBdr>
        <w:top w:val="none" w:sz="0" w:space="0" w:color="auto"/>
        <w:left w:val="none" w:sz="0" w:space="0" w:color="auto"/>
        <w:bottom w:val="none" w:sz="0" w:space="0" w:color="auto"/>
        <w:right w:val="none" w:sz="0" w:space="0" w:color="auto"/>
      </w:divBdr>
    </w:div>
    <w:div w:id="1316489627">
      <w:marLeft w:val="0"/>
      <w:marRight w:val="0"/>
      <w:marTop w:val="10"/>
      <w:marBottom w:val="10"/>
      <w:divBdr>
        <w:top w:val="none" w:sz="0" w:space="0" w:color="auto"/>
        <w:left w:val="none" w:sz="0" w:space="0" w:color="auto"/>
        <w:bottom w:val="none" w:sz="0" w:space="0" w:color="auto"/>
        <w:right w:val="none" w:sz="0" w:space="0" w:color="auto"/>
      </w:divBdr>
    </w:div>
    <w:div w:id="1419523155">
      <w:marLeft w:val="0"/>
      <w:marRight w:val="0"/>
      <w:marTop w:val="10"/>
      <w:marBottom w:val="10"/>
      <w:divBdr>
        <w:top w:val="none" w:sz="0" w:space="0" w:color="auto"/>
        <w:left w:val="none" w:sz="0" w:space="0" w:color="auto"/>
        <w:bottom w:val="none" w:sz="0" w:space="0" w:color="auto"/>
        <w:right w:val="none" w:sz="0" w:space="0" w:color="auto"/>
      </w:divBdr>
    </w:div>
    <w:div w:id="1489783768">
      <w:marLeft w:val="0"/>
      <w:marRight w:val="720"/>
      <w:marTop w:val="10"/>
      <w:marBottom w:val="10"/>
      <w:divBdr>
        <w:top w:val="none" w:sz="0" w:space="0" w:color="auto"/>
        <w:left w:val="none" w:sz="0" w:space="0" w:color="auto"/>
        <w:bottom w:val="none" w:sz="0" w:space="0" w:color="auto"/>
        <w:right w:val="none" w:sz="0" w:space="0" w:color="auto"/>
      </w:divBdr>
    </w:div>
    <w:div w:id="1651471889">
      <w:marLeft w:val="0"/>
      <w:marRight w:val="0"/>
      <w:marTop w:val="10"/>
      <w:marBottom w:val="10"/>
      <w:divBdr>
        <w:top w:val="none" w:sz="0" w:space="0" w:color="auto"/>
        <w:left w:val="none" w:sz="0" w:space="0" w:color="auto"/>
        <w:bottom w:val="none" w:sz="0" w:space="0" w:color="auto"/>
        <w:right w:val="none" w:sz="0" w:space="0" w:color="auto"/>
      </w:divBdr>
    </w:div>
    <w:div w:id="1717848658">
      <w:marLeft w:val="0"/>
      <w:marRight w:val="0"/>
      <w:marTop w:val="10"/>
      <w:marBottom w:val="10"/>
      <w:divBdr>
        <w:top w:val="none" w:sz="0" w:space="0" w:color="auto"/>
        <w:left w:val="none" w:sz="0" w:space="0" w:color="auto"/>
        <w:bottom w:val="none" w:sz="0" w:space="0" w:color="auto"/>
        <w:right w:val="none" w:sz="0" w:space="0" w:color="auto"/>
      </w:divBdr>
    </w:div>
    <w:div w:id="1864980554">
      <w:marLeft w:val="0"/>
      <w:marRight w:val="720"/>
      <w:marTop w:val="10"/>
      <w:marBottom w:val="10"/>
      <w:divBdr>
        <w:top w:val="none" w:sz="0" w:space="0" w:color="auto"/>
        <w:left w:val="none" w:sz="0" w:space="0" w:color="auto"/>
        <w:bottom w:val="none" w:sz="0" w:space="0" w:color="auto"/>
        <w:right w:val="none" w:sz="0" w:space="0" w:color="auto"/>
      </w:divBdr>
    </w:div>
    <w:div w:id="2002612802">
      <w:marLeft w:val="0"/>
      <w:marRight w:val="0"/>
      <w:marTop w:val="10"/>
      <w:marBottom w:val="10"/>
      <w:divBdr>
        <w:top w:val="none" w:sz="0" w:space="0" w:color="auto"/>
        <w:left w:val="none" w:sz="0" w:space="0" w:color="auto"/>
        <w:bottom w:val="none" w:sz="0" w:space="0" w:color="auto"/>
        <w:right w:val="none" w:sz="0" w:space="0" w:color="auto"/>
      </w:divBdr>
    </w:div>
    <w:div w:id="2014139458">
      <w:marLeft w:val="0"/>
      <w:marRight w:val="0"/>
      <w:marTop w:val="10"/>
      <w:marBottom w:val="10"/>
      <w:divBdr>
        <w:top w:val="none" w:sz="0" w:space="0" w:color="auto"/>
        <w:left w:val="none" w:sz="0" w:space="0" w:color="auto"/>
        <w:bottom w:val="none" w:sz="0" w:space="0" w:color="auto"/>
        <w:right w:val="none" w:sz="0" w:space="0" w:color="auto"/>
      </w:divBdr>
    </w:div>
    <w:div w:id="21143544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2025-04-30T05:41:00Z</dcterms:created>
  <dcterms:modified xsi:type="dcterms:W3CDTF">2025-04-30T05:41:00Z</dcterms:modified>
</cp:coreProperties>
</file>