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D165" w14:textId="77777777" w:rsidR="00760FC1" w:rsidRDefault="00760FC1">
      <w:pPr>
        <w:spacing w:line="500" w:lineRule="atLeast"/>
        <w:jc w:val="center"/>
        <w:divId w:val="1773865131"/>
        <w:rPr>
          <w:rFonts w:ascii="黑体" w:eastAsia="黑体" w:hAnsi="黑体"/>
          <w:sz w:val="36"/>
          <w:szCs w:val="36"/>
        </w:rPr>
      </w:pPr>
      <w:r>
        <w:rPr>
          <w:rFonts w:ascii="黑体" w:eastAsia="黑体" w:hAnsi="黑体" w:hint="eastAsia"/>
          <w:sz w:val="36"/>
          <w:szCs w:val="36"/>
        </w:rPr>
        <w:t>广东省佛山市禅城区人民法院</w:t>
      </w:r>
    </w:p>
    <w:p w14:paraId="616BBD52" w14:textId="77777777" w:rsidR="00760FC1" w:rsidRDefault="00760FC1">
      <w:pPr>
        <w:spacing w:line="500" w:lineRule="atLeast"/>
        <w:jc w:val="center"/>
        <w:divId w:val="4824765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4AE460" w14:textId="77777777" w:rsidR="00760FC1" w:rsidRDefault="00760FC1">
      <w:pPr>
        <w:spacing w:line="500" w:lineRule="atLeast"/>
        <w:jc w:val="right"/>
        <w:divId w:val="2894824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432</w:t>
      </w:r>
      <w:r>
        <w:rPr>
          <w:rFonts w:hint="eastAsia"/>
          <w:sz w:val="30"/>
          <w:szCs w:val="30"/>
        </w:rPr>
        <w:t>号</w:t>
      </w:r>
    </w:p>
    <w:p w14:paraId="3D28452A" w14:textId="77777777" w:rsidR="00760FC1" w:rsidRDefault="00760FC1">
      <w:pPr>
        <w:spacing w:line="500" w:lineRule="atLeast"/>
        <w:ind w:firstLine="600"/>
        <w:divId w:val="399521080"/>
        <w:rPr>
          <w:rFonts w:hint="eastAsia"/>
          <w:sz w:val="30"/>
          <w:szCs w:val="30"/>
        </w:rPr>
      </w:pPr>
      <w:r>
        <w:rPr>
          <w:rFonts w:hint="eastAsia"/>
          <w:sz w:val="30"/>
          <w:szCs w:val="30"/>
        </w:rPr>
        <w:t>公诉机关佛山市禅城区人民检察院。</w:t>
      </w:r>
    </w:p>
    <w:p w14:paraId="4CF233B3" w14:textId="77777777" w:rsidR="00760FC1" w:rsidRDefault="00760FC1">
      <w:pPr>
        <w:spacing w:line="500" w:lineRule="atLeast"/>
        <w:ind w:firstLine="600"/>
        <w:divId w:val="963776965"/>
        <w:rPr>
          <w:rFonts w:hint="eastAsia"/>
          <w:sz w:val="30"/>
          <w:szCs w:val="30"/>
        </w:rPr>
      </w:pPr>
      <w:r>
        <w:rPr>
          <w:rFonts w:hint="eastAsia"/>
          <w:sz w:val="30"/>
          <w:szCs w:val="30"/>
        </w:rPr>
        <w:t>被告人张某某，男，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日出生，汉族，本科文化，原佛山南方建筑设计院有限公司股东，住广东省佛山市禅城区，</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日因本案被取保候审。</w:t>
      </w:r>
    </w:p>
    <w:p w14:paraId="02B632E5" w14:textId="77777777" w:rsidR="00760FC1" w:rsidRDefault="00760FC1">
      <w:pPr>
        <w:spacing w:line="500" w:lineRule="atLeast"/>
        <w:ind w:firstLine="600"/>
        <w:divId w:val="1167138748"/>
        <w:rPr>
          <w:rFonts w:hint="eastAsia"/>
          <w:sz w:val="30"/>
          <w:szCs w:val="30"/>
        </w:rPr>
      </w:pPr>
      <w:r>
        <w:rPr>
          <w:rFonts w:hint="eastAsia"/>
          <w:sz w:val="30"/>
          <w:szCs w:val="30"/>
        </w:rPr>
        <w:t>辩护人范真子，广东众淼律师事务所律师。</w:t>
      </w:r>
    </w:p>
    <w:p w14:paraId="22CB3F01" w14:textId="77777777" w:rsidR="00760FC1" w:rsidRDefault="00760FC1">
      <w:pPr>
        <w:spacing w:line="500" w:lineRule="atLeast"/>
        <w:ind w:firstLine="600"/>
        <w:divId w:val="2127578232"/>
        <w:rPr>
          <w:rFonts w:hint="eastAsia"/>
          <w:sz w:val="30"/>
          <w:szCs w:val="30"/>
        </w:rPr>
      </w:pPr>
      <w:r>
        <w:rPr>
          <w:rFonts w:hint="eastAsia"/>
          <w:sz w:val="30"/>
          <w:szCs w:val="30"/>
        </w:rPr>
        <w:t>辩护人杜丽怡，广东众淼律师事务所律师。</w:t>
      </w:r>
    </w:p>
    <w:p w14:paraId="6A3CCB9A" w14:textId="77777777" w:rsidR="00760FC1" w:rsidRDefault="00760FC1">
      <w:pPr>
        <w:spacing w:line="500" w:lineRule="atLeast"/>
        <w:ind w:firstLine="600"/>
        <w:divId w:val="1309625203"/>
        <w:rPr>
          <w:rFonts w:hint="eastAsia"/>
          <w:sz w:val="30"/>
          <w:szCs w:val="30"/>
        </w:rPr>
      </w:pPr>
      <w:r>
        <w:rPr>
          <w:rFonts w:hint="eastAsia"/>
          <w:sz w:val="30"/>
          <w:szCs w:val="30"/>
        </w:rPr>
        <w:t>佛山市禅城区人民检察院以佛禅检刑诉</w:t>
      </w:r>
      <w:r>
        <w:rPr>
          <w:rFonts w:hint="eastAsia"/>
          <w:sz w:val="30"/>
          <w:szCs w:val="30"/>
        </w:rPr>
        <w:t>[2018]310</w:t>
      </w:r>
      <w:r>
        <w:rPr>
          <w:rFonts w:hint="eastAsia"/>
          <w:sz w:val="30"/>
          <w:szCs w:val="30"/>
        </w:rPr>
        <w:t>号起诉书指控被告人张某某犯行贿罪，于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适用简易程序，实行独任审理，公开开庭审理了本案。佛山市禅城区人民检察院指派检察员敖亮出庭支持公诉。被告人张某某及其辩护人范真子、杜丽怡到庭参加诉讼。本案现已审理终结。</w:t>
      </w:r>
    </w:p>
    <w:p w14:paraId="395BB34E" w14:textId="77777777" w:rsidR="00760FC1" w:rsidRDefault="00760FC1">
      <w:pPr>
        <w:spacing w:line="500" w:lineRule="atLeast"/>
        <w:ind w:firstLine="600"/>
        <w:divId w:val="128406134"/>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期间，被告人张某某担任佛山南方建筑设计院有限公司（简称南方设计院）股东、法定代表人、院长、二所负责人，负责设计院全面管理工作。南方设计院各股东分别设置各自负责的设计所，各所独立经营、独立核算，各自承担风险和盈亏。</w:t>
      </w:r>
    </w:p>
    <w:p w14:paraId="0DFA8172" w14:textId="77777777" w:rsidR="00760FC1" w:rsidRDefault="00760FC1">
      <w:pPr>
        <w:spacing w:line="500" w:lineRule="atLeast"/>
        <w:ind w:firstLine="600"/>
        <w:divId w:val="367461240"/>
        <w:rPr>
          <w:rFonts w:hint="eastAsia"/>
          <w:sz w:val="30"/>
          <w:szCs w:val="30"/>
        </w:rPr>
      </w:pPr>
      <w:r>
        <w:rPr>
          <w:rFonts w:hint="eastAsia"/>
          <w:sz w:val="30"/>
          <w:szCs w:val="30"/>
        </w:rPr>
        <w:t>2012</w:t>
      </w:r>
      <w:r>
        <w:rPr>
          <w:rFonts w:hint="eastAsia"/>
          <w:sz w:val="30"/>
          <w:szCs w:val="30"/>
        </w:rPr>
        <w:t>年，被告人张某某为确保其负责的南方设计院有限公司二所顺利承接佛山市禅城区南庄镇绿岛湖都市产业区</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等地块的建筑工程设计，遂找到时任佛山市禅城经济开发区管理委员会（以下简称开发区管委会）主任张某（另案处理）帮忙，后由张某代表开发区管委会与被告人张某某代表的南方设计院签署了《建筑工程设计协议》（规划设计、建筑工程设计）。根据该协议，开发区管委会委托南方设计院先行开展规</w:t>
      </w:r>
      <w:r>
        <w:rPr>
          <w:rFonts w:hint="eastAsia"/>
          <w:sz w:val="30"/>
          <w:szCs w:val="30"/>
        </w:rPr>
        <w:lastRenderedPageBreak/>
        <w:t>划设计和建筑工程设计，待投资商到位后投资商与南方设计院签订正式建筑工程设计合同，并确定了设计价格。绿岛湖都市产业区成功招商引资后，张某还以政府名义向投资者推荐被告人张某某的南方设计院做设计。</w:t>
      </w:r>
    </w:p>
    <w:p w14:paraId="5E44982D" w14:textId="77777777" w:rsidR="00760FC1" w:rsidRDefault="00760FC1">
      <w:pPr>
        <w:spacing w:line="500" w:lineRule="atLeast"/>
        <w:ind w:firstLine="600"/>
        <w:divId w:val="244580806"/>
        <w:rPr>
          <w:rFonts w:hint="eastAsia"/>
          <w:sz w:val="30"/>
          <w:szCs w:val="30"/>
        </w:rPr>
      </w:pPr>
      <w:r>
        <w:rPr>
          <w:rFonts w:hint="eastAsia"/>
          <w:sz w:val="30"/>
          <w:szCs w:val="30"/>
        </w:rPr>
        <w:t>最终，在张某的帮助下，被告人张某某以南方设计院的名义成功承接了禅城区南庄镇绿岛湖都市产业区</w:t>
      </w:r>
      <w:r>
        <w:rPr>
          <w:rFonts w:hint="eastAsia"/>
          <w:sz w:val="30"/>
          <w:szCs w:val="30"/>
        </w:rPr>
        <w:t>C</w:t>
      </w:r>
      <w:r>
        <w:rPr>
          <w:rFonts w:hint="eastAsia"/>
          <w:sz w:val="30"/>
          <w:szCs w:val="30"/>
        </w:rPr>
        <w:t>地块等项目的建筑工程设计和</w:t>
      </w:r>
      <w:r>
        <w:rPr>
          <w:rFonts w:hint="eastAsia"/>
          <w:sz w:val="30"/>
          <w:szCs w:val="30"/>
        </w:rPr>
        <w:t>C</w:t>
      </w:r>
      <w:r>
        <w:rPr>
          <w:rFonts w:hint="eastAsia"/>
          <w:sz w:val="30"/>
          <w:szCs w:val="30"/>
        </w:rPr>
        <w:t>地块的室内装修设计。</w:t>
      </w:r>
      <w:r>
        <w:rPr>
          <w:rFonts w:hint="eastAsia"/>
          <w:sz w:val="30"/>
          <w:szCs w:val="30"/>
        </w:rPr>
        <w:t>2013</w:t>
      </w:r>
      <w:r>
        <w:rPr>
          <w:rFonts w:hint="eastAsia"/>
          <w:sz w:val="30"/>
          <w:szCs w:val="30"/>
        </w:rPr>
        <w:t>年底，被告人张某某为感谢张某提供的帮助，向张某指定账户存入旅游资金人民币</w:t>
      </w:r>
      <w:r>
        <w:rPr>
          <w:rFonts w:hint="eastAsia"/>
          <w:sz w:val="30"/>
          <w:szCs w:val="30"/>
        </w:rPr>
        <w:t>18</w:t>
      </w:r>
      <w:r>
        <w:rPr>
          <w:rFonts w:hint="eastAsia"/>
          <w:sz w:val="30"/>
          <w:szCs w:val="30"/>
        </w:rPr>
        <w:t>万元，并于</w:t>
      </w:r>
      <w:r>
        <w:rPr>
          <w:rFonts w:hint="eastAsia"/>
          <w:sz w:val="30"/>
          <w:szCs w:val="30"/>
        </w:rPr>
        <w:t>2014</w:t>
      </w:r>
      <w:r>
        <w:rPr>
          <w:rFonts w:hint="eastAsia"/>
          <w:sz w:val="30"/>
          <w:szCs w:val="30"/>
        </w:rPr>
        <w:t>年初送给张某价值人民币</w:t>
      </w:r>
      <w:r>
        <w:rPr>
          <w:rFonts w:hint="eastAsia"/>
          <w:sz w:val="30"/>
          <w:szCs w:val="30"/>
        </w:rPr>
        <w:t>12</w:t>
      </w:r>
      <w:r>
        <w:rPr>
          <w:rFonts w:hint="eastAsia"/>
          <w:sz w:val="30"/>
          <w:szCs w:val="30"/>
        </w:rPr>
        <w:t>万元的加油卡。</w:t>
      </w:r>
      <w:r>
        <w:rPr>
          <w:rFonts w:hint="eastAsia"/>
          <w:sz w:val="30"/>
          <w:szCs w:val="30"/>
        </w:rPr>
        <w:t>2015</w:t>
      </w:r>
      <w:r>
        <w:rPr>
          <w:rFonts w:hint="eastAsia"/>
          <w:sz w:val="30"/>
          <w:szCs w:val="30"/>
        </w:rPr>
        <w:t>年，绿岛湖项目审计期间，张某因担心罪行暴露，将上述资金已使用部分补齐后退还给张某某。</w:t>
      </w:r>
    </w:p>
    <w:p w14:paraId="088EE52C" w14:textId="77777777" w:rsidR="00760FC1" w:rsidRDefault="00760FC1">
      <w:pPr>
        <w:spacing w:line="500" w:lineRule="atLeast"/>
        <w:ind w:firstLine="600"/>
        <w:divId w:val="526986704"/>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日，佛山市公安局民警于禅城区岭南大道山水居南区</w:t>
      </w:r>
      <w:r>
        <w:rPr>
          <w:rFonts w:hint="eastAsia"/>
          <w:sz w:val="30"/>
          <w:szCs w:val="30"/>
        </w:rPr>
        <w:t>16</w:t>
      </w:r>
      <w:r>
        <w:rPr>
          <w:rFonts w:hint="eastAsia"/>
          <w:sz w:val="30"/>
          <w:szCs w:val="30"/>
        </w:rPr>
        <w:t>座楼下将涉嫌合同诈骗的被告人张某某口头传唤到案。调查期间，被告人张某某如实供述了其向张某行贿的犯罪事实，后被移交佛山市人民检察院查办。佛山市人民检察院于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日以涉嫌行贿罪对张某某立案侦查。</w:t>
      </w:r>
    </w:p>
    <w:p w14:paraId="6CFA6EE5" w14:textId="77777777" w:rsidR="00760FC1" w:rsidRDefault="00760FC1">
      <w:pPr>
        <w:spacing w:line="500" w:lineRule="atLeast"/>
        <w:ind w:firstLine="600"/>
        <w:divId w:val="462693309"/>
        <w:rPr>
          <w:rFonts w:hint="eastAsia"/>
          <w:sz w:val="30"/>
          <w:szCs w:val="30"/>
        </w:rPr>
      </w:pPr>
      <w:r>
        <w:rPr>
          <w:rFonts w:hint="eastAsia"/>
          <w:sz w:val="30"/>
          <w:szCs w:val="30"/>
        </w:rPr>
        <w:t>上述事实，被告人张某某在开庭审理过程中无异议，并有证人张某、谢某、梁某、廖某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吴某、邓某的证言，张某某在佛山南方建筑设计院有限公司任职简历和分工情况，任职通知、干部任免审批表，《关于印发佛山市禅城区经济开发区管理委员会主要职责内设机构和人员编制规定的通知》、《关于禅城区体育局等</w:t>
      </w:r>
      <w:r>
        <w:rPr>
          <w:rFonts w:hint="eastAsia"/>
          <w:sz w:val="30"/>
          <w:szCs w:val="30"/>
        </w:rPr>
        <w:t>18</w:t>
      </w:r>
      <w:r>
        <w:rPr>
          <w:rFonts w:hint="eastAsia"/>
          <w:sz w:val="30"/>
          <w:szCs w:val="30"/>
        </w:rPr>
        <w:t>个事业单位（第一批）列入参照公务员法管理范围的通知》，企业机读档案登记资料，佛山南方建筑设计院有限公司财物制度。建筑工程设计协议，建筑工程设计合同，建筑工程设计合同补充（结算），建筑工程设计合同补充，记账凭证，支出证明单，支票存根、银行结算业务申请书，中石化加油卡额度预分配清单，移交、接收证明，抓获经过，户籍材料，被告人张某某的供述等证据证实，足以认定。</w:t>
      </w:r>
    </w:p>
    <w:p w14:paraId="5E7D43F2" w14:textId="77777777" w:rsidR="00760FC1" w:rsidRDefault="00760FC1">
      <w:pPr>
        <w:spacing w:line="500" w:lineRule="atLeast"/>
        <w:ind w:firstLine="600"/>
        <w:divId w:val="715395470"/>
        <w:rPr>
          <w:rFonts w:hint="eastAsia"/>
          <w:sz w:val="30"/>
          <w:szCs w:val="30"/>
        </w:rPr>
      </w:pPr>
      <w:r>
        <w:rPr>
          <w:rFonts w:hint="eastAsia"/>
          <w:sz w:val="30"/>
          <w:szCs w:val="30"/>
        </w:rPr>
        <w:t>本院认为，被告人张某某为谋取不正当利益，给予国家工作人员财物，共计人民币</w:t>
      </w:r>
      <w:r>
        <w:rPr>
          <w:rFonts w:hint="eastAsia"/>
          <w:sz w:val="30"/>
          <w:szCs w:val="30"/>
        </w:rPr>
        <w:t>30</w:t>
      </w:r>
      <w:r>
        <w:rPr>
          <w:rFonts w:hint="eastAsia"/>
          <w:sz w:val="30"/>
          <w:szCs w:val="30"/>
        </w:rPr>
        <w:t>万元，其行为已构成行贿罪。公诉机关的指控成立。被告人张某某在被追诉前主动交代行贿行为，依法可以减轻处罚。公诉机关建议判处被告人张某某一年六个月以下有期徒刑并处罚金的量刑意见，因行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刑法修正案九》之前对行贿罪没有并处罚金的规定，故本院不予采纳。辩护人以被告人张某某具有自首情节，认罪态度好为由，请求对被告人张某某从轻处罚的辩护意见成立，本院予以采纳。鉴于被告人张某某有具自首情节，确有悔罪表现，可以适用缓刑。依照《中华人民共和国刑法》第三百八十九条第一款，第三百九十条，第六十七条，第七十二条第一、三款，第七十三条第二、三款，第十二条及</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日《刑法修正案九》之前的《中华人民共和国刑法》第三百九十条的规定，判决如下：</w:t>
      </w:r>
    </w:p>
    <w:p w14:paraId="06A48564" w14:textId="77777777" w:rsidR="00760FC1" w:rsidRDefault="00760FC1">
      <w:pPr>
        <w:spacing w:line="500" w:lineRule="atLeast"/>
        <w:ind w:firstLine="600"/>
        <w:divId w:val="227344508"/>
        <w:rPr>
          <w:rFonts w:hint="eastAsia"/>
          <w:sz w:val="30"/>
          <w:szCs w:val="30"/>
        </w:rPr>
      </w:pPr>
      <w:r>
        <w:rPr>
          <w:rFonts w:hint="eastAsia"/>
          <w:sz w:val="30"/>
          <w:szCs w:val="30"/>
        </w:rPr>
        <w:t>被告人张某某犯行贿罪，判处有期徒刑一年六个月，缓刑二年。</w:t>
      </w:r>
    </w:p>
    <w:p w14:paraId="709E0512" w14:textId="77777777" w:rsidR="00760FC1" w:rsidRDefault="00760FC1">
      <w:pPr>
        <w:spacing w:line="500" w:lineRule="atLeast"/>
        <w:ind w:firstLine="600"/>
        <w:divId w:val="430471798"/>
        <w:rPr>
          <w:rFonts w:hint="eastAsia"/>
          <w:sz w:val="30"/>
          <w:szCs w:val="30"/>
        </w:rPr>
      </w:pPr>
      <w:r>
        <w:rPr>
          <w:rFonts w:hint="eastAsia"/>
          <w:sz w:val="30"/>
          <w:szCs w:val="30"/>
        </w:rPr>
        <w:t>（缓刑考验期限从判决确定之日起计算。）</w:t>
      </w:r>
    </w:p>
    <w:p w14:paraId="79358922" w14:textId="77777777" w:rsidR="00760FC1" w:rsidRDefault="00760FC1">
      <w:pPr>
        <w:spacing w:line="500" w:lineRule="atLeast"/>
        <w:ind w:firstLine="600"/>
        <w:divId w:val="796028019"/>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15DAD876" w14:textId="77777777" w:rsidR="00760FC1" w:rsidRDefault="00760FC1">
      <w:pPr>
        <w:spacing w:line="500" w:lineRule="atLeast"/>
        <w:jc w:val="right"/>
        <w:divId w:val="287586427"/>
        <w:rPr>
          <w:rFonts w:hint="eastAsia"/>
          <w:sz w:val="30"/>
          <w:szCs w:val="30"/>
        </w:rPr>
      </w:pPr>
      <w:r>
        <w:rPr>
          <w:rFonts w:hint="eastAsia"/>
          <w:sz w:val="30"/>
          <w:szCs w:val="30"/>
        </w:rPr>
        <w:t>审判员　　刘安民</w:t>
      </w:r>
    </w:p>
    <w:p w14:paraId="07AEEB21" w14:textId="77777777" w:rsidR="00760FC1" w:rsidRDefault="00760FC1">
      <w:pPr>
        <w:spacing w:line="500" w:lineRule="atLeast"/>
        <w:jc w:val="right"/>
        <w:divId w:val="1708601764"/>
        <w:rPr>
          <w:rFonts w:hint="eastAsia"/>
          <w:sz w:val="30"/>
          <w:szCs w:val="30"/>
        </w:rPr>
      </w:pPr>
      <w:r>
        <w:rPr>
          <w:rFonts w:hint="eastAsia"/>
          <w:sz w:val="30"/>
          <w:szCs w:val="30"/>
        </w:rPr>
        <w:t>二〇一八年四月十九日</w:t>
      </w:r>
    </w:p>
    <w:p w14:paraId="5C7F16AC" w14:textId="77777777" w:rsidR="00760FC1" w:rsidRDefault="00760FC1">
      <w:pPr>
        <w:spacing w:line="500" w:lineRule="atLeast"/>
        <w:jc w:val="right"/>
        <w:divId w:val="1862039741"/>
        <w:rPr>
          <w:rFonts w:hint="eastAsia"/>
          <w:sz w:val="30"/>
          <w:szCs w:val="30"/>
        </w:rPr>
      </w:pPr>
      <w:r>
        <w:rPr>
          <w:rFonts w:hint="eastAsia"/>
          <w:sz w:val="30"/>
          <w:szCs w:val="30"/>
        </w:rPr>
        <w:t>书记员　　陈书颖</w:t>
      </w:r>
    </w:p>
    <w:p w14:paraId="12959B7B" w14:textId="77777777" w:rsidR="00760FC1" w:rsidRDefault="00760FC1">
      <w:pPr>
        <w:spacing w:line="500" w:lineRule="atLeast"/>
        <w:ind w:firstLine="600"/>
        <w:divId w:val="680551157"/>
        <w:rPr>
          <w:rFonts w:hint="eastAsia"/>
          <w:sz w:val="30"/>
          <w:szCs w:val="30"/>
        </w:rPr>
      </w:pPr>
      <w:r>
        <w:rPr>
          <w:rFonts w:hint="eastAsia"/>
          <w:sz w:val="30"/>
          <w:szCs w:val="30"/>
        </w:rPr>
        <w:t>附：一、《中华人民共和国刑法》相关法条</w:t>
      </w:r>
    </w:p>
    <w:p w14:paraId="107A6CBE" w14:textId="77777777" w:rsidR="00760FC1" w:rsidRDefault="00760FC1">
      <w:pPr>
        <w:spacing w:line="500" w:lineRule="atLeast"/>
        <w:ind w:firstLine="600"/>
        <w:divId w:val="1698038491"/>
        <w:rPr>
          <w:rFonts w:hint="eastAsia"/>
          <w:sz w:val="30"/>
          <w:szCs w:val="30"/>
        </w:rPr>
      </w:pPr>
      <w:r>
        <w:rPr>
          <w:rFonts w:hint="eastAsia"/>
          <w:sz w:val="30"/>
          <w:szCs w:val="30"/>
        </w:rPr>
        <w:t>第三百八十九条为谋取不正当利益，给予国家工作人员以财物的，是行贿罪。</w:t>
      </w:r>
    </w:p>
    <w:p w14:paraId="43AA6B32" w14:textId="77777777" w:rsidR="00760FC1" w:rsidRDefault="00760FC1">
      <w:pPr>
        <w:spacing w:line="500" w:lineRule="atLeast"/>
        <w:ind w:firstLine="600"/>
        <w:divId w:val="50524387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BDF4383" w14:textId="77777777" w:rsidR="00760FC1" w:rsidRDefault="00760FC1">
      <w:pPr>
        <w:spacing w:line="500" w:lineRule="atLeast"/>
        <w:ind w:firstLine="600"/>
        <w:divId w:val="1528442380"/>
        <w:rPr>
          <w:rFonts w:hint="eastAsia"/>
          <w:sz w:val="30"/>
          <w:szCs w:val="30"/>
        </w:rPr>
      </w:pPr>
      <w:r>
        <w:rPr>
          <w:rFonts w:hint="eastAsia"/>
          <w:sz w:val="30"/>
          <w:szCs w:val="30"/>
        </w:rPr>
        <w:t>因被勒索给予国家工作人员以财物，没有获得不正当利益的，不是行贿。</w:t>
      </w:r>
    </w:p>
    <w:p w14:paraId="3F2DFD70" w14:textId="77777777" w:rsidR="00760FC1" w:rsidRDefault="00760FC1">
      <w:pPr>
        <w:spacing w:line="500" w:lineRule="atLeast"/>
        <w:ind w:firstLine="600"/>
        <w:divId w:val="2463080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608D79" w14:textId="77777777" w:rsidR="00760FC1" w:rsidRDefault="00760FC1">
      <w:pPr>
        <w:spacing w:line="500" w:lineRule="atLeast"/>
        <w:ind w:firstLine="600"/>
        <w:divId w:val="19593368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D20485B" w14:textId="77777777" w:rsidR="00760FC1" w:rsidRDefault="00760FC1">
      <w:pPr>
        <w:spacing w:line="500" w:lineRule="atLeast"/>
        <w:ind w:firstLine="600"/>
        <w:divId w:val="13592388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A848607" w14:textId="77777777" w:rsidR="00760FC1" w:rsidRDefault="00760FC1">
      <w:pPr>
        <w:spacing w:line="500" w:lineRule="atLeast"/>
        <w:ind w:firstLine="600"/>
        <w:divId w:val="1451655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9169282" w14:textId="77777777" w:rsidR="00760FC1" w:rsidRDefault="00760FC1">
      <w:pPr>
        <w:spacing w:line="500" w:lineRule="atLeast"/>
        <w:ind w:firstLine="600"/>
        <w:divId w:val="2028015686"/>
        <w:rPr>
          <w:rFonts w:hint="eastAsia"/>
          <w:sz w:val="30"/>
          <w:szCs w:val="30"/>
        </w:rPr>
      </w:pPr>
      <w:r>
        <w:rPr>
          <w:rFonts w:hint="eastAsia"/>
          <w:sz w:val="30"/>
          <w:szCs w:val="30"/>
        </w:rPr>
        <w:t>（一）犯罪情节较轻；</w:t>
      </w:r>
    </w:p>
    <w:p w14:paraId="51FF6881" w14:textId="77777777" w:rsidR="00760FC1" w:rsidRDefault="00760FC1">
      <w:pPr>
        <w:spacing w:line="500" w:lineRule="atLeast"/>
        <w:ind w:firstLine="600"/>
        <w:divId w:val="1697194083"/>
        <w:rPr>
          <w:rFonts w:hint="eastAsia"/>
          <w:sz w:val="30"/>
          <w:szCs w:val="30"/>
        </w:rPr>
      </w:pPr>
      <w:r>
        <w:rPr>
          <w:rFonts w:hint="eastAsia"/>
          <w:sz w:val="30"/>
          <w:szCs w:val="30"/>
        </w:rPr>
        <w:t>（二）有悔罪表现；</w:t>
      </w:r>
    </w:p>
    <w:p w14:paraId="4E59108D" w14:textId="77777777" w:rsidR="00760FC1" w:rsidRDefault="00760FC1">
      <w:pPr>
        <w:spacing w:line="500" w:lineRule="atLeast"/>
        <w:ind w:firstLine="600"/>
        <w:divId w:val="11615865"/>
        <w:rPr>
          <w:rFonts w:hint="eastAsia"/>
          <w:sz w:val="30"/>
          <w:szCs w:val="30"/>
        </w:rPr>
      </w:pPr>
      <w:r>
        <w:rPr>
          <w:rFonts w:hint="eastAsia"/>
          <w:sz w:val="30"/>
          <w:szCs w:val="30"/>
        </w:rPr>
        <w:t>（三）没有再犯罪的危险；</w:t>
      </w:r>
    </w:p>
    <w:p w14:paraId="49DCDC72" w14:textId="77777777" w:rsidR="00760FC1" w:rsidRDefault="00760FC1">
      <w:pPr>
        <w:spacing w:line="500" w:lineRule="atLeast"/>
        <w:ind w:firstLine="600"/>
        <w:divId w:val="1115902482"/>
        <w:rPr>
          <w:rFonts w:hint="eastAsia"/>
          <w:sz w:val="30"/>
          <w:szCs w:val="30"/>
        </w:rPr>
      </w:pPr>
      <w:r>
        <w:rPr>
          <w:rFonts w:hint="eastAsia"/>
          <w:sz w:val="30"/>
          <w:szCs w:val="30"/>
        </w:rPr>
        <w:t>（四）宣告缓刑对所居住社区没有重大不良影响。</w:t>
      </w:r>
    </w:p>
    <w:p w14:paraId="3901D87B" w14:textId="77777777" w:rsidR="00760FC1" w:rsidRDefault="00760FC1">
      <w:pPr>
        <w:spacing w:line="500" w:lineRule="atLeast"/>
        <w:ind w:firstLine="600"/>
        <w:divId w:val="4761866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6DAC313" w14:textId="77777777" w:rsidR="00760FC1" w:rsidRDefault="00760FC1">
      <w:pPr>
        <w:spacing w:line="500" w:lineRule="atLeast"/>
        <w:ind w:firstLine="600"/>
        <w:divId w:val="649792080"/>
        <w:rPr>
          <w:rFonts w:hint="eastAsia"/>
          <w:sz w:val="30"/>
          <w:szCs w:val="30"/>
        </w:rPr>
      </w:pPr>
      <w:r>
        <w:rPr>
          <w:rFonts w:hint="eastAsia"/>
          <w:sz w:val="30"/>
          <w:szCs w:val="30"/>
        </w:rPr>
        <w:t>被宣告缓刑的犯罪分子，如果被判处附加刑，附加刑仍须执行。</w:t>
      </w:r>
    </w:p>
    <w:p w14:paraId="617A61F4" w14:textId="77777777" w:rsidR="00760FC1" w:rsidRDefault="00760FC1">
      <w:pPr>
        <w:spacing w:line="500" w:lineRule="atLeast"/>
        <w:ind w:firstLine="600"/>
        <w:divId w:val="634068165"/>
        <w:rPr>
          <w:rFonts w:hint="eastAsia"/>
          <w:sz w:val="30"/>
          <w:szCs w:val="30"/>
        </w:rPr>
      </w:pPr>
      <w:r>
        <w:rPr>
          <w:rFonts w:hint="eastAsia"/>
          <w:sz w:val="30"/>
          <w:szCs w:val="30"/>
        </w:rPr>
        <w:t>第七十三条拘役的缓刑考验期限为原判刑期以上一年以下，但是不能少于二个月。</w:t>
      </w:r>
    </w:p>
    <w:p w14:paraId="2F0CB45E" w14:textId="77777777" w:rsidR="00760FC1" w:rsidRDefault="00760FC1">
      <w:pPr>
        <w:spacing w:line="500" w:lineRule="atLeast"/>
        <w:ind w:firstLine="600"/>
        <w:divId w:val="1093667170"/>
        <w:rPr>
          <w:rFonts w:hint="eastAsia"/>
          <w:sz w:val="30"/>
          <w:szCs w:val="30"/>
        </w:rPr>
      </w:pPr>
      <w:r>
        <w:rPr>
          <w:rFonts w:hint="eastAsia"/>
          <w:sz w:val="30"/>
          <w:szCs w:val="30"/>
        </w:rPr>
        <w:t>有期徒刑的缓刑考验期限为原判刑期以上五年以下，但是不能少于一年。</w:t>
      </w:r>
    </w:p>
    <w:p w14:paraId="1570551D" w14:textId="77777777" w:rsidR="00760FC1" w:rsidRDefault="00760FC1">
      <w:pPr>
        <w:spacing w:line="500" w:lineRule="atLeast"/>
        <w:ind w:firstLine="600"/>
        <w:divId w:val="1969386408"/>
        <w:rPr>
          <w:rFonts w:hint="eastAsia"/>
          <w:sz w:val="30"/>
          <w:szCs w:val="30"/>
        </w:rPr>
      </w:pPr>
      <w:r>
        <w:rPr>
          <w:rFonts w:hint="eastAsia"/>
          <w:sz w:val="30"/>
          <w:szCs w:val="30"/>
        </w:rPr>
        <w:t>缓刑考验期限，从判决确定之日起计算。</w:t>
      </w:r>
    </w:p>
    <w:p w14:paraId="117E00A5" w14:textId="77777777" w:rsidR="00760FC1" w:rsidRDefault="00760FC1">
      <w:pPr>
        <w:spacing w:line="500" w:lineRule="atLeast"/>
        <w:ind w:firstLine="600"/>
        <w:divId w:val="73983637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9EB7BE1" w14:textId="77777777" w:rsidR="00760FC1" w:rsidRDefault="00760FC1">
      <w:pPr>
        <w:spacing w:line="500" w:lineRule="atLeast"/>
        <w:ind w:firstLine="600"/>
        <w:divId w:val="78449457"/>
        <w:rPr>
          <w:rFonts w:hint="eastAsia"/>
          <w:sz w:val="30"/>
          <w:szCs w:val="30"/>
        </w:rPr>
      </w:pPr>
      <w:r>
        <w:rPr>
          <w:rFonts w:hint="eastAsia"/>
          <w:sz w:val="30"/>
          <w:szCs w:val="30"/>
        </w:rPr>
        <w:t>本法施行以前，依照当时的法律已经作出的生效判决，继续有效。</w:t>
      </w:r>
    </w:p>
    <w:p w14:paraId="49FC3A95" w14:textId="77777777" w:rsidR="00760FC1" w:rsidRDefault="00760FC1">
      <w:pPr>
        <w:spacing w:line="500" w:lineRule="atLeast"/>
        <w:ind w:firstLine="600"/>
        <w:divId w:val="1870945727"/>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日《刑法修正案九》之前的《中华人民共和国刑法》相关法条</w:t>
      </w:r>
    </w:p>
    <w:p w14:paraId="6C6049C8" w14:textId="77777777" w:rsidR="00760FC1" w:rsidRDefault="00760FC1">
      <w:pPr>
        <w:spacing w:line="500" w:lineRule="atLeast"/>
        <w:ind w:firstLine="600"/>
        <w:divId w:val="2897491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4FB6DD3" w14:textId="77777777" w:rsidR="00760FC1" w:rsidRDefault="00760FC1">
      <w:pPr>
        <w:spacing w:line="500" w:lineRule="atLeast"/>
        <w:ind w:firstLine="600"/>
        <w:divId w:val="1522082548"/>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B495" w14:textId="77777777" w:rsidR="00760FC1" w:rsidRDefault="00760FC1" w:rsidP="00760FC1">
      <w:pPr>
        <w:rPr>
          <w:rFonts w:hint="eastAsia"/>
        </w:rPr>
      </w:pPr>
      <w:r>
        <w:separator/>
      </w:r>
    </w:p>
  </w:endnote>
  <w:endnote w:type="continuationSeparator" w:id="0">
    <w:p w14:paraId="554A1FF8" w14:textId="77777777" w:rsidR="00760FC1" w:rsidRDefault="00760FC1" w:rsidP="00760F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25E1" w14:textId="77777777" w:rsidR="00760FC1" w:rsidRDefault="00760FC1" w:rsidP="00760FC1">
      <w:pPr>
        <w:rPr>
          <w:rFonts w:hint="eastAsia"/>
        </w:rPr>
      </w:pPr>
      <w:r>
        <w:separator/>
      </w:r>
    </w:p>
  </w:footnote>
  <w:footnote w:type="continuationSeparator" w:id="0">
    <w:p w14:paraId="63A1DA8B" w14:textId="77777777" w:rsidR="00760FC1" w:rsidRDefault="00760FC1" w:rsidP="00760F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FC1"/>
    <w:rsid w:val="00760FC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8FD3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FC1"/>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FC1"/>
    <w:rPr>
      <w:rFonts w:ascii="宋体" w:eastAsia="宋体" w:hAnsi="宋体" w:cs="宋体"/>
      <w:sz w:val="18"/>
      <w:szCs w:val="18"/>
    </w:rPr>
  </w:style>
  <w:style w:type="paragraph" w:styleId="a5">
    <w:name w:val="footer"/>
    <w:basedOn w:val="a"/>
    <w:link w:val="a6"/>
    <w:uiPriority w:val="99"/>
    <w:unhideWhenUsed/>
    <w:rsid w:val="00760FC1"/>
    <w:pPr>
      <w:tabs>
        <w:tab w:val="center" w:pos="4153"/>
        <w:tab w:val="right" w:pos="8306"/>
      </w:tabs>
      <w:snapToGrid w:val="0"/>
    </w:pPr>
    <w:rPr>
      <w:sz w:val="18"/>
      <w:szCs w:val="18"/>
    </w:rPr>
  </w:style>
  <w:style w:type="character" w:customStyle="1" w:styleId="a6">
    <w:name w:val="页脚 字符"/>
    <w:basedOn w:val="a0"/>
    <w:link w:val="a5"/>
    <w:uiPriority w:val="99"/>
    <w:rsid w:val="00760F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865">
      <w:marLeft w:val="0"/>
      <w:marRight w:val="0"/>
      <w:marTop w:val="10"/>
      <w:marBottom w:val="10"/>
      <w:divBdr>
        <w:top w:val="none" w:sz="0" w:space="0" w:color="auto"/>
        <w:left w:val="none" w:sz="0" w:space="0" w:color="auto"/>
        <w:bottom w:val="none" w:sz="0" w:space="0" w:color="auto"/>
        <w:right w:val="none" w:sz="0" w:space="0" w:color="auto"/>
      </w:divBdr>
    </w:div>
    <w:div w:id="78449457">
      <w:marLeft w:val="0"/>
      <w:marRight w:val="0"/>
      <w:marTop w:val="10"/>
      <w:marBottom w:val="10"/>
      <w:divBdr>
        <w:top w:val="none" w:sz="0" w:space="0" w:color="auto"/>
        <w:left w:val="none" w:sz="0" w:space="0" w:color="auto"/>
        <w:bottom w:val="none" w:sz="0" w:space="0" w:color="auto"/>
        <w:right w:val="none" w:sz="0" w:space="0" w:color="auto"/>
      </w:divBdr>
    </w:div>
    <w:div w:id="128406134">
      <w:marLeft w:val="0"/>
      <w:marRight w:val="0"/>
      <w:marTop w:val="10"/>
      <w:marBottom w:val="10"/>
      <w:divBdr>
        <w:top w:val="none" w:sz="0" w:space="0" w:color="auto"/>
        <w:left w:val="none" w:sz="0" w:space="0" w:color="auto"/>
        <w:bottom w:val="none" w:sz="0" w:space="0" w:color="auto"/>
        <w:right w:val="none" w:sz="0" w:space="0" w:color="auto"/>
      </w:divBdr>
    </w:div>
    <w:div w:id="145165576">
      <w:marLeft w:val="0"/>
      <w:marRight w:val="0"/>
      <w:marTop w:val="10"/>
      <w:marBottom w:val="10"/>
      <w:divBdr>
        <w:top w:val="none" w:sz="0" w:space="0" w:color="auto"/>
        <w:left w:val="none" w:sz="0" w:space="0" w:color="auto"/>
        <w:bottom w:val="none" w:sz="0" w:space="0" w:color="auto"/>
        <w:right w:val="none" w:sz="0" w:space="0" w:color="auto"/>
      </w:divBdr>
    </w:div>
    <w:div w:id="227344508">
      <w:marLeft w:val="0"/>
      <w:marRight w:val="0"/>
      <w:marTop w:val="10"/>
      <w:marBottom w:val="10"/>
      <w:divBdr>
        <w:top w:val="none" w:sz="0" w:space="0" w:color="auto"/>
        <w:left w:val="none" w:sz="0" w:space="0" w:color="auto"/>
        <w:bottom w:val="none" w:sz="0" w:space="0" w:color="auto"/>
        <w:right w:val="none" w:sz="0" w:space="0" w:color="auto"/>
      </w:divBdr>
    </w:div>
    <w:div w:id="244580806">
      <w:marLeft w:val="0"/>
      <w:marRight w:val="0"/>
      <w:marTop w:val="10"/>
      <w:marBottom w:val="10"/>
      <w:divBdr>
        <w:top w:val="none" w:sz="0" w:space="0" w:color="auto"/>
        <w:left w:val="none" w:sz="0" w:space="0" w:color="auto"/>
        <w:bottom w:val="none" w:sz="0" w:space="0" w:color="auto"/>
        <w:right w:val="none" w:sz="0" w:space="0" w:color="auto"/>
      </w:divBdr>
    </w:div>
    <w:div w:id="246308060">
      <w:marLeft w:val="0"/>
      <w:marRight w:val="0"/>
      <w:marTop w:val="10"/>
      <w:marBottom w:val="10"/>
      <w:divBdr>
        <w:top w:val="none" w:sz="0" w:space="0" w:color="auto"/>
        <w:left w:val="none" w:sz="0" w:space="0" w:color="auto"/>
        <w:bottom w:val="none" w:sz="0" w:space="0" w:color="auto"/>
        <w:right w:val="none" w:sz="0" w:space="0" w:color="auto"/>
      </w:divBdr>
    </w:div>
    <w:div w:id="287586427">
      <w:marLeft w:val="0"/>
      <w:marRight w:val="720"/>
      <w:marTop w:val="10"/>
      <w:marBottom w:val="10"/>
      <w:divBdr>
        <w:top w:val="none" w:sz="0" w:space="0" w:color="auto"/>
        <w:left w:val="none" w:sz="0" w:space="0" w:color="auto"/>
        <w:bottom w:val="none" w:sz="0" w:space="0" w:color="auto"/>
        <w:right w:val="none" w:sz="0" w:space="0" w:color="auto"/>
      </w:divBdr>
    </w:div>
    <w:div w:id="289482402">
      <w:marLeft w:val="0"/>
      <w:marRight w:val="0"/>
      <w:marTop w:val="10"/>
      <w:marBottom w:val="10"/>
      <w:divBdr>
        <w:top w:val="none" w:sz="0" w:space="0" w:color="auto"/>
        <w:left w:val="none" w:sz="0" w:space="0" w:color="auto"/>
        <w:bottom w:val="none" w:sz="0" w:space="0" w:color="auto"/>
        <w:right w:val="none" w:sz="0" w:space="0" w:color="auto"/>
      </w:divBdr>
    </w:div>
    <w:div w:id="289749178">
      <w:marLeft w:val="0"/>
      <w:marRight w:val="0"/>
      <w:marTop w:val="10"/>
      <w:marBottom w:val="10"/>
      <w:divBdr>
        <w:top w:val="none" w:sz="0" w:space="0" w:color="auto"/>
        <w:left w:val="none" w:sz="0" w:space="0" w:color="auto"/>
        <w:bottom w:val="none" w:sz="0" w:space="0" w:color="auto"/>
        <w:right w:val="none" w:sz="0" w:space="0" w:color="auto"/>
      </w:divBdr>
    </w:div>
    <w:div w:id="367461240">
      <w:marLeft w:val="0"/>
      <w:marRight w:val="0"/>
      <w:marTop w:val="10"/>
      <w:marBottom w:val="10"/>
      <w:divBdr>
        <w:top w:val="none" w:sz="0" w:space="0" w:color="auto"/>
        <w:left w:val="none" w:sz="0" w:space="0" w:color="auto"/>
        <w:bottom w:val="none" w:sz="0" w:space="0" w:color="auto"/>
        <w:right w:val="none" w:sz="0" w:space="0" w:color="auto"/>
      </w:divBdr>
    </w:div>
    <w:div w:id="399521080">
      <w:marLeft w:val="0"/>
      <w:marRight w:val="0"/>
      <w:marTop w:val="10"/>
      <w:marBottom w:val="10"/>
      <w:divBdr>
        <w:top w:val="none" w:sz="0" w:space="0" w:color="auto"/>
        <w:left w:val="none" w:sz="0" w:space="0" w:color="auto"/>
        <w:bottom w:val="none" w:sz="0" w:space="0" w:color="auto"/>
        <w:right w:val="none" w:sz="0" w:space="0" w:color="auto"/>
      </w:divBdr>
    </w:div>
    <w:div w:id="430471798">
      <w:marLeft w:val="0"/>
      <w:marRight w:val="0"/>
      <w:marTop w:val="10"/>
      <w:marBottom w:val="10"/>
      <w:divBdr>
        <w:top w:val="none" w:sz="0" w:space="0" w:color="auto"/>
        <w:left w:val="none" w:sz="0" w:space="0" w:color="auto"/>
        <w:bottom w:val="none" w:sz="0" w:space="0" w:color="auto"/>
        <w:right w:val="none" w:sz="0" w:space="0" w:color="auto"/>
      </w:divBdr>
    </w:div>
    <w:div w:id="462693309">
      <w:marLeft w:val="0"/>
      <w:marRight w:val="0"/>
      <w:marTop w:val="10"/>
      <w:marBottom w:val="10"/>
      <w:divBdr>
        <w:top w:val="none" w:sz="0" w:space="0" w:color="auto"/>
        <w:left w:val="none" w:sz="0" w:space="0" w:color="auto"/>
        <w:bottom w:val="none" w:sz="0" w:space="0" w:color="auto"/>
        <w:right w:val="none" w:sz="0" w:space="0" w:color="auto"/>
      </w:divBdr>
    </w:div>
    <w:div w:id="476186682">
      <w:marLeft w:val="0"/>
      <w:marRight w:val="0"/>
      <w:marTop w:val="10"/>
      <w:marBottom w:val="10"/>
      <w:divBdr>
        <w:top w:val="none" w:sz="0" w:space="0" w:color="auto"/>
        <w:left w:val="none" w:sz="0" w:space="0" w:color="auto"/>
        <w:bottom w:val="none" w:sz="0" w:space="0" w:color="auto"/>
        <w:right w:val="none" w:sz="0" w:space="0" w:color="auto"/>
      </w:divBdr>
    </w:div>
    <w:div w:id="482476596">
      <w:marLeft w:val="0"/>
      <w:marRight w:val="0"/>
      <w:marTop w:val="10"/>
      <w:marBottom w:val="10"/>
      <w:divBdr>
        <w:top w:val="none" w:sz="0" w:space="0" w:color="auto"/>
        <w:left w:val="none" w:sz="0" w:space="0" w:color="auto"/>
        <w:bottom w:val="none" w:sz="0" w:space="0" w:color="auto"/>
        <w:right w:val="none" w:sz="0" w:space="0" w:color="auto"/>
      </w:divBdr>
    </w:div>
    <w:div w:id="505243871">
      <w:marLeft w:val="0"/>
      <w:marRight w:val="0"/>
      <w:marTop w:val="10"/>
      <w:marBottom w:val="10"/>
      <w:divBdr>
        <w:top w:val="none" w:sz="0" w:space="0" w:color="auto"/>
        <w:left w:val="none" w:sz="0" w:space="0" w:color="auto"/>
        <w:bottom w:val="none" w:sz="0" w:space="0" w:color="auto"/>
        <w:right w:val="none" w:sz="0" w:space="0" w:color="auto"/>
      </w:divBdr>
    </w:div>
    <w:div w:id="526986704">
      <w:marLeft w:val="0"/>
      <w:marRight w:val="0"/>
      <w:marTop w:val="10"/>
      <w:marBottom w:val="10"/>
      <w:divBdr>
        <w:top w:val="none" w:sz="0" w:space="0" w:color="auto"/>
        <w:left w:val="none" w:sz="0" w:space="0" w:color="auto"/>
        <w:bottom w:val="none" w:sz="0" w:space="0" w:color="auto"/>
        <w:right w:val="none" w:sz="0" w:space="0" w:color="auto"/>
      </w:divBdr>
    </w:div>
    <w:div w:id="634068165">
      <w:marLeft w:val="0"/>
      <w:marRight w:val="0"/>
      <w:marTop w:val="10"/>
      <w:marBottom w:val="10"/>
      <w:divBdr>
        <w:top w:val="none" w:sz="0" w:space="0" w:color="auto"/>
        <w:left w:val="none" w:sz="0" w:space="0" w:color="auto"/>
        <w:bottom w:val="none" w:sz="0" w:space="0" w:color="auto"/>
        <w:right w:val="none" w:sz="0" w:space="0" w:color="auto"/>
      </w:divBdr>
    </w:div>
    <w:div w:id="649792080">
      <w:marLeft w:val="0"/>
      <w:marRight w:val="0"/>
      <w:marTop w:val="10"/>
      <w:marBottom w:val="10"/>
      <w:divBdr>
        <w:top w:val="none" w:sz="0" w:space="0" w:color="auto"/>
        <w:left w:val="none" w:sz="0" w:space="0" w:color="auto"/>
        <w:bottom w:val="none" w:sz="0" w:space="0" w:color="auto"/>
        <w:right w:val="none" w:sz="0" w:space="0" w:color="auto"/>
      </w:divBdr>
    </w:div>
    <w:div w:id="680551157">
      <w:marLeft w:val="0"/>
      <w:marRight w:val="0"/>
      <w:marTop w:val="10"/>
      <w:marBottom w:val="10"/>
      <w:divBdr>
        <w:top w:val="none" w:sz="0" w:space="0" w:color="auto"/>
        <w:left w:val="none" w:sz="0" w:space="0" w:color="auto"/>
        <w:bottom w:val="none" w:sz="0" w:space="0" w:color="auto"/>
        <w:right w:val="none" w:sz="0" w:space="0" w:color="auto"/>
      </w:divBdr>
    </w:div>
    <w:div w:id="715395470">
      <w:marLeft w:val="0"/>
      <w:marRight w:val="0"/>
      <w:marTop w:val="10"/>
      <w:marBottom w:val="10"/>
      <w:divBdr>
        <w:top w:val="none" w:sz="0" w:space="0" w:color="auto"/>
        <w:left w:val="none" w:sz="0" w:space="0" w:color="auto"/>
        <w:bottom w:val="none" w:sz="0" w:space="0" w:color="auto"/>
        <w:right w:val="none" w:sz="0" w:space="0" w:color="auto"/>
      </w:divBdr>
    </w:div>
    <w:div w:id="739836378">
      <w:marLeft w:val="0"/>
      <w:marRight w:val="0"/>
      <w:marTop w:val="10"/>
      <w:marBottom w:val="10"/>
      <w:divBdr>
        <w:top w:val="none" w:sz="0" w:space="0" w:color="auto"/>
        <w:left w:val="none" w:sz="0" w:space="0" w:color="auto"/>
        <w:bottom w:val="none" w:sz="0" w:space="0" w:color="auto"/>
        <w:right w:val="none" w:sz="0" w:space="0" w:color="auto"/>
      </w:divBdr>
    </w:div>
    <w:div w:id="796028019">
      <w:marLeft w:val="0"/>
      <w:marRight w:val="0"/>
      <w:marTop w:val="10"/>
      <w:marBottom w:val="10"/>
      <w:divBdr>
        <w:top w:val="none" w:sz="0" w:space="0" w:color="auto"/>
        <w:left w:val="none" w:sz="0" w:space="0" w:color="auto"/>
        <w:bottom w:val="none" w:sz="0" w:space="0" w:color="auto"/>
        <w:right w:val="none" w:sz="0" w:space="0" w:color="auto"/>
      </w:divBdr>
    </w:div>
    <w:div w:id="963776965">
      <w:marLeft w:val="0"/>
      <w:marRight w:val="0"/>
      <w:marTop w:val="10"/>
      <w:marBottom w:val="10"/>
      <w:divBdr>
        <w:top w:val="none" w:sz="0" w:space="0" w:color="auto"/>
        <w:left w:val="none" w:sz="0" w:space="0" w:color="auto"/>
        <w:bottom w:val="none" w:sz="0" w:space="0" w:color="auto"/>
        <w:right w:val="none" w:sz="0" w:space="0" w:color="auto"/>
      </w:divBdr>
    </w:div>
    <w:div w:id="1093667170">
      <w:marLeft w:val="0"/>
      <w:marRight w:val="0"/>
      <w:marTop w:val="10"/>
      <w:marBottom w:val="10"/>
      <w:divBdr>
        <w:top w:val="none" w:sz="0" w:space="0" w:color="auto"/>
        <w:left w:val="none" w:sz="0" w:space="0" w:color="auto"/>
        <w:bottom w:val="none" w:sz="0" w:space="0" w:color="auto"/>
        <w:right w:val="none" w:sz="0" w:space="0" w:color="auto"/>
      </w:divBdr>
    </w:div>
    <w:div w:id="1115902482">
      <w:marLeft w:val="0"/>
      <w:marRight w:val="0"/>
      <w:marTop w:val="10"/>
      <w:marBottom w:val="10"/>
      <w:divBdr>
        <w:top w:val="none" w:sz="0" w:space="0" w:color="auto"/>
        <w:left w:val="none" w:sz="0" w:space="0" w:color="auto"/>
        <w:bottom w:val="none" w:sz="0" w:space="0" w:color="auto"/>
        <w:right w:val="none" w:sz="0" w:space="0" w:color="auto"/>
      </w:divBdr>
    </w:div>
    <w:div w:id="1167138748">
      <w:marLeft w:val="0"/>
      <w:marRight w:val="0"/>
      <w:marTop w:val="10"/>
      <w:marBottom w:val="10"/>
      <w:divBdr>
        <w:top w:val="none" w:sz="0" w:space="0" w:color="auto"/>
        <w:left w:val="none" w:sz="0" w:space="0" w:color="auto"/>
        <w:bottom w:val="none" w:sz="0" w:space="0" w:color="auto"/>
        <w:right w:val="none" w:sz="0" w:space="0" w:color="auto"/>
      </w:divBdr>
    </w:div>
    <w:div w:id="1309625203">
      <w:marLeft w:val="0"/>
      <w:marRight w:val="0"/>
      <w:marTop w:val="10"/>
      <w:marBottom w:val="10"/>
      <w:divBdr>
        <w:top w:val="none" w:sz="0" w:space="0" w:color="auto"/>
        <w:left w:val="none" w:sz="0" w:space="0" w:color="auto"/>
        <w:bottom w:val="none" w:sz="0" w:space="0" w:color="auto"/>
        <w:right w:val="none" w:sz="0" w:space="0" w:color="auto"/>
      </w:divBdr>
    </w:div>
    <w:div w:id="1359238887">
      <w:marLeft w:val="0"/>
      <w:marRight w:val="0"/>
      <w:marTop w:val="10"/>
      <w:marBottom w:val="10"/>
      <w:divBdr>
        <w:top w:val="none" w:sz="0" w:space="0" w:color="auto"/>
        <w:left w:val="none" w:sz="0" w:space="0" w:color="auto"/>
        <w:bottom w:val="none" w:sz="0" w:space="0" w:color="auto"/>
        <w:right w:val="none" w:sz="0" w:space="0" w:color="auto"/>
      </w:divBdr>
    </w:div>
    <w:div w:id="1522082548">
      <w:marLeft w:val="0"/>
      <w:marRight w:val="0"/>
      <w:marTop w:val="10"/>
      <w:marBottom w:val="10"/>
      <w:divBdr>
        <w:top w:val="none" w:sz="0" w:space="0" w:color="auto"/>
        <w:left w:val="none" w:sz="0" w:space="0" w:color="auto"/>
        <w:bottom w:val="none" w:sz="0" w:space="0" w:color="auto"/>
        <w:right w:val="none" w:sz="0" w:space="0" w:color="auto"/>
      </w:divBdr>
    </w:div>
    <w:div w:id="1528442380">
      <w:marLeft w:val="0"/>
      <w:marRight w:val="0"/>
      <w:marTop w:val="10"/>
      <w:marBottom w:val="10"/>
      <w:divBdr>
        <w:top w:val="none" w:sz="0" w:space="0" w:color="auto"/>
        <w:left w:val="none" w:sz="0" w:space="0" w:color="auto"/>
        <w:bottom w:val="none" w:sz="0" w:space="0" w:color="auto"/>
        <w:right w:val="none" w:sz="0" w:space="0" w:color="auto"/>
      </w:divBdr>
    </w:div>
    <w:div w:id="1697194083">
      <w:marLeft w:val="0"/>
      <w:marRight w:val="0"/>
      <w:marTop w:val="10"/>
      <w:marBottom w:val="10"/>
      <w:divBdr>
        <w:top w:val="none" w:sz="0" w:space="0" w:color="auto"/>
        <w:left w:val="none" w:sz="0" w:space="0" w:color="auto"/>
        <w:bottom w:val="none" w:sz="0" w:space="0" w:color="auto"/>
        <w:right w:val="none" w:sz="0" w:space="0" w:color="auto"/>
      </w:divBdr>
    </w:div>
    <w:div w:id="1698038491">
      <w:marLeft w:val="0"/>
      <w:marRight w:val="0"/>
      <w:marTop w:val="10"/>
      <w:marBottom w:val="10"/>
      <w:divBdr>
        <w:top w:val="none" w:sz="0" w:space="0" w:color="auto"/>
        <w:left w:val="none" w:sz="0" w:space="0" w:color="auto"/>
        <w:bottom w:val="none" w:sz="0" w:space="0" w:color="auto"/>
        <w:right w:val="none" w:sz="0" w:space="0" w:color="auto"/>
      </w:divBdr>
    </w:div>
    <w:div w:id="1708601764">
      <w:marLeft w:val="0"/>
      <w:marRight w:val="720"/>
      <w:marTop w:val="10"/>
      <w:marBottom w:val="10"/>
      <w:divBdr>
        <w:top w:val="none" w:sz="0" w:space="0" w:color="auto"/>
        <w:left w:val="none" w:sz="0" w:space="0" w:color="auto"/>
        <w:bottom w:val="none" w:sz="0" w:space="0" w:color="auto"/>
        <w:right w:val="none" w:sz="0" w:space="0" w:color="auto"/>
      </w:divBdr>
    </w:div>
    <w:div w:id="1773865131">
      <w:marLeft w:val="0"/>
      <w:marRight w:val="0"/>
      <w:marTop w:val="10"/>
      <w:marBottom w:val="10"/>
      <w:divBdr>
        <w:top w:val="none" w:sz="0" w:space="0" w:color="auto"/>
        <w:left w:val="none" w:sz="0" w:space="0" w:color="auto"/>
        <w:bottom w:val="none" w:sz="0" w:space="0" w:color="auto"/>
        <w:right w:val="none" w:sz="0" w:space="0" w:color="auto"/>
      </w:divBdr>
    </w:div>
    <w:div w:id="1862039741">
      <w:marLeft w:val="0"/>
      <w:marRight w:val="720"/>
      <w:marTop w:val="10"/>
      <w:marBottom w:val="10"/>
      <w:divBdr>
        <w:top w:val="none" w:sz="0" w:space="0" w:color="auto"/>
        <w:left w:val="none" w:sz="0" w:space="0" w:color="auto"/>
        <w:bottom w:val="none" w:sz="0" w:space="0" w:color="auto"/>
        <w:right w:val="none" w:sz="0" w:space="0" w:color="auto"/>
      </w:divBdr>
    </w:div>
    <w:div w:id="1870945727">
      <w:marLeft w:val="0"/>
      <w:marRight w:val="0"/>
      <w:marTop w:val="10"/>
      <w:marBottom w:val="10"/>
      <w:divBdr>
        <w:top w:val="none" w:sz="0" w:space="0" w:color="auto"/>
        <w:left w:val="none" w:sz="0" w:space="0" w:color="auto"/>
        <w:bottom w:val="none" w:sz="0" w:space="0" w:color="auto"/>
        <w:right w:val="none" w:sz="0" w:space="0" w:color="auto"/>
      </w:divBdr>
    </w:div>
    <w:div w:id="1959336854">
      <w:marLeft w:val="0"/>
      <w:marRight w:val="0"/>
      <w:marTop w:val="10"/>
      <w:marBottom w:val="10"/>
      <w:divBdr>
        <w:top w:val="none" w:sz="0" w:space="0" w:color="auto"/>
        <w:left w:val="none" w:sz="0" w:space="0" w:color="auto"/>
        <w:bottom w:val="none" w:sz="0" w:space="0" w:color="auto"/>
        <w:right w:val="none" w:sz="0" w:space="0" w:color="auto"/>
      </w:divBdr>
    </w:div>
    <w:div w:id="1969386408">
      <w:marLeft w:val="0"/>
      <w:marRight w:val="0"/>
      <w:marTop w:val="10"/>
      <w:marBottom w:val="10"/>
      <w:divBdr>
        <w:top w:val="none" w:sz="0" w:space="0" w:color="auto"/>
        <w:left w:val="none" w:sz="0" w:space="0" w:color="auto"/>
        <w:bottom w:val="none" w:sz="0" w:space="0" w:color="auto"/>
        <w:right w:val="none" w:sz="0" w:space="0" w:color="auto"/>
      </w:divBdr>
    </w:div>
    <w:div w:id="2028015686">
      <w:marLeft w:val="0"/>
      <w:marRight w:val="0"/>
      <w:marTop w:val="10"/>
      <w:marBottom w:val="10"/>
      <w:divBdr>
        <w:top w:val="none" w:sz="0" w:space="0" w:color="auto"/>
        <w:left w:val="none" w:sz="0" w:space="0" w:color="auto"/>
        <w:bottom w:val="none" w:sz="0" w:space="0" w:color="auto"/>
        <w:right w:val="none" w:sz="0" w:space="0" w:color="auto"/>
      </w:divBdr>
    </w:div>
    <w:div w:id="21275782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2025-04-30T05:43:00Z</dcterms:created>
  <dcterms:modified xsi:type="dcterms:W3CDTF">2025-04-30T05:43:00Z</dcterms:modified>
</cp:coreProperties>
</file>