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75AF4" w14:textId="77777777" w:rsidR="004F7CF5" w:rsidRDefault="004F7CF5">
      <w:pPr>
        <w:spacing w:line="500" w:lineRule="atLeast"/>
        <w:jc w:val="center"/>
        <w:divId w:val="331447698"/>
        <w:rPr>
          <w:rFonts w:ascii="黑体" w:eastAsia="黑体" w:hAnsi="黑体"/>
          <w:sz w:val="36"/>
          <w:szCs w:val="36"/>
        </w:rPr>
      </w:pPr>
      <w:r>
        <w:rPr>
          <w:rFonts w:ascii="黑体" w:eastAsia="黑体" w:hAnsi="黑体" w:hint="eastAsia"/>
          <w:sz w:val="36"/>
          <w:szCs w:val="36"/>
        </w:rPr>
        <w:t>广东省广州市南沙区人民法院</w:t>
      </w:r>
    </w:p>
    <w:p w14:paraId="55E90699" w14:textId="77777777" w:rsidR="004F7CF5" w:rsidRDefault="004F7CF5">
      <w:pPr>
        <w:spacing w:line="500" w:lineRule="atLeast"/>
        <w:jc w:val="center"/>
        <w:divId w:val="180199176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7AF121E" w14:textId="77777777" w:rsidR="004F7CF5" w:rsidRDefault="004F7CF5">
      <w:pPr>
        <w:spacing w:line="500" w:lineRule="atLeast"/>
        <w:jc w:val="right"/>
        <w:divId w:val="632909396"/>
        <w:rPr>
          <w:rFonts w:hint="eastAsia"/>
          <w:sz w:val="30"/>
          <w:szCs w:val="30"/>
        </w:rPr>
      </w:pP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139</w:t>
      </w:r>
      <w:r>
        <w:rPr>
          <w:rFonts w:hint="eastAsia"/>
          <w:sz w:val="30"/>
          <w:szCs w:val="30"/>
        </w:rPr>
        <w:t>号</w:t>
      </w:r>
    </w:p>
    <w:p w14:paraId="4256F060" w14:textId="77777777" w:rsidR="004F7CF5" w:rsidRDefault="004F7CF5">
      <w:pPr>
        <w:spacing w:line="500" w:lineRule="atLeast"/>
        <w:ind w:firstLine="600"/>
        <w:divId w:val="690421904"/>
        <w:rPr>
          <w:rFonts w:hint="eastAsia"/>
          <w:sz w:val="30"/>
          <w:szCs w:val="30"/>
        </w:rPr>
      </w:pPr>
      <w:r>
        <w:rPr>
          <w:rFonts w:hint="eastAsia"/>
          <w:sz w:val="30"/>
          <w:szCs w:val="30"/>
        </w:rPr>
        <w:t>公诉机关广东省广州市南沙区人民检察院。</w:t>
      </w:r>
    </w:p>
    <w:p w14:paraId="1C5066CC" w14:textId="77777777" w:rsidR="004F7CF5" w:rsidRDefault="004F7CF5">
      <w:pPr>
        <w:spacing w:line="500" w:lineRule="atLeast"/>
        <w:ind w:firstLine="600"/>
        <w:divId w:val="662010429"/>
        <w:rPr>
          <w:rFonts w:hint="eastAsia"/>
          <w:sz w:val="30"/>
          <w:szCs w:val="30"/>
        </w:rPr>
      </w:pPr>
      <w:r>
        <w:rPr>
          <w:rFonts w:hint="eastAsia"/>
          <w:sz w:val="30"/>
          <w:szCs w:val="30"/>
        </w:rPr>
        <w:t>被告人张某，住广东省深圳市宝安区。因本案于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日被羁押，次日被指定居所监视居住，同月</w:t>
      </w:r>
      <w:r>
        <w:rPr>
          <w:rFonts w:hint="eastAsia"/>
          <w:sz w:val="30"/>
          <w:szCs w:val="30"/>
        </w:rPr>
        <w:t>19</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日被逮捕，同年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日被广州市南沙区人民检察院决定取保候审，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日被本院决定继续取保候审。</w:t>
      </w:r>
    </w:p>
    <w:p w14:paraId="5384645E" w14:textId="77777777" w:rsidR="004F7CF5" w:rsidRDefault="004F7CF5">
      <w:pPr>
        <w:spacing w:line="500" w:lineRule="atLeast"/>
        <w:ind w:firstLine="600"/>
        <w:divId w:val="891698493"/>
        <w:rPr>
          <w:rFonts w:hint="eastAsia"/>
          <w:sz w:val="30"/>
          <w:szCs w:val="30"/>
        </w:rPr>
      </w:pPr>
      <w:r>
        <w:rPr>
          <w:rFonts w:hint="eastAsia"/>
          <w:sz w:val="30"/>
          <w:szCs w:val="30"/>
        </w:rPr>
        <w:t>辩护人洪钢城、李锐敏，均是广东合众律师事务所律师。</w:t>
      </w:r>
    </w:p>
    <w:p w14:paraId="190B5633" w14:textId="77777777" w:rsidR="004F7CF5" w:rsidRDefault="004F7CF5">
      <w:pPr>
        <w:spacing w:line="500" w:lineRule="atLeast"/>
        <w:ind w:firstLine="600"/>
        <w:divId w:val="1916814857"/>
        <w:rPr>
          <w:rFonts w:hint="eastAsia"/>
          <w:sz w:val="30"/>
          <w:szCs w:val="30"/>
        </w:rPr>
      </w:pPr>
      <w:r>
        <w:rPr>
          <w:rFonts w:hint="eastAsia"/>
          <w:sz w:val="30"/>
          <w:szCs w:val="30"/>
        </w:rPr>
        <w:t>广东省广州市南沙区人民检察院以穗南检公刑诉</w:t>
      </w:r>
      <w:r>
        <w:rPr>
          <w:rFonts w:hint="eastAsia"/>
          <w:sz w:val="30"/>
          <w:szCs w:val="30"/>
        </w:rPr>
        <w:t>[2017]79</w:t>
      </w:r>
      <w:r>
        <w:rPr>
          <w:rFonts w:hint="eastAsia"/>
          <w:sz w:val="30"/>
          <w:szCs w:val="30"/>
        </w:rPr>
        <w:t>号起诉书指控被告人张某犯行贿罪</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向本院提起公诉。本院受理后，依法适用普通程序，组成合议庭公开开庭审理了本案。广东省广州市南沙区人民检察院指派检察员徐田林出庭支持公诉，被告人张某及其辩护人洪钢城到庭参加诉讼。现已审理终结。</w:t>
      </w:r>
    </w:p>
    <w:p w14:paraId="62F69327" w14:textId="77777777" w:rsidR="004F7CF5" w:rsidRDefault="004F7CF5">
      <w:pPr>
        <w:spacing w:line="500" w:lineRule="atLeast"/>
        <w:ind w:firstLine="600"/>
        <w:divId w:val="1522207099"/>
        <w:rPr>
          <w:rFonts w:hint="eastAsia"/>
          <w:sz w:val="30"/>
          <w:szCs w:val="30"/>
        </w:rPr>
      </w:pPr>
      <w:r>
        <w:rPr>
          <w:rFonts w:hint="eastAsia"/>
          <w:sz w:val="30"/>
          <w:szCs w:val="30"/>
        </w:rPr>
        <w:t>经审理查明，</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年，被告人张某在挂靠甲公司期间，为谋取不正当利益，给予多名国家工作人员以财物，数额共计人民币</w:t>
      </w:r>
      <w:r>
        <w:rPr>
          <w:rFonts w:hint="eastAsia"/>
          <w:sz w:val="30"/>
          <w:szCs w:val="30"/>
        </w:rPr>
        <w:t>11</w:t>
      </w:r>
      <w:r>
        <w:rPr>
          <w:rFonts w:hint="eastAsia"/>
          <w:sz w:val="30"/>
          <w:szCs w:val="30"/>
        </w:rPr>
        <w:t>万元。具体犯罪事实分述如下：</w:t>
      </w:r>
    </w:p>
    <w:p w14:paraId="28783AF4" w14:textId="77777777" w:rsidR="004F7CF5" w:rsidRDefault="004F7CF5">
      <w:pPr>
        <w:spacing w:line="500" w:lineRule="atLeast"/>
        <w:ind w:firstLine="600"/>
        <w:divId w:val="851141484"/>
        <w:rPr>
          <w:rFonts w:hint="eastAsia"/>
          <w:sz w:val="30"/>
          <w:szCs w:val="30"/>
        </w:rPr>
      </w:pPr>
      <w:r>
        <w:rPr>
          <w:rFonts w:hint="eastAsia"/>
          <w:sz w:val="30"/>
          <w:szCs w:val="30"/>
        </w:rPr>
        <w:t>1.2004</w:t>
      </w:r>
      <w:r>
        <w:rPr>
          <w:rFonts w:hint="eastAsia"/>
          <w:sz w:val="30"/>
          <w:szCs w:val="30"/>
        </w:rPr>
        <w:t>年至</w:t>
      </w:r>
      <w:r>
        <w:rPr>
          <w:rFonts w:hint="eastAsia"/>
          <w:sz w:val="30"/>
          <w:szCs w:val="30"/>
        </w:rPr>
        <w:t>2010</w:t>
      </w:r>
      <w:r>
        <w:rPr>
          <w:rFonts w:hint="eastAsia"/>
          <w:sz w:val="30"/>
          <w:szCs w:val="30"/>
        </w:rPr>
        <w:t>年上半年，被告人张某为了在承接拆迁工程上获得便利，向时任乙公司（广州市道路扩建工程办公室下属单位）拆迁部部长的程某某贿送人民币</w:t>
      </w:r>
      <w:r>
        <w:rPr>
          <w:rFonts w:hint="eastAsia"/>
          <w:sz w:val="30"/>
          <w:szCs w:val="30"/>
        </w:rPr>
        <w:t>5.8</w:t>
      </w:r>
      <w:r>
        <w:rPr>
          <w:rFonts w:hint="eastAsia"/>
          <w:sz w:val="30"/>
          <w:szCs w:val="30"/>
        </w:rPr>
        <w:t>万元。</w:t>
      </w:r>
    </w:p>
    <w:p w14:paraId="277A58D1" w14:textId="77777777" w:rsidR="004F7CF5" w:rsidRDefault="004F7CF5">
      <w:pPr>
        <w:spacing w:line="500" w:lineRule="atLeast"/>
        <w:ind w:firstLine="600"/>
        <w:divId w:val="1368021466"/>
        <w:rPr>
          <w:rFonts w:hint="eastAsia"/>
          <w:sz w:val="30"/>
          <w:szCs w:val="30"/>
        </w:rPr>
      </w:pPr>
      <w:r>
        <w:rPr>
          <w:rFonts w:hint="eastAsia"/>
          <w:sz w:val="30"/>
          <w:szCs w:val="30"/>
        </w:rPr>
        <w:t>2.2006</w:t>
      </w:r>
      <w:r>
        <w:rPr>
          <w:rFonts w:hint="eastAsia"/>
          <w:sz w:val="30"/>
          <w:szCs w:val="30"/>
        </w:rPr>
        <w:t>年至</w:t>
      </w:r>
      <w:r>
        <w:rPr>
          <w:rFonts w:hint="eastAsia"/>
          <w:sz w:val="30"/>
          <w:szCs w:val="30"/>
        </w:rPr>
        <w:t>2008</w:t>
      </w:r>
      <w:r>
        <w:rPr>
          <w:rFonts w:hint="eastAsia"/>
          <w:sz w:val="30"/>
          <w:szCs w:val="30"/>
        </w:rPr>
        <w:t>年，被告人张某为了在所承接的拆迁工作的劳务费结算上获得便利，向时任广州市道路扩建工程办公室审核鉴证部办事员的湛某贿送人民币</w:t>
      </w:r>
      <w:r>
        <w:rPr>
          <w:rFonts w:hint="eastAsia"/>
          <w:sz w:val="30"/>
          <w:szCs w:val="30"/>
        </w:rPr>
        <w:t>3.2</w:t>
      </w:r>
      <w:r>
        <w:rPr>
          <w:rFonts w:hint="eastAsia"/>
          <w:sz w:val="30"/>
          <w:szCs w:val="30"/>
        </w:rPr>
        <w:t>万元。</w:t>
      </w:r>
    </w:p>
    <w:p w14:paraId="1BAE09EB" w14:textId="77777777" w:rsidR="004F7CF5" w:rsidRDefault="004F7CF5">
      <w:pPr>
        <w:spacing w:line="500" w:lineRule="atLeast"/>
        <w:ind w:firstLine="600"/>
        <w:divId w:val="548227990"/>
        <w:rPr>
          <w:rFonts w:hint="eastAsia"/>
          <w:sz w:val="30"/>
          <w:szCs w:val="30"/>
        </w:rPr>
      </w:pPr>
      <w:r>
        <w:rPr>
          <w:rFonts w:hint="eastAsia"/>
          <w:sz w:val="30"/>
          <w:szCs w:val="30"/>
        </w:rPr>
        <w:lastRenderedPageBreak/>
        <w:t>3.2007</w:t>
      </w:r>
      <w:r>
        <w:rPr>
          <w:rFonts w:hint="eastAsia"/>
          <w:sz w:val="30"/>
          <w:szCs w:val="30"/>
        </w:rPr>
        <w:t>年至</w:t>
      </w:r>
      <w:r>
        <w:rPr>
          <w:rFonts w:hint="eastAsia"/>
          <w:sz w:val="30"/>
          <w:szCs w:val="30"/>
        </w:rPr>
        <w:t>2009</w:t>
      </w:r>
      <w:r>
        <w:rPr>
          <w:rFonts w:hint="eastAsia"/>
          <w:sz w:val="30"/>
          <w:szCs w:val="30"/>
        </w:rPr>
        <w:t>年，被告人张某为了在拆迁工程派生的零星工程的劳务费结算上获得便利，向时任乙公司工程部部长的曾某贿送人民币</w:t>
      </w:r>
      <w:r>
        <w:rPr>
          <w:rFonts w:hint="eastAsia"/>
          <w:sz w:val="30"/>
          <w:szCs w:val="30"/>
        </w:rPr>
        <w:t>2</w:t>
      </w:r>
      <w:r>
        <w:rPr>
          <w:rFonts w:hint="eastAsia"/>
          <w:sz w:val="30"/>
          <w:szCs w:val="30"/>
        </w:rPr>
        <w:t>万元。</w:t>
      </w:r>
    </w:p>
    <w:p w14:paraId="7EBF347D" w14:textId="77777777" w:rsidR="004F7CF5" w:rsidRDefault="004F7CF5">
      <w:pPr>
        <w:spacing w:line="500" w:lineRule="atLeast"/>
        <w:ind w:firstLine="600"/>
        <w:divId w:val="1176264559"/>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日，侦查部门抓获被告人张某。</w:t>
      </w:r>
    </w:p>
    <w:p w14:paraId="084DA17D" w14:textId="77777777" w:rsidR="004F7CF5" w:rsidRDefault="004F7CF5">
      <w:pPr>
        <w:spacing w:line="500" w:lineRule="atLeast"/>
        <w:ind w:firstLine="600"/>
        <w:divId w:val="1103452265"/>
        <w:rPr>
          <w:rFonts w:hint="eastAsia"/>
          <w:sz w:val="30"/>
          <w:szCs w:val="30"/>
        </w:rPr>
      </w:pPr>
      <w:r>
        <w:rPr>
          <w:rFonts w:hint="eastAsia"/>
          <w:sz w:val="30"/>
          <w:szCs w:val="30"/>
        </w:rPr>
        <w:t>上述事实，被告人张某在庭审中亦无异议，并有被告人张某的身份资料，破案经过，广州市道路扩建工程办公室事业单位法人证书及出具的程某红、湛某、曾某《干部任免审批表》、《任职通知》、聘用合同、简历等主体身份资料，被告人张某的供述和辩解，受贿人程某红、湛某、曾某的供述和辩解，甲公司组织代码证、出具的情况说明和相关业务合同，侦查部门出具的情况说明等证据证实，足以认定。</w:t>
      </w:r>
    </w:p>
    <w:p w14:paraId="2538F87A" w14:textId="77777777" w:rsidR="004F7CF5" w:rsidRDefault="004F7CF5">
      <w:pPr>
        <w:spacing w:line="500" w:lineRule="atLeast"/>
        <w:ind w:firstLine="600"/>
        <w:divId w:val="1635672727"/>
        <w:rPr>
          <w:rFonts w:hint="eastAsia"/>
          <w:sz w:val="30"/>
          <w:szCs w:val="30"/>
        </w:rPr>
      </w:pPr>
      <w:r>
        <w:rPr>
          <w:rFonts w:hint="eastAsia"/>
          <w:sz w:val="30"/>
          <w:szCs w:val="30"/>
        </w:rPr>
        <w:t>本院认为，被告人张某无视国家法律，为谋取不正当利益，给予国家工作人员以财物，其行为已触犯刑律，构成行贿罪，依法应予惩处。被告人张某到案后如实供述自己的罪行，依法可从轻处罚。辩护人洪钢城提出被告人张某有到案后如实供述自己的犯罪事实，当庭认罪、悔罪等从轻处罚情节，建议对被告人张某适用缓刑的辩护意见予以采纳。被告人张某的行贿行为发生在《刑法修正案（九）》施行以前，根据从旧兼从轻原则，应当适用此次修正以前的相关刑法规定。依照《中华人民共和国刑法》第三百八十九条第一款、第三百九十条第一款、第六十七条第三款、第七十二条第一款、第三款、第七十三条第二款、第三款和根据《最高人民法院、最高人民检察院〈关于办理贪污贿赂刑事案件适用法律若干问题的解释〉》第七条第一款的规定，判决如下：</w:t>
      </w:r>
    </w:p>
    <w:p w14:paraId="15A11F6A" w14:textId="77777777" w:rsidR="004F7CF5" w:rsidRDefault="004F7CF5">
      <w:pPr>
        <w:spacing w:line="500" w:lineRule="atLeast"/>
        <w:ind w:firstLine="600"/>
        <w:divId w:val="1580676057"/>
        <w:rPr>
          <w:rFonts w:hint="eastAsia"/>
          <w:sz w:val="30"/>
          <w:szCs w:val="30"/>
        </w:rPr>
      </w:pPr>
      <w:r>
        <w:rPr>
          <w:rFonts w:hint="eastAsia"/>
          <w:sz w:val="30"/>
          <w:szCs w:val="30"/>
        </w:rPr>
        <w:t>被告人张某犯行贿罪，判处有期徒刑一年，缓刑一年六个月。</w:t>
      </w:r>
    </w:p>
    <w:p w14:paraId="613ED6BC" w14:textId="77777777" w:rsidR="004F7CF5" w:rsidRDefault="004F7CF5">
      <w:pPr>
        <w:spacing w:line="500" w:lineRule="atLeast"/>
        <w:ind w:firstLine="600"/>
        <w:divId w:val="520096395"/>
        <w:rPr>
          <w:rFonts w:hint="eastAsia"/>
          <w:sz w:val="30"/>
          <w:szCs w:val="30"/>
        </w:rPr>
      </w:pPr>
      <w:r>
        <w:rPr>
          <w:rFonts w:hint="eastAsia"/>
          <w:sz w:val="30"/>
          <w:szCs w:val="30"/>
        </w:rPr>
        <w:t>（缓刑考验期限</w:t>
      </w:r>
      <w:r>
        <w:rPr>
          <w:rFonts w:hint="eastAsia"/>
          <w:sz w:val="30"/>
          <w:szCs w:val="30"/>
        </w:rPr>
        <w:t>,</w:t>
      </w:r>
      <w:r>
        <w:rPr>
          <w:rFonts w:hint="eastAsia"/>
          <w:sz w:val="30"/>
          <w:szCs w:val="30"/>
        </w:rPr>
        <w:t>从判决确定之日起计算。）</w:t>
      </w:r>
    </w:p>
    <w:p w14:paraId="42C0D119" w14:textId="77777777" w:rsidR="004F7CF5" w:rsidRDefault="004F7CF5">
      <w:pPr>
        <w:spacing w:line="500" w:lineRule="atLeast"/>
        <w:ind w:firstLine="600"/>
        <w:divId w:val="190752314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如不服本判决，可在接到判决书的第二日起十日内，通过本院或者直接向广东省广州市中级人民法院提出上诉。书面上诉的，应当提交上诉状正本一份，副本两份。</w:t>
      </w:r>
    </w:p>
    <w:p w14:paraId="7A228E03" w14:textId="77777777" w:rsidR="004F7CF5" w:rsidRDefault="004F7CF5">
      <w:pPr>
        <w:spacing w:line="500" w:lineRule="atLeast"/>
        <w:jc w:val="right"/>
        <w:divId w:val="135682055"/>
        <w:rPr>
          <w:rFonts w:hint="eastAsia"/>
          <w:sz w:val="30"/>
          <w:szCs w:val="30"/>
        </w:rPr>
      </w:pPr>
      <w:r>
        <w:rPr>
          <w:rFonts w:hint="eastAsia"/>
          <w:sz w:val="30"/>
          <w:szCs w:val="30"/>
        </w:rPr>
        <w:t>审　判　长　　谭海云</w:t>
      </w:r>
    </w:p>
    <w:p w14:paraId="1AAEF271" w14:textId="77777777" w:rsidR="004F7CF5" w:rsidRDefault="004F7CF5">
      <w:pPr>
        <w:spacing w:line="500" w:lineRule="atLeast"/>
        <w:jc w:val="right"/>
        <w:divId w:val="403798177"/>
        <w:rPr>
          <w:rFonts w:hint="eastAsia"/>
          <w:sz w:val="30"/>
          <w:szCs w:val="30"/>
        </w:rPr>
      </w:pPr>
      <w:r>
        <w:rPr>
          <w:rFonts w:hint="eastAsia"/>
          <w:sz w:val="30"/>
          <w:szCs w:val="30"/>
        </w:rPr>
        <w:t>审　判　员　　刘玉清</w:t>
      </w:r>
    </w:p>
    <w:p w14:paraId="44979B83" w14:textId="77777777" w:rsidR="004F7CF5" w:rsidRDefault="004F7CF5">
      <w:pPr>
        <w:spacing w:line="500" w:lineRule="atLeast"/>
        <w:jc w:val="right"/>
        <w:divId w:val="1779837513"/>
        <w:rPr>
          <w:rFonts w:hint="eastAsia"/>
          <w:sz w:val="30"/>
          <w:szCs w:val="30"/>
        </w:rPr>
      </w:pPr>
      <w:r>
        <w:rPr>
          <w:rFonts w:hint="eastAsia"/>
          <w:sz w:val="30"/>
          <w:szCs w:val="30"/>
        </w:rPr>
        <w:t>人民陪审员　　吴伯南</w:t>
      </w:r>
    </w:p>
    <w:p w14:paraId="0735CEDA" w14:textId="77777777" w:rsidR="004F7CF5" w:rsidRDefault="004F7CF5">
      <w:pPr>
        <w:spacing w:line="500" w:lineRule="atLeast"/>
        <w:jc w:val="right"/>
        <w:divId w:val="1370641780"/>
        <w:rPr>
          <w:rFonts w:hint="eastAsia"/>
          <w:sz w:val="30"/>
          <w:szCs w:val="30"/>
        </w:rPr>
      </w:pPr>
      <w:r>
        <w:rPr>
          <w:rFonts w:hint="eastAsia"/>
          <w:sz w:val="30"/>
          <w:szCs w:val="30"/>
        </w:rPr>
        <w:t>二〇一七年四月二十八日</w:t>
      </w:r>
    </w:p>
    <w:p w14:paraId="364D4801" w14:textId="77777777" w:rsidR="004F7CF5" w:rsidRDefault="004F7CF5">
      <w:pPr>
        <w:spacing w:line="500" w:lineRule="atLeast"/>
        <w:jc w:val="right"/>
        <w:divId w:val="1653488128"/>
        <w:rPr>
          <w:rFonts w:hint="eastAsia"/>
          <w:sz w:val="30"/>
          <w:szCs w:val="30"/>
        </w:rPr>
      </w:pPr>
      <w:r>
        <w:rPr>
          <w:rFonts w:hint="eastAsia"/>
          <w:sz w:val="30"/>
          <w:szCs w:val="30"/>
        </w:rPr>
        <w:t>书　记　员　　常嘉瑜</w:t>
      </w:r>
    </w:p>
    <w:p w14:paraId="4DD01ACA" w14:textId="77777777" w:rsidR="004F7CF5" w:rsidRDefault="004F7CF5">
      <w:pPr>
        <w:spacing w:line="500" w:lineRule="atLeast"/>
        <w:ind w:firstLine="600"/>
        <w:divId w:val="942613152"/>
        <w:rPr>
          <w:rFonts w:hint="eastAsia"/>
          <w:sz w:val="30"/>
          <w:szCs w:val="30"/>
        </w:rPr>
      </w:pPr>
      <w:r>
        <w:rPr>
          <w:rFonts w:hint="eastAsia"/>
          <w:sz w:val="30"/>
          <w:szCs w:val="30"/>
        </w:rPr>
        <w:t>附：本裁判主要法律依据</w:t>
      </w:r>
    </w:p>
    <w:p w14:paraId="43A09BB6" w14:textId="77777777" w:rsidR="004F7CF5" w:rsidRDefault="004F7CF5">
      <w:pPr>
        <w:spacing w:line="500" w:lineRule="atLeast"/>
        <w:ind w:firstLine="600"/>
        <w:divId w:val="1870989407"/>
        <w:rPr>
          <w:rFonts w:hint="eastAsia"/>
          <w:sz w:val="30"/>
          <w:szCs w:val="30"/>
        </w:rPr>
      </w:pPr>
      <w:r>
        <w:rPr>
          <w:rFonts w:hint="eastAsia"/>
          <w:sz w:val="30"/>
          <w:szCs w:val="30"/>
        </w:rPr>
        <w:t>《中华人民共和国刑法》第六十七条第三款犯罪嫌疑人虽不具有前两款规定的自首情节，但是如实供述自己罪行的，可以从轻处罚；因其如实供述自己罪行，避免特别严重后果发生的，可以减轻处罚。</w:t>
      </w:r>
    </w:p>
    <w:p w14:paraId="03827747" w14:textId="77777777" w:rsidR="004F7CF5" w:rsidRDefault="004F7CF5">
      <w:pPr>
        <w:spacing w:line="500" w:lineRule="atLeast"/>
        <w:ind w:firstLine="600"/>
        <w:divId w:val="822161951"/>
        <w:rPr>
          <w:rFonts w:hint="eastAsia"/>
          <w:sz w:val="30"/>
          <w:szCs w:val="30"/>
        </w:rPr>
      </w:pPr>
      <w:r>
        <w:rPr>
          <w:rFonts w:hint="eastAsia"/>
          <w:sz w:val="30"/>
          <w:szCs w:val="30"/>
        </w:rPr>
        <w:t>《中华人民共和国刑法》第七十二条第一款对于被判处拘役、三年以下有期徒刑的犯罪分子，同时符合下列条件的，可以宣告缓刑，对其中不满十八周岁的人、怀孕的妇女和已满七十五周岁的人，应当宣告缓刑：</w:t>
      </w:r>
    </w:p>
    <w:p w14:paraId="3F269052" w14:textId="77777777" w:rsidR="004F7CF5" w:rsidRDefault="004F7CF5">
      <w:pPr>
        <w:spacing w:line="500" w:lineRule="atLeast"/>
        <w:ind w:firstLine="600"/>
        <w:divId w:val="1970748072"/>
        <w:rPr>
          <w:rFonts w:hint="eastAsia"/>
          <w:sz w:val="30"/>
          <w:szCs w:val="30"/>
        </w:rPr>
      </w:pPr>
      <w:r>
        <w:rPr>
          <w:rFonts w:hint="eastAsia"/>
          <w:sz w:val="30"/>
          <w:szCs w:val="30"/>
        </w:rPr>
        <w:t>（一）犯罪情节较轻；</w:t>
      </w:r>
    </w:p>
    <w:p w14:paraId="457B761A" w14:textId="77777777" w:rsidR="004F7CF5" w:rsidRDefault="004F7CF5">
      <w:pPr>
        <w:spacing w:line="500" w:lineRule="atLeast"/>
        <w:ind w:firstLine="600"/>
        <w:divId w:val="1411610382"/>
        <w:rPr>
          <w:rFonts w:hint="eastAsia"/>
          <w:sz w:val="30"/>
          <w:szCs w:val="30"/>
        </w:rPr>
      </w:pPr>
      <w:r>
        <w:rPr>
          <w:rFonts w:hint="eastAsia"/>
          <w:sz w:val="30"/>
          <w:szCs w:val="30"/>
        </w:rPr>
        <w:t>（二）有悔罪表现；</w:t>
      </w:r>
    </w:p>
    <w:p w14:paraId="2C6E94E5" w14:textId="77777777" w:rsidR="004F7CF5" w:rsidRDefault="004F7CF5">
      <w:pPr>
        <w:spacing w:line="500" w:lineRule="atLeast"/>
        <w:ind w:firstLine="600"/>
        <w:divId w:val="204009"/>
        <w:rPr>
          <w:rFonts w:hint="eastAsia"/>
          <w:sz w:val="30"/>
          <w:szCs w:val="30"/>
        </w:rPr>
      </w:pPr>
      <w:r>
        <w:rPr>
          <w:rFonts w:hint="eastAsia"/>
          <w:sz w:val="30"/>
          <w:szCs w:val="30"/>
        </w:rPr>
        <w:t>（三）没有再犯罪的危险；</w:t>
      </w:r>
    </w:p>
    <w:p w14:paraId="2952D9AD" w14:textId="77777777" w:rsidR="004F7CF5" w:rsidRDefault="004F7CF5">
      <w:pPr>
        <w:spacing w:line="500" w:lineRule="atLeast"/>
        <w:ind w:firstLine="600"/>
        <w:divId w:val="446897472"/>
        <w:rPr>
          <w:rFonts w:hint="eastAsia"/>
          <w:sz w:val="30"/>
          <w:szCs w:val="30"/>
        </w:rPr>
      </w:pPr>
      <w:r>
        <w:rPr>
          <w:rFonts w:hint="eastAsia"/>
          <w:sz w:val="30"/>
          <w:szCs w:val="30"/>
        </w:rPr>
        <w:t>（四）宣告缓刑对所居住社区没有重大不良影响。</w:t>
      </w:r>
    </w:p>
    <w:p w14:paraId="6A759C6F" w14:textId="77777777" w:rsidR="004F7CF5" w:rsidRDefault="004F7CF5">
      <w:pPr>
        <w:spacing w:line="500" w:lineRule="atLeast"/>
        <w:ind w:firstLine="600"/>
        <w:divId w:val="684866720"/>
        <w:rPr>
          <w:rFonts w:hint="eastAsia"/>
          <w:sz w:val="30"/>
          <w:szCs w:val="30"/>
        </w:rPr>
      </w:pPr>
      <w:r>
        <w:rPr>
          <w:rFonts w:hint="eastAsia"/>
          <w:sz w:val="30"/>
          <w:szCs w:val="30"/>
        </w:rPr>
        <w:t>第三款被宣告缓刑的犯罪分子，如果被判处附加刑，附加刑仍须执行。</w:t>
      </w:r>
    </w:p>
    <w:p w14:paraId="3CFF3F51" w14:textId="77777777" w:rsidR="004F7CF5" w:rsidRDefault="004F7CF5">
      <w:pPr>
        <w:spacing w:line="500" w:lineRule="atLeast"/>
        <w:ind w:firstLine="600"/>
        <w:divId w:val="1702197027"/>
        <w:rPr>
          <w:rFonts w:hint="eastAsia"/>
          <w:sz w:val="30"/>
          <w:szCs w:val="30"/>
        </w:rPr>
      </w:pPr>
      <w:r>
        <w:rPr>
          <w:rFonts w:hint="eastAsia"/>
          <w:sz w:val="30"/>
          <w:szCs w:val="30"/>
        </w:rPr>
        <w:t>《中华人民共和国刑法》第七十三条第二款有期徒刑的缓刑考验期限为原判刑期以上五年以下，但是不能少于一年。</w:t>
      </w:r>
    </w:p>
    <w:p w14:paraId="272CDCF8" w14:textId="77777777" w:rsidR="004F7CF5" w:rsidRDefault="004F7CF5">
      <w:pPr>
        <w:spacing w:line="500" w:lineRule="atLeast"/>
        <w:ind w:firstLine="600"/>
        <w:divId w:val="946042131"/>
        <w:rPr>
          <w:rFonts w:hint="eastAsia"/>
          <w:sz w:val="30"/>
          <w:szCs w:val="30"/>
        </w:rPr>
      </w:pPr>
      <w:r>
        <w:rPr>
          <w:rFonts w:hint="eastAsia"/>
          <w:sz w:val="30"/>
          <w:szCs w:val="30"/>
        </w:rPr>
        <w:t>第三款缓刑的考验期限，从判决确定之日起计算。</w:t>
      </w:r>
    </w:p>
    <w:p w14:paraId="7F25E810" w14:textId="77777777" w:rsidR="004F7CF5" w:rsidRDefault="004F7CF5">
      <w:pPr>
        <w:spacing w:line="500" w:lineRule="atLeast"/>
        <w:ind w:firstLine="600"/>
        <w:divId w:val="316347394"/>
        <w:rPr>
          <w:rFonts w:hint="eastAsia"/>
          <w:sz w:val="30"/>
          <w:szCs w:val="30"/>
        </w:rPr>
      </w:pPr>
      <w:r>
        <w:rPr>
          <w:rFonts w:hint="eastAsia"/>
          <w:sz w:val="30"/>
          <w:szCs w:val="30"/>
        </w:rPr>
        <w:t>《中华人民共和国刑法》第三百八十九条为谋取不正当利益，给予国家工作人员以财物的，是行贿罪。</w:t>
      </w:r>
    </w:p>
    <w:p w14:paraId="6C44A313" w14:textId="77777777" w:rsidR="004F7CF5" w:rsidRDefault="004F7CF5">
      <w:pPr>
        <w:spacing w:line="500" w:lineRule="atLeast"/>
        <w:ind w:firstLine="600"/>
        <w:divId w:val="362286499"/>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2030F415" w14:textId="77777777" w:rsidR="004F7CF5" w:rsidRDefault="004F7CF5">
      <w:pPr>
        <w:spacing w:line="500" w:lineRule="atLeast"/>
        <w:ind w:firstLine="600"/>
        <w:divId w:val="579407419"/>
        <w:rPr>
          <w:rFonts w:hint="eastAsia"/>
          <w:sz w:val="30"/>
          <w:szCs w:val="30"/>
        </w:rPr>
      </w:pPr>
      <w:r>
        <w:rPr>
          <w:rFonts w:hint="eastAsia"/>
          <w:sz w:val="30"/>
          <w:szCs w:val="30"/>
        </w:rPr>
        <w:t>因被勒索给予国家工作人员以财物，没有获得不正当利益的，不是行贿。</w:t>
      </w:r>
    </w:p>
    <w:p w14:paraId="11109DED" w14:textId="77777777" w:rsidR="004F7CF5" w:rsidRDefault="004F7CF5">
      <w:pPr>
        <w:spacing w:line="500" w:lineRule="atLeast"/>
        <w:ind w:firstLine="600"/>
        <w:divId w:val="212932292"/>
        <w:rPr>
          <w:rFonts w:hint="eastAsia"/>
          <w:sz w:val="30"/>
          <w:szCs w:val="30"/>
        </w:rPr>
      </w:pPr>
      <w:r>
        <w:rPr>
          <w:rFonts w:hint="eastAsia"/>
          <w:sz w:val="30"/>
          <w:szCs w:val="30"/>
        </w:rPr>
        <w:t>《中华人民共和国刑法》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45874DD6" w14:textId="77777777" w:rsidR="004F7CF5" w:rsidRDefault="004F7CF5">
      <w:pPr>
        <w:spacing w:line="500" w:lineRule="atLeast"/>
        <w:ind w:firstLine="600"/>
        <w:divId w:val="1501045300"/>
        <w:rPr>
          <w:rFonts w:hint="eastAsia"/>
          <w:sz w:val="30"/>
          <w:szCs w:val="30"/>
        </w:rPr>
      </w:pPr>
      <w:r>
        <w:rPr>
          <w:rFonts w:hint="eastAsia"/>
          <w:sz w:val="30"/>
          <w:szCs w:val="30"/>
        </w:rPr>
        <w:t>行贿人在被追诉前主动交待行贿行为的，可以减轻处罚或者免除处罚。</w:t>
      </w:r>
    </w:p>
    <w:p w14:paraId="72C1E22E" w14:textId="77777777" w:rsidR="004F7CF5" w:rsidRDefault="004F7CF5">
      <w:pPr>
        <w:spacing w:line="500" w:lineRule="atLeast"/>
        <w:ind w:firstLine="600"/>
        <w:divId w:val="1138570535"/>
        <w:rPr>
          <w:rFonts w:hint="eastAsia"/>
          <w:sz w:val="30"/>
          <w:szCs w:val="30"/>
        </w:rPr>
      </w:pPr>
      <w:r>
        <w:rPr>
          <w:rFonts w:hint="eastAsia"/>
          <w:sz w:val="30"/>
          <w:szCs w:val="30"/>
        </w:rPr>
        <w:t>《最高人民法院、最高人民检察院〈关于办理贪污贿赂刑事案件适用法律若干问题的解释〉》第七条第一款为谋取不正当利益，向国家工作人员行贿，数额在三万元以上的，应当依照刑法第三百九十条的规定以行贿罪追究刑事责任。</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E1498" w14:textId="77777777" w:rsidR="00960099" w:rsidRDefault="00960099" w:rsidP="00960099">
      <w:pPr>
        <w:rPr>
          <w:rFonts w:hint="eastAsia"/>
        </w:rPr>
      </w:pPr>
      <w:r>
        <w:separator/>
      </w:r>
    </w:p>
  </w:endnote>
  <w:endnote w:type="continuationSeparator" w:id="0">
    <w:p w14:paraId="203304E9" w14:textId="77777777" w:rsidR="00960099" w:rsidRDefault="00960099" w:rsidP="0096009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0CA83" w14:textId="77777777" w:rsidR="00960099" w:rsidRDefault="00960099" w:rsidP="00960099">
      <w:pPr>
        <w:rPr>
          <w:rFonts w:hint="eastAsia"/>
        </w:rPr>
      </w:pPr>
      <w:r>
        <w:separator/>
      </w:r>
    </w:p>
  </w:footnote>
  <w:footnote w:type="continuationSeparator" w:id="0">
    <w:p w14:paraId="3129C751" w14:textId="77777777" w:rsidR="00960099" w:rsidRDefault="00960099" w:rsidP="0096009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60099"/>
    <w:rsid w:val="004F7CF5"/>
    <w:rsid w:val="0096009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C90A5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60099"/>
    <w:pPr>
      <w:tabs>
        <w:tab w:val="center" w:pos="4153"/>
        <w:tab w:val="right" w:pos="8306"/>
      </w:tabs>
      <w:snapToGrid w:val="0"/>
      <w:jc w:val="center"/>
    </w:pPr>
    <w:rPr>
      <w:sz w:val="18"/>
      <w:szCs w:val="18"/>
    </w:rPr>
  </w:style>
  <w:style w:type="character" w:customStyle="1" w:styleId="a4">
    <w:name w:val="页眉 字符"/>
    <w:basedOn w:val="a0"/>
    <w:link w:val="a3"/>
    <w:uiPriority w:val="99"/>
    <w:rsid w:val="00960099"/>
    <w:rPr>
      <w:rFonts w:ascii="宋体" w:eastAsia="宋体" w:hAnsi="宋体" w:cs="宋体"/>
      <w:sz w:val="18"/>
      <w:szCs w:val="18"/>
    </w:rPr>
  </w:style>
  <w:style w:type="paragraph" w:styleId="a5">
    <w:name w:val="footer"/>
    <w:basedOn w:val="a"/>
    <w:link w:val="a6"/>
    <w:uiPriority w:val="99"/>
    <w:unhideWhenUsed/>
    <w:rsid w:val="00960099"/>
    <w:pPr>
      <w:tabs>
        <w:tab w:val="center" w:pos="4153"/>
        <w:tab w:val="right" w:pos="8306"/>
      </w:tabs>
      <w:snapToGrid w:val="0"/>
    </w:pPr>
    <w:rPr>
      <w:sz w:val="18"/>
      <w:szCs w:val="18"/>
    </w:rPr>
  </w:style>
  <w:style w:type="character" w:customStyle="1" w:styleId="a6">
    <w:name w:val="页脚 字符"/>
    <w:basedOn w:val="a0"/>
    <w:link w:val="a5"/>
    <w:uiPriority w:val="99"/>
    <w:rsid w:val="0096009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09">
      <w:marLeft w:val="0"/>
      <w:marRight w:val="0"/>
      <w:marTop w:val="10"/>
      <w:marBottom w:val="10"/>
      <w:divBdr>
        <w:top w:val="none" w:sz="0" w:space="0" w:color="auto"/>
        <w:left w:val="none" w:sz="0" w:space="0" w:color="auto"/>
        <w:bottom w:val="none" w:sz="0" w:space="0" w:color="auto"/>
        <w:right w:val="none" w:sz="0" w:space="0" w:color="auto"/>
      </w:divBdr>
    </w:div>
    <w:div w:id="135682055">
      <w:marLeft w:val="0"/>
      <w:marRight w:val="720"/>
      <w:marTop w:val="10"/>
      <w:marBottom w:val="10"/>
      <w:divBdr>
        <w:top w:val="none" w:sz="0" w:space="0" w:color="auto"/>
        <w:left w:val="none" w:sz="0" w:space="0" w:color="auto"/>
        <w:bottom w:val="none" w:sz="0" w:space="0" w:color="auto"/>
        <w:right w:val="none" w:sz="0" w:space="0" w:color="auto"/>
      </w:divBdr>
    </w:div>
    <w:div w:id="212932292">
      <w:marLeft w:val="0"/>
      <w:marRight w:val="0"/>
      <w:marTop w:val="10"/>
      <w:marBottom w:val="10"/>
      <w:divBdr>
        <w:top w:val="none" w:sz="0" w:space="0" w:color="auto"/>
        <w:left w:val="none" w:sz="0" w:space="0" w:color="auto"/>
        <w:bottom w:val="none" w:sz="0" w:space="0" w:color="auto"/>
        <w:right w:val="none" w:sz="0" w:space="0" w:color="auto"/>
      </w:divBdr>
    </w:div>
    <w:div w:id="316347394">
      <w:marLeft w:val="0"/>
      <w:marRight w:val="0"/>
      <w:marTop w:val="10"/>
      <w:marBottom w:val="10"/>
      <w:divBdr>
        <w:top w:val="none" w:sz="0" w:space="0" w:color="auto"/>
        <w:left w:val="none" w:sz="0" w:space="0" w:color="auto"/>
        <w:bottom w:val="none" w:sz="0" w:space="0" w:color="auto"/>
        <w:right w:val="none" w:sz="0" w:space="0" w:color="auto"/>
      </w:divBdr>
    </w:div>
    <w:div w:id="331447698">
      <w:marLeft w:val="0"/>
      <w:marRight w:val="0"/>
      <w:marTop w:val="10"/>
      <w:marBottom w:val="10"/>
      <w:divBdr>
        <w:top w:val="none" w:sz="0" w:space="0" w:color="auto"/>
        <w:left w:val="none" w:sz="0" w:space="0" w:color="auto"/>
        <w:bottom w:val="none" w:sz="0" w:space="0" w:color="auto"/>
        <w:right w:val="none" w:sz="0" w:space="0" w:color="auto"/>
      </w:divBdr>
    </w:div>
    <w:div w:id="362286499">
      <w:marLeft w:val="0"/>
      <w:marRight w:val="0"/>
      <w:marTop w:val="10"/>
      <w:marBottom w:val="10"/>
      <w:divBdr>
        <w:top w:val="none" w:sz="0" w:space="0" w:color="auto"/>
        <w:left w:val="none" w:sz="0" w:space="0" w:color="auto"/>
        <w:bottom w:val="none" w:sz="0" w:space="0" w:color="auto"/>
        <w:right w:val="none" w:sz="0" w:space="0" w:color="auto"/>
      </w:divBdr>
    </w:div>
    <w:div w:id="403798177">
      <w:marLeft w:val="0"/>
      <w:marRight w:val="720"/>
      <w:marTop w:val="10"/>
      <w:marBottom w:val="10"/>
      <w:divBdr>
        <w:top w:val="none" w:sz="0" w:space="0" w:color="auto"/>
        <w:left w:val="none" w:sz="0" w:space="0" w:color="auto"/>
        <w:bottom w:val="none" w:sz="0" w:space="0" w:color="auto"/>
        <w:right w:val="none" w:sz="0" w:space="0" w:color="auto"/>
      </w:divBdr>
    </w:div>
    <w:div w:id="446897472">
      <w:marLeft w:val="0"/>
      <w:marRight w:val="0"/>
      <w:marTop w:val="10"/>
      <w:marBottom w:val="10"/>
      <w:divBdr>
        <w:top w:val="none" w:sz="0" w:space="0" w:color="auto"/>
        <w:left w:val="none" w:sz="0" w:space="0" w:color="auto"/>
        <w:bottom w:val="none" w:sz="0" w:space="0" w:color="auto"/>
        <w:right w:val="none" w:sz="0" w:space="0" w:color="auto"/>
      </w:divBdr>
    </w:div>
    <w:div w:id="520096395">
      <w:marLeft w:val="0"/>
      <w:marRight w:val="0"/>
      <w:marTop w:val="10"/>
      <w:marBottom w:val="10"/>
      <w:divBdr>
        <w:top w:val="none" w:sz="0" w:space="0" w:color="auto"/>
        <w:left w:val="none" w:sz="0" w:space="0" w:color="auto"/>
        <w:bottom w:val="none" w:sz="0" w:space="0" w:color="auto"/>
        <w:right w:val="none" w:sz="0" w:space="0" w:color="auto"/>
      </w:divBdr>
    </w:div>
    <w:div w:id="548227990">
      <w:marLeft w:val="0"/>
      <w:marRight w:val="0"/>
      <w:marTop w:val="10"/>
      <w:marBottom w:val="10"/>
      <w:divBdr>
        <w:top w:val="none" w:sz="0" w:space="0" w:color="auto"/>
        <w:left w:val="none" w:sz="0" w:space="0" w:color="auto"/>
        <w:bottom w:val="none" w:sz="0" w:space="0" w:color="auto"/>
        <w:right w:val="none" w:sz="0" w:space="0" w:color="auto"/>
      </w:divBdr>
    </w:div>
    <w:div w:id="579407419">
      <w:marLeft w:val="0"/>
      <w:marRight w:val="0"/>
      <w:marTop w:val="10"/>
      <w:marBottom w:val="10"/>
      <w:divBdr>
        <w:top w:val="none" w:sz="0" w:space="0" w:color="auto"/>
        <w:left w:val="none" w:sz="0" w:space="0" w:color="auto"/>
        <w:bottom w:val="none" w:sz="0" w:space="0" w:color="auto"/>
        <w:right w:val="none" w:sz="0" w:space="0" w:color="auto"/>
      </w:divBdr>
    </w:div>
    <w:div w:id="632909396">
      <w:marLeft w:val="0"/>
      <w:marRight w:val="0"/>
      <w:marTop w:val="10"/>
      <w:marBottom w:val="10"/>
      <w:divBdr>
        <w:top w:val="none" w:sz="0" w:space="0" w:color="auto"/>
        <w:left w:val="none" w:sz="0" w:space="0" w:color="auto"/>
        <w:bottom w:val="none" w:sz="0" w:space="0" w:color="auto"/>
        <w:right w:val="none" w:sz="0" w:space="0" w:color="auto"/>
      </w:divBdr>
    </w:div>
    <w:div w:id="662010429">
      <w:marLeft w:val="0"/>
      <w:marRight w:val="0"/>
      <w:marTop w:val="10"/>
      <w:marBottom w:val="10"/>
      <w:divBdr>
        <w:top w:val="none" w:sz="0" w:space="0" w:color="auto"/>
        <w:left w:val="none" w:sz="0" w:space="0" w:color="auto"/>
        <w:bottom w:val="none" w:sz="0" w:space="0" w:color="auto"/>
        <w:right w:val="none" w:sz="0" w:space="0" w:color="auto"/>
      </w:divBdr>
    </w:div>
    <w:div w:id="684866720">
      <w:marLeft w:val="0"/>
      <w:marRight w:val="0"/>
      <w:marTop w:val="10"/>
      <w:marBottom w:val="10"/>
      <w:divBdr>
        <w:top w:val="none" w:sz="0" w:space="0" w:color="auto"/>
        <w:left w:val="none" w:sz="0" w:space="0" w:color="auto"/>
        <w:bottom w:val="none" w:sz="0" w:space="0" w:color="auto"/>
        <w:right w:val="none" w:sz="0" w:space="0" w:color="auto"/>
      </w:divBdr>
    </w:div>
    <w:div w:id="690421904">
      <w:marLeft w:val="0"/>
      <w:marRight w:val="0"/>
      <w:marTop w:val="10"/>
      <w:marBottom w:val="10"/>
      <w:divBdr>
        <w:top w:val="none" w:sz="0" w:space="0" w:color="auto"/>
        <w:left w:val="none" w:sz="0" w:space="0" w:color="auto"/>
        <w:bottom w:val="none" w:sz="0" w:space="0" w:color="auto"/>
        <w:right w:val="none" w:sz="0" w:space="0" w:color="auto"/>
      </w:divBdr>
    </w:div>
    <w:div w:id="822161951">
      <w:marLeft w:val="0"/>
      <w:marRight w:val="0"/>
      <w:marTop w:val="10"/>
      <w:marBottom w:val="10"/>
      <w:divBdr>
        <w:top w:val="none" w:sz="0" w:space="0" w:color="auto"/>
        <w:left w:val="none" w:sz="0" w:space="0" w:color="auto"/>
        <w:bottom w:val="none" w:sz="0" w:space="0" w:color="auto"/>
        <w:right w:val="none" w:sz="0" w:space="0" w:color="auto"/>
      </w:divBdr>
    </w:div>
    <w:div w:id="851141484">
      <w:marLeft w:val="0"/>
      <w:marRight w:val="0"/>
      <w:marTop w:val="10"/>
      <w:marBottom w:val="10"/>
      <w:divBdr>
        <w:top w:val="none" w:sz="0" w:space="0" w:color="auto"/>
        <w:left w:val="none" w:sz="0" w:space="0" w:color="auto"/>
        <w:bottom w:val="none" w:sz="0" w:space="0" w:color="auto"/>
        <w:right w:val="none" w:sz="0" w:space="0" w:color="auto"/>
      </w:divBdr>
    </w:div>
    <w:div w:id="891698493">
      <w:marLeft w:val="0"/>
      <w:marRight w:val="0"/>
      <w:marTop w:val="10"/>
      <w:marBottom w:val="10"/>
      <w:divBdr>
        <w:top w:val="none" w:sz="0" w:space="0" w:color="auto"/>
        <w:left w:val="none" w:sz="0" w:space="0" w:color="auto"/>
        <w:bottom w:val="none" w:sz="0" w:space="0" w:color="auto"/>
        <w:right w:val="none" w:sz="0" w:space="0" w:color="auto"/>
      </w:divBdr>
    </w:div>
    <w:div w:id="942613152">
      <w:marLeft w:val="0"/>
      <w:marRight w:val="0"/>
      <w:marTop w:val="10"/>
      <w:marBottom w:val="10"/>
      <w:divBdr>
        <w:top w:val="none" w:sz="0" w:space="0" w:color="auto"/>
        <w:left w:val="none" w:sz="0" w:space="0" w:color="auto"/>
        <w:bottom w:val="none" w:sz="0" w:space="0" w:color="auto"/>
        <w:right w:val="none" w:sz="0" w:space="0" w:color="auto"/>
      </w:divBdr>
    </w:div>
    <w:div w:id="946042131">
      <w:marLeft w:val="0"/>
      <w:marRight w:val="0"/>
      <w:marTop w:val="10"/>
      <w:marBottom w:val="10"/>
      <w:divBdr>
        <w:top w:val="none" w:sz="0" w:space="0" w:color="auto"/>
        <w:left w:val="none" w:sz="0" w:space="0" w:color="auto"/>
        <w:bottom w:val="none" w:sz="0" w:space="0" w:color="auto"/>
        <w:right w:val="none" w:sz="0" w:space="0" w:color="auto"/>
      </w:divBdr>
    </w:div>
    <w:div w:id="1103452265">
      <w:marLeft w:val="0"/>
      <w:marRight w:val="0"/>
      <w:marTop w:val="10"/>
      <w:marBottom w:val="10"/>
      <w:divBdr>
        <w:top w:val="none" w:sz="0" w:space="0" w:color="auto"/>
        <w:left w:val="none" w:sz="0" w:space="0" w:color="auto"/>
        <w:bottom w:val="none" w:sz="0" w:space="0" w:color="auto"/>
        <w:right w:val="none" w:sz="0" w:space="0" w:color="auto"/>
      </w:divBdr>
    </w:div>
    <w:div w:id="1138570535">
      <w:marLeft w:val="0"/>
      <w:marRight w:val="0"/>
      <w:marTop w:val="10"/>
      <w:marBottom w:val="10"/>
      <w:divBdr>
        <w:top w:val="none" w:sz="0" w:space="0" w:color="auto"/>
        <w:left w:val="none" w:sz="0" w:space="0" w:color="auto"/>
        <w:bottom w:val="none" w:sz="0" w:space="0" w:color="auto"/>
        <w:right w:val="none" w:sz="0" w:space="0" w:color="auto"/>
      </w:divBdr>
    </w:div>
    <w:div w:id="1176264559">
      <w:marLeft w:val="0"/>
      <w:marRight w:val="0"/>
      <w:marTop w:val="10"/>
      <w:marBottom w:val="10"/>
      <w:divBdr>
        <w:top w:val="none" w:sz="0" w:space="0" w:color="auto"/>
        <w:left w:val="none" w:sz="0" w:space="0" w:color="auto"/>
        <w:bottom w:val="none" w:sz="0" w:space="0" w:color="auto"/>
        <w:right w:val="none" w:sz="0" w:space="0" w:color="auto"/>
      </w:divBdr>
    </w:div>
    <w:div w:id="1368021466">
      <w:marLeft w:val="0"/>
      <w:marRight w:val="0"/>
      <w:marTop w:val="10"/>
      <w:marBottom w:val="10"/>
      <w:divBdr>
        <w:top w:val="none" w:sz="0" w:space="0" w:color="auto"/>
        <w:left w:val="none" w:sz="0" w:space="0" w:color="auto"/>
        <w:bottom w:val="none" w:sz="0" w:space="0" w:color="auto"/>
        <w:right w:val="none" w:sz="0" w:space="0" w:color="auto"/>
      </w:divBdr>
    </w:div>
    <w:div w:id="1370641780">
      <w:marLeft w:val="0"/>
      <w:marRight w:val="720"/>
      <w:marTop w:val="10"/>
      <w:marBottom w:val="10"/>
      <w:divBdr>
        <w:top w:val="none" w:sz="0" w:space="0" w:color="auto"/>
        <w:left w:val="none" w:sz="0" w:space="0" w:color="auto"/>
        <w:bottom w:val="none" w:sz="0" w:space="0" w:color="auto"/>
        <w:right w:val="none" w:sz="0" w:space="0" w:color="auto"/>
      </w:divBdr>
    </w:div>
    <w:div w:id="1411610382">
      <w:marLeft w:val="0"/>
      <w:marRight w:val="0"/>
      <w:marTop w:val="10"/>
      <w:marBottom w:val="10"/>
      <w:divBdr>
        <w:top w:val="none" w:sz="0" w:space="0" w:color="auto"/>
        <w:left w:val="none" w:sz="0" w:space="0" w:color="auto"/>
        <w:bottom w:val="none" w:sz="0" w:space="0" w:color="auto"/>
        <w:right w:val="none" w:sz="0" w:space="0" w:color="auto"/>
      </w:divBdr>
    </w:div>
    <w:div w:id="1501045300">
      <w:marLeft w:val="0"/>
      <w:marRight w:val="0"/>
      <w:marTop w:val="10"/>
      <w:marBottom w:val="10"/>
      <w:divBdr>
        <w:top w:val="none" w:sz="0" w:space="0" w:color="auto"/>
        <w:left w:val="none" w:sz="0" w:space="0" w:color="auto"/>
        <w:bottom w:val="none" w:sz="0" w:space="0" w:color="auto"/>
        <w:right w:val="none" w:sz="0" w:space="0" w:color="auto"/>
      </w:divBdr>
    </w:div>
    <w:div w:id="1522207099">
      <w:marLeft w:val="0"/>
      <w:marRight w:val="0"/>
      <w:marTop w:val="10"/>
      <w:marBottom w:val="10"/>
      <w:divBdr>
        <w:top w:val="none" w:sz="0" w:space="0" w:color="auto"/>
        <w:left w:val="none" w:sz="0" w:space="0" w:color="auto"/>
        <w:bottom w:val="none" w:sz="0" w:space="0" w:color="auto"/>
        <w:right w:val="none" w:sz="0" w:space="0" w:color="auto"/>
      </w:divBdr>
    </w:div>
    <w:div w:id="1580676057">
      <w:marLeft w:val="0"/>
      <w:marRight w:val="0"/>
      <w:marTop w:val="10"/>
      <w:marBottom w:val="10"/>
      <w:divBdr>
        <w:top w:val="none" w:sz="0" w:space="0" w:color="auto"/>
        <w:left w:val="none" w:sz="0" w:space="0" w:color="auto"/>
        <w:bottom w:val="none" w:sz="0" w:space="0" w:color="auto"/>
        <w:right w:val="none" w:sz="0" w:space="0" w:color="auto"/>
      </w:divBdr>
    </w:div>
    <w:div w:id="1635672727">
      <w:marLeft w:val="0"/>
      <w:marRight w:val="0"/>
      <w:marTop w:val="10"/>
      <w:marBottom w:val="10"/>
      <w:divBdr>
        <w:top w:val="none" w:sz="0" w:space="0" w:color="auto"/>
        <w:left w:val="none" w:sz="0" w:space="0" w:color="auto"/>
        <w:bottom w:val="none" w:sz="0" w:space="0" w:color="auto"/>
        <w:right w:val="none" w:sz="0" w:space="0" w:color="auto"/>
      </w:divBdr>
    </w:div>
    <w:div w:id="1653488128">
      <w:marLeft w:val="0"/>
      <w:marRight w:val="720"/>
      <w:marTop w:val="10"/>
      <w:marBottom w:val="10"/>
      <w:divBdr>
        <w:top w:val="none" w:sz="0" w:space="0" w:color="auto"/>
        <w:left w:val="none" w:sz="0" w:space="0" w:color="auto"/>
        <w:bottom w:val="none" w:sz="0" w:space="0" w:color="auto"/>
        <w:right w:val="none" w:sz="0" w:space="0" w:color="auto"/>
      </w:divBdr>
    </w:div>
    <w:div w:id="1702197027">
      <w:marLeft w:val="0"/>
      <w:marRight w:val="0"/>
      <w:marTop w:val="10"/>
      <w:marBottom w:val="10"/>
      <w:divBdr>
        <w:top w:val="none" w:sz="0" w:space="0" w:color="auto"/>
        <w:left w:val="none" w:sz="0" w:space="0" w:color="auto"/>
        <w:bottom w:val="none" w:sz="0" w:space="0" w:color="auto"/>
        <w:right w:val="none" w:sz="0" w:space="0" w:color="auto"/>
      </w:divBdr>
    </w:div>
    <w:div w:id="1779837513">
      <w:marLeft w:val="0"/>
      <w:marRight w:val="720"/>
      <w:marTop w:val="10"/>
      <w:marBottom w:val="10"/>
      <w:divBdr>
        <w:top w:val="none" w:sz="0" w:space="0" w:color="auto"/>
        <w:left w:val="none" w:sz="0" w:space="0" w:color="auto"/>
        <w:bottom w:val="none" w:sz="0" w:space="0" w:color="auto"/>
        <w:right w:val="none" w:sz="0" w:space="0" w:color="auto"/>
      </w:divBdr>
    </w:div>
    <w:div w:id="1801991760">
      <w:marLeft w:val="0"/>
      <w:marRight w:val="0"/>
      <w:marTop w:val="10"/>
      <w:marBottom w:val="10"/>
      <w:divBdr>
        <w:top w:val="none" w:sz="0" w:space="0" w:color="auto"/>
        <w:left w:val="none" w:sz="0" w:space="0" w:color="auto"/>
        <w:bottom w:val="none" w:sz="0" w:space="0" w:color="auto"/>
        <w:right w:val="none" w:sz="0" w:space="0" w:color="auto"/>
      </w:divBdr>
    </w:div>
    <w:div w:id="1870989407">
      <w:marLeft w:val="0"/>
      <w:marRight w:val="0"/>
      <w:marTop w:val="10"/>
      <w:marBottom w:val="10"/>
      <w:divBdr>
        <w:top w:val="none" w:sz="0" w:space="0" w:color="auto"/>
        <w:left w:val="none" w:sz="0" w:space="0" w:color="auto"/>
        <w:bottom w:val="none" w:sz="0" w:space="0" w:color="auto"/>
        <w:right w:val="none" w:sz="0" w:space="0" w:color="auto"/>
      </w:divBdr>
    </w:div>
    <w:div w:id="1907523149">
      <w:marLeft w:val="0"/>
      <w:marRight w:val="0"/>
      <w:marTop w:val="10"/>
      <w:marBottom w:val="10"/>
      <w:divBdr>
        <w:top w:val="none" w:sz="0" w:space="0" w:color="auto"/>
        <w:left w:val="none" w:sz="0" w:space="0" w:color="auto"/>
        <w:bottom w:val="none" w:sz="0" w:space="0" w:color="auto"/>
        <w:right w:val="none" w:sz="0" w:space="0" w:color="auto"/>
      </w:divBdr>
    </w:div>
    <w:div w:id="1916814857">
      <w:marLeft w:val="0"/>
      <w:marRight w:val="0"/>
      <w:marTop w:val="10"/>
      <w:marBottom w:val="10"/>
      <w:divBdr>
        <w:top w:val="none" w:sz="0" w:space="0" w:color="auto"/>
        <w:left w:val="none" w:sz="0" w:space="0" w:color="auto"/>
        <w:bottom w:val="none" w:sz="0" w:space="0" w:color="auto"/>
        <w:right w:val="none" w:sz="0" w:space="0" w:color="auto"/>
      </w:divBdr>
    </w:div>
    <w:div w:id="19707480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319</Words>
  <Characters>1823</Characters>
  <Application>Microsoft Office Word</Application>
  <DocSecurity>0</DocSecurity>
  <Lines>15</Lines>
  <Paragraphs>4</Paragraphs>
  <ScaleCrop>false</ScaleCrop>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2025-04-30T05:43:00Z</dcterms:created>
  <dcterms:modified xsi:type="dcterms:W3CDTF">2025-04-30T05:43:00Z</dcterms:modified>
</cp:coreProperties>
</file>