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D4089" w14:textId="77777777" w:rsidR="00DC7414" w:rsidRDefault="00DC7414">
      <w:pPr>
        <w:spacing w:line="500" w:lineRule="atLeast"/>
        <w:jc w:val="center"/>
        <w:divId w:val="837505206"/>
        <w:rPr>
          <w:rFonts w:ascii="黑体" w:eastAsia="黑体" w:hAnsi="黑体"/>
          <w:sz w:val="36"/>
          <w:szCs w:val="36"/>
        </w:rPr>
      </w:pPr>
      <w:r>
        <w:rPr>
          <w:rFonts w:ascii="黑体" w:eastAsia="黑体" w:hAnsi="黑体" w:hint="eastAsia"/>
          <w:sz w:val="36"/>
          <w:szCs w:val="36"/>
        </w:rPr>
        <w:t>广东省英德市人民法院</w:t>
      </w:r>
    </w:p>
    <w:p w14:paraId="486186B6" w14:textId="77777777" w:rsidR="00DC7414" w:rsidRDefault="00DC7414">
      <w:pPr>
        <w:spacing w:line="500" w:lineRule="atLeast"/>
        <w:jc w:val="center"/>
        <w:divId w:val="577474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079BDC5" w14:textId="77777777" w:rsidR="00DC7414" w:rsidRDefault="00DC7414">
      <w:pPr>
        <w:spacing w:line="500" w:lineRule="atLeast"/>
        <w:jc w:val="right"/>
        <w:divId w:val="39420075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41</w:t>
      </w:r>
      <w:r>
        <w:rPr>
          <w:rFonts w:hint="eastAsia"/>
          <w:sz w:val="30"/>
          <w:szCs w:val="30"/>
        </w:rPr>
        <w:t>号</w:t>
      </w:r>
    </w:p>
    <w:p w14:paraId="39721D9C" w14:textId="77777777" w:rsidR="00DC7414" w:rsidRDefault="00DC7414">
      <w:pPr>
        <w:spacing w:line="500" w:lineRule="atLeast"/>
        <w:ind w:firstLine="600"/>
        <w:divId w:val="1508328241"/>
        <w:rPr>
          <w:rFonts w:hint="eastAsia"/>
          <w:sz w:val="30"/>
          <w:szCs w:val="30"/>
        </w:rPr>
      </w:pPr>
      <w:r>
        <w:rPr>
          <w:rFonts w:hint="eastAsia"/>
          <w:sz w:val="30"/>
          <w:szCs w:val="30"/>
        </w:rPr>
        <w:t>公诉机关广东省英德市人民检察院。</w:t>
      </w:r>
    </w:p>
    <w:p w14:paraId="69E6CADA" w14:textId="77777777" w:rsidR="00DC7414" w:rsidRDefault="00DC7414">
      <w:pPr>
        <w:spacing w:line="500" w:lineRule="atLeast"/>
        <w:ind w:firstLine="600"/>
        <w:divId w:val="1248925752"/>
        <w:rPr>
          <w:rFonts w:hint="eastAsia"/>
          <w:sz w:val="30"/>
          <w:szCs w:val="30"/>
        </w:rPr>
      </w:pPr>
      <w:r>
        <w:rPr>
          <w:rFonts w:hint="eastAsia"/>
          <w:sz w:val="30"/>
          <w:szCs w:val="30"/>
        </w:rPr>
        <w:t>被告人张某河，男，</w:t>
      </w:r>
      <w:r>
        <w:rPr>
          <w:rFonts w:hint="eastAsia"/>
          <w:sz w:val="30"/>
          <w:szCs w:val="30"/>
        </w:rPr>
        <w:t>1991</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日出生，汉族，专科毕业，广东省英德市人，原英德市白沙镇人民政府国土所协管员，住英德市，</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日涉嫌玩忽职守罪、受贿罪被刑事拘留；</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日被逮捕。现羁押于英德市看守所。</w:t>
      </w:r>
    </w:p>
    <w:p w14:paraId="5600FD96" w14:textId="77777777" w:rsidR="00DC7414" w:rsidRDefault="00DC7414">
      <w:pPr>
        <w:spacing w:line="500" w:lineRule="atLeast"/>
        <w:ind w:firstLine="600"/>
        <w:divId w:val="850677515"/>
        <w:rPr>
          <w:rFonts w:hint="eastAsia"/>
          <w:sz w:val="30"/>
          <w:szCs w:val="30"/>
        </w:rPr>
      </w:pPr>
      <w:r>
        <w:rPr>
          <w:rFonts w:hint="eastAsia"/>
          <w:sz w:val="30"/>
          <w:szCs w:val="30"/>
        </w:rPr>
        <w:t>辩护人张豫林，广东浈阳律师事务所律师。</w:t>
      </w:r>
    </w:p>
    <w:p w14:paraId="7F0D4F03" w14:textId="77777777" w:rsidR="00DC7414" w:rsidRDefault="00DC7414">
      <w:pPr>
        <w:spacing w:line="500" w:lineRule="atLeast"/>
        <w:ind w:firstLine="600"/>
        <w:divId w:val="64182102"/>
        <w:rPr>
          <w:rFonts w:hint="eastAsia"/>
          <w:sz w:val="30"/>
          <w:szCs w:val="30"/>
        </w:rPr>
      </w:pPr>
      <w:r>
        <w:rPr>
          <w:rFonts w:hint="eastAsia"/>
          <w:sz w:val="30"/>
          <w:szCs w:val="30"/>
        </w:rPr>
        <w:t>辩护人邓英良，广东浈阳律师事务所律师。</w:t>
      </w:r>
    </w:p>
    <w:p w14:paraId="3C9D1908" w14:textId="77777777" w:rsidR="00DC7414" w:rsidRDefault="00DC7414">
      <w:pPr>
        <w:spacing w:line="500" w:lineRule="atLeast"/>
        <w:ind w:firstLine="600"/>
        <w:divId w:val="678119034"/>
        <w:rPr>
          <w:rFonts w:hint="eastAsia"/>
          <w:sz w:val="30"/>
          <w:szCs w:val="30"/>
        </w:rPr>
      </w:pPr>
      <w:r>
        <w:rPr>
          <w:rFonts w:hint="eastAsia"/>
          <w:sz w:val="30"/>
          <w:szCs w:val="30"/>
        </w:rPr>
        <w:t>被告人苏某杰，男，</w:t>
      </w:r>
      <w:r>
        <w:rPr>
          <w:rFonts w:hint="eastAsia"/>
          <w:sz w:val="30"/>
          <w:szCs w:val="30"/>
        </w:rPr>
        <w:t>1992</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日出生，汉族，专科毕业，广东省英德市人，原英德市白沙镇人民政府国土所协管员，住英德市，</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日因涉嫌犯玩忽职守罪、受贿罪被刑事拘留；</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日被逮捕。现羁押于英德市看守所。</w:t>
      </w:r>
    </w:p>
    <w:p w14:paraId="71D613F5" w14:textId="77777777" w:rsidR="00DC7414" w:rsidRDefault="00DC7414">
      <w:pPr>
        <w:spacing w:line="500" w:lineRule="atLeast"/>
        <w:ind w:firstLine="600"/>
        <w:divId w:val="1679968438"/>
        <w:rPr>
          <w:rFonts w:hint="eastAsia"/>
          <w:sz w:val="30"/>
          <w:szCs w:val="30"/>
        </w:rPr>
      </w:pPr>
      <w:r>
        <w:rPr>
          <w:rFonts w:hint="eastAsia"/>
          <w:sz w:val="30"/>
          <w:szCs w:val="30"/>
        </w:rPr>
        <w:t>辩护人许解富，广东万解律师事务所律师。</w:t>
      </w:r>
    </w:p>
    <w:p w14:paraId="3CC885DB" w14:textId="77777777" w:rsidR="00DC7414" w:rsidRDefault="00DC7414">
      <w:pPr>
        <w:spacing w:line="500" w:lineRule="atLeast"/>
        <w:ind w:firstLine="600"/>
        <w:divId w:val="2040007908"/>
        <w:rPr>
          <w:rFonts w:hint="eastAsia"/>
          <w:sz w:val="30"/>
          <w:szCs w:val="30"/>
        </w:rPr>
      </w:pPr>
      <w:r>
        <w:rPr>
          <w:rFonts w:hint="eastAsia"/>
          <w:sz w:val="30"/>
          <w:szCs w:val="30"/>
        </w:rPr>
        <w:t>辩护人唐方恒，广东万解律师事务所律师。</w:t>
      </w:r>
    </w:p>
    <w:p w14:paraId="73C3F31B" w14:textId="77777777" w:rsidR="00DC7414" w:rsidRDefault="00DC7414">
      <w:pPr>
        <w:spacing w:line="500" w:lineRule="atLeast"/>
        <w:ind w:firstLine="600"/>
        <w:divId w:val="162166075"/>
        <w:rPr>
          <w:rFonts w:hint="eastAsia"/>
          <w:sz w:val="30"/>
          <w:szCs w:val="30"/>
        </w:rPr>
      </w:pPr>
      <w:r>
        <w:rPr>
          <w:rFonts w:hint="eastAsia"/>
          <w:sz w:val="30"/>
          <w:szCs w:val="30"/>
        </w:rPr>
        <w:t>广东省英德市人民检察院以英检公诉刑诉〔</w:t>
      </w:r>
      <w:r>
        <w:rPr>
          <w:rFonts w:hint="eastAsia"/>
          <w:sz w:val="30"/>
          <w:szCs w:val="30"/>
        </w:rPr>
        <w:t>2018</w:t>
      </w:r>
      <w:r>
        <w:rPr>
          <w:rFonts w:hint="eastAsia"/>
          <w:sz w:val="30"/>
          <w:szCs w:val="30"/>
        </w:rPr>
        <w:t>〕</w:t>
      </w:r>
      <w:r>
        <w:rPr>
          <w:rFonts w:hint="eastAsia"/>
          <w:sz w:val="30"/>
          <w:szCs w:val="30"/>
        </w:rPr>
        <w:t>19</w:t>
      </w:r>
      <w:r>
        <w:rPr>
          <w:rFonts w:hint="eastAsia"/>
          <w:sz w:val="30"/>
          <w:szCs w:val="30"/>
        </w:rPr>
        <w:t>号起诉书指控被告人张某河、苏某杰玩忽职守罪、受贿罪，于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日向本院提起公诉。本院依法组成合议庭，公开开庭审理了本案。英德市人民检察院指派检察员钟建文出庭支持公诉，被告人张某河、苏某杰及其辩护人邓英良、唐方恒到庭参加了诉讼。现已审理终结。</w:t>
      </w:r>
    </w:p>
    <w:p w14:paraId="3F5236C3" w14:textId="77777777" w:rsidR="00DC7414" w:rsidRDefault="00DC7414">
      <w:pPr>
        <w:spacing w:line="500" w:lineRule="atLeast"/>
        <w:ind w:firstLine="600"/>
        <w:divId w:val="1985088177"/>
        <w:rPr>
          <w:rFonts w:hint="eastAsia"/>
          <w:sz w:val="30"/>
          <w:szCs w:val="30"/>
        </w:rPr>
      </w:pPr>
      <w:r>
        <w:rPr>
          <w:rFonts w:hint="eastAsia"/>
          <w:sz w:val="30"/>
          <w:szCs w:val="30"/>
        </w:rPr>
        <w:t>公诉机关指控，一、玩忽职守的犯罪事实。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月，被告人张某河、苏某杰在担任是英德市白沙镇人民政府国土所的协管员、巡查清理整治非法盗采稀土矿工作小组的组员，负责巡查清理整治英德市白沙镇门洞村委白沙围、</w:t>
      </w:r>
      <w:r>
        <w:rPr>
          <w:rFonts w:hint="eastAsia"/>
          <w:sz w:val="30"/>
          <w:szCs w:val="30"/>
        </w:rPr>
        <w:lastRenderedPageBreak/>
        <w:t>榜塘、第四塘片区的非法盗采稀土矿矿点工作。期间，张某河、苏某杰二人明知私人老板何志伟（另案处理）在白沙镇门洞村大岭头养牛场附近、榜塘附近开设了两处非法开采稀土矿点，张、苏某在收受了何某的好处费后，在日常的巡查工作中，对何某的上述二处矿点不巡查、少巡查、不进入矿点主矿区巡查或者仅破坏少量管道，未对矿点的机械设备、管网线路、肥矿池等进行毁灭性打击。张、苏某的行为使何某盗采国家矿产资源的行为得以持续，且严重破坏了当地的生态环境、水资源等，造成国家利益遭受重大损失，且在当地造成了恶劣的社会影响。经广东省有色金属地质局</w:t>
      </w:r>
      <w:r>
        <w:rPr>
          <w:rFonts w:hint="eastAsia"/>
          <w:sz w:val="30"/>
          <w:szCs w:val="30"/>
        </w:rPr>
        <w:t>940</w:t>
      </w:r>
      <w:r>
        <w:rPr>
          <w:rFonts w:hint="eastAsia"/>
          <w:sz w:val="30"/>
          <w:szCs w:val="30"/>
        </w:rPr>
        <w:t>队鉴定：榜塘矿点破坏稀土矿产资源价值为</w:t>
      </w:r>
      <w:r>
        <w:rPr>
          <w:rFonts w:hint="eastAsia"/>
          <w:sz w:val="30"/>
          <w:szCs w:val="30"/>
        </w:rPr>
        <w:t>1397.87</w:t>
      </w:r>
      <w:r>
        <w:rPr>
          <w:rFonts w:hint="eastAsia"/>
          <w:sz w:val="30"/>
          <w:szCs w:val="30"/>
        </w:rPr>
        <w:t>万元人民币；广东省国土资源局《关于非法开采广东省英德市白沙镇门洞村委会大岭头村民小组菜洞稀土矿造成矿产资源破坏价值的鉴定结论》粤国土资非采鉴字〔</w:t>
      </w:r>
      <w:r>
        <w:rPr>
          <w:rFonts w:hint="eastAsia"/>
          <w:sz w:val="30"/>
          <w:szCs w:val="30"/>
        </w:rPr>
        <w:t>2017]75</w:t>
      </w:r>
      <w:r>
        <w:rPr>
          <w:rFonts w:hint="eastAsia"/>
          <w:sz w:val="30"/>
          <w:szCs w:val="30"/>
        </w:rPr>
        <w:t>号认定：广东省英德市白沙镇门洞村委会大岭头村民小组菜洞稀土矿造成矿产资源破坏价值人民币</w:t>
      </w:r>
      <w:r>
        <w:rPr>
          <w:rFonts w:hint="eastAsia"/>
          <w:sz w:val="30"/>
          <w:szCs w:val="30"/>
        </w:rPr>
        <w:t>507.60</w:t>
      </w:r>
      <w:r>
        <w:rPr>
          <w:rFonts w:hint="eastAsia"/>
          <w:sz w:val="30"/>
          <w:szCs w:val="30"/>
        </w:rPr>
        <w:t>万元。</w:t>
      </w:r>
    </w:p>
    <w:p w14:paraId="500BBCAB" w14:textId="77777777" w:rsidR="00DC7414" w:rsidRDefault="00DC7414">
      <w:pPr>
        <w:spacing w:line="500" w:lineRule="atLeast"/>
        <w:ind w:firstLine="600"/>
        <w:divId w:val="684592973"/>
        <w:rPr>
          <w:rFonts w:hint="eastAsia"/>
          <w:sz w:val="30"/>
          <w:szCs w:val="30"/>
        </w:rPr>
      </w:pPr>
      <w:r>
        <w:rPr>
          <w:rFonts w:hint="eastAsia"/>
          <w:sz w:val="30"/>
          <w:szCs w:val="30"/>
        </w:rPr>
        <w:t>二、受贿的事实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6</w:t>
      </w:r>
      <w:r>
        <w:rPr>
          <w:rFonts w:hint="eastAsia"/>
          <w:sz w:val="30"/>
          <w:szCs w:val="30"/>
        </w:rPr>
        <w:t>月期间，被告人张某河、苏某杰利用担任英德市白沙镇国土所协管员的职务便利，为他人谋取不正当利益，伙同钟某</w:t>
      </w:r>
      <w:r>
        <w:rPr>
          <w:rFonts w:hint="eastAsia"/>
          <w:sz w:val="30"/>
          <w:szCs w:val="30"/>
        </w:rPr>
        <w:t>1</w:t>
      </w:r>
      <w:r>
        <w:rPr>
          <w:rFonts w:hint="eastAsia"/>
          <w:sz w:val="30"/>
          <w:szCs w:val="30"/>
        </w:rPr>
        <w:t>（另案处理）、钟某</w:t>
      </w:r>
      <w:r>
        <w:rPr>
          <w:rFonts w:hint="eastAsia"/>
          <w:sz w:val="30"/>
          <w:szCs w:val="30"/>
        </w:rPr>
        <w:t>2</w:t>
      </w:r>
      <w:r>
        <w:rPr>
          <w:rFonts w:hint="eastAsia"/>
          <w:sz w:val="30"/>
          <w:szCs w:val="30"/>
        </w:rPr>
        <w:t>（另案处理）非法收受矿老板何某的贿赂，其中被告人张某河伙同他人或单独收受贿赂总额人民币</w:t>
      </w:r>
      <w:r>
        <w:rPr>
          <w:rFonts w:hint="eastAsia"/>
          <w:sz w:val="30"/>
          <w:szCs w:val="30"/>
        </w:rPr>
        <w:t>10.4</w:t>
      </w:r>
      <w:r>
        <w:rPr>
          <w:rFonts w:hint="eastAsia"/>
          <w:sz w:val="30"/>
          <w:szCs w:val="30"/>
        </w:rPr>
        <w:t>万元，被告人张某河分得</w:t>
      </w:r>
      <w:r>
        <w:rPr>
          <w:rFonts w:hint="eastAsia"/>
          <w:sz w:val="30"/>
          <w:szCs w:val="30"/>
        </w:rPr>
        <w:t>5.3</w:t>
      </w:r>
      <w:r>
        <w:rPr>
          <w:rFonts w:hint="eastAsia"/>
          <w:sz w:val="30"/>
          <w:szCs w:val="30"/>
        </w:rPr>
        <w:t>万元人民币、被告人苏某杰伙同他人收受贿赂人民币</w:t>
      </w:r>
      <w:r>
        <w:rPr>
          <w:rFonts w:hint="eastAsia"/>
          <w:sz w:val="30"/>
          <w:szCs w:val="30"/>
        </w:rPr>
        <w:t>6.5</w:t>
      </w:r>
      <w:r>
        <w:rPr>
          <w:rFonts w:hint="eastAsia"/>
          <w:sz w:val="30"/>
          <w:szCs w:val="30"/>
        </w:rPr>
        <w:t>万元，被告人苏某杰分得</w:t>
      </w:r>
      <w:r>
        <w:rPr>
          <w:rFonts w:hint="eastAsia"/>
          <w:sz w:val="30"/>
          <w:szCs w:val="30"/>
        </w:rPr>
        <w:t>2</w:t>
      </w:r>
      <w:r>
        <w:rPr>
          <w:rFonts w:hint="eastAsia"/>
          <w:sz w:val="30"/>
          <w:szCs w:val="30"/>
        </w:rPr>
        <w:t>万元人民币。</w:t>
      </w:r>
    </w:p>
    <w:p w14:paraId="6D51C030" w14:textId="77777777" w:rsidR="00DC7414" w:rsidRDefault="00DC7414">
      <w:pPr>
        <w:spacing w:line="500" w:lineRule="atLeast"/>
        <w:ind w:firstLine="600"/>
        <w:divId w:val="321661166"/>
        <w:rPr>
          <w:rFonts w:hint="eastAsia"/>
          <w:sz w:val="30"/>
          <w:szCs w:val="30"/>
        </w:rPr>
      </w:pPr>
      <w:r>
        <w:rPr>
          <w:rFonts w:hint="eastAsia"/>
          <w:sz w:val="30"/>
          <w:szCs w:val="30"/>
        </w:rPr>
        <w:t>公诉机关在指控被告人张某河、苏某杰构成犯罪的同时，提供了书证、被告人的供述与辩解、证人证言、勘验检查及辨认等笔录、鉴定意见、视听资料等证据。</w:t>
      </w:r>
    </w:p>
    <w:p w14:paraId="7446E9FF" w14:textId="77777777" w:rsidR="00DC7414" w:rsidRDefault="00DC7414">
      <w:pPr>
        <w:spacing w:line="500" w:lineRule="atLeast"/>
        <w:ind w:firstLine="600"/>
        <w:divId w:val="900750385"/>
        <w:rPr>
          <w:rFonts w:hint="eastAsia"/>
          <w:sz w:val="30"/>
          <w:szCs w:val="30"/>
        </w:rPr>
      </w:pPr>
      <w:r>
        <w:rPr>
          <w:rFonts w:hint="eastAsia"/>
          <w:sz w:val="30"/>
          <w:szCs w:val="30"/>
        </w:rPr>
        <w:t>公诉机关认为，被告人张某河、苏某杰身为国家机关工作人员，在参与英德市白沙镇政府对非法盗采稀土矿行为的打击、整治活动过程中玩忽职守，致使国家稀土矿产资源被大量非法开采，严重破坏了当地的生态环境、水土资源，造成国家重大损失，其二人的行为已触犯《中华人民共和国刑法》第三百九十七条第一款之规定，构成玩忽职守罪；此外被告人张某河、苏某杰利用职务便利为他人谋取利益，收受非法盗采稀土矿老板何某贿赂，其中，张某河伙同他人及单独收受他人贿赂总额为人民币</w:t>
      </w:r>
      <w:r>
        <w:rPr>
          <w:rFonts w:hint="eastAsia"/>
          <w:sz w:val="30"/>
          <w:szCs w:val="30"/>
        </w:rPr>
        <w:t>10.4</w:t>
      </w:r>
      <w:r>
        <w:rPr>
          <w:rFonts w:hint="eastAsia"/>
          <w:sz w:val="30"/>
          <w:szCs w:val="30"/>
        </w:rPr>
        <w:t>万元人民币，个人实得人民币</w:t>
      </w:r>
      <w:r>
        <w:rPr>
          <w:rFonts w:hint="eastAsia"/>
          <w:sz w:val="30"/>
          <w:szCs w:val="30"/>
        </w:rPr>
        <w:t>5.3</w:t>
      </w:r>
      <w:r>
        <w:rPr>
          <w:rFonts w:hint="eastAsia"/>
          <w:sz w:val="30"/>
          <w:szCs w:val="30"/>
        </w:rPr>
        <w:t>万元，苏某杰伙同他人收受他人贿赂总额为人民币</w:t>
      </w:r>
      <w:r>
        <w:rPr>
          <w:rFonts w:hint="eastAsia"/>
          <w:sz w:val="30"/>
          <w:szCs w:val="30"/>
        </w:rPr>
        <w:t>6.5</w:t>
      </w:r>
      <w:r>
        <w:rPr>
          <w:rFonts w:hint="eastAsia"/>
          <w:sz w:val="30"/>
          <w:szCs w:val="30"/>
        </w:rPr>
        <w:t>万元，个人实得人民币</w:t>
      </w:r>
      <w:r>
        <w:rPr>
          <w:rFonts w:hint="eastAsia"/>
          <w:sz w:val="30"/>
          <w:szCs w:val="30"/>
        </w:rPr>
        <w:t>2</w:t>
      </w:r>
      <w:r>
        <w:rPr>
          <w:rFonts w:hint="eastAsia"/>
          <w:sz w:val="30"/>
          <w:szCs w:val="30"/>
        </w:rPr>
        <w:t>万元。张某河、苏某杰的行为触犯《中华人民共和国刑法》第三百八十五条之规定，构成受贿罪。应当以玩忽职守罪、受贿罪数罪并罚追究其刑事责任。</w:t>
      </w:r>
    </w:p>
    <w:p w14:paraId="5F8BBF84" w14:textId="77777777" w:rsidR="00DC7414" w:rsidRDefault="00DC7414">
      <w:pPr>
        <w:spacing w:line="500" w:lineRule="atLeast"/>
        <w:ind w:firstLine="600"/>
        <w:divId w:val="1919098439"/>
        <w:rPr>
          <w:rFonts w:hint="eastAsia"/>
          <w:sz w:val="30"/>
          <w:szCs w:val="30"/>
        </w:rPr>
      </w:pPr>
      <w:r>
        <w:rPr>
          <w:rFonts w:hint="eastAsia"/>
          <w:sz w:val="30"/>
          <w:szCs w:val="30"/>
        </w:rPr>
        <w:t>对公诉机关的指控的犯罪事实，被告人张某河、苏某杰没有异议，但认为不构成玩忽职守罪。</w:t>
      </w:r>
    </w:p>
    <w:p w14:paraId="0F3F09BE" w14:textId="77777777" w:rsidR="00DC7414" w:rsidRDefault="00DC7414">
      <w:pPr>
        <w:spacing w:line="500" w:lineRule="atLeast"/>
        <w:ind w:firstLine="600"/>
        <w:divId w:val="704476958"/>
        <w:rPr>
          <w:rFonts w:hint="eastAsia"/>
          <w:sz w:val="30"/>
          <w:szCs w:val="30"/>
        </w:rPr>
      </w:pPr>
      <w:r>
        <w:rPr>
          <w:rFonts w:hint="eastAsia"/>
          <w:sz w:val="30"/>
          <w:szCs w:val="30"/>
        </w:rPr>
        <w:t>对公诉机关的指控，辩护人认为被告人张某河在玩忽职守具有自首情节，所涉案矿点的矿产损失多因一果，玩忽职守造成的损失其本人所起作用较小；且具有坦白情节，在法庭审理过程中能积极退赃，自愿认罪，且在受贿中属于从犯，依法应当对被告人张某河从轻处罚。</w:t>
      </w:r>
    </w:p>
    <w:p w14:paraId="006568E3" w14:textId="77777777" w:rsidR="00DC7414" w:rsidRDefault="00DC7414">
      <w:pPr>
        <w:spacing w:line="500" w:lineRule="atLeast"/>
        <w:ind w:firstLine="600"/>
        <w:divId w:val="1994720773"/>
        <w:rPr>
          <w:rFonts w:hint="eastAsia"/>
          <w:sz w:val="30"/>
          <w:szCs w:val="30"/>
        </w:rPr>
      </w:pPr>
      <w:r>
        <w:rPr>
          <w:rFonts w:hint="eastAsia"/>
          <w:sz w:val="30"/>
          <w:szCs w:val="30"/>
        </w:rPr>
        <w:t>对公诉机关的指控，辩护人认为被告人苏某杰属于自首、初犯、自愿认罪、积极退赃；其玩忽职守造成的损失其个人所起作用较小，依法应当对其从轻处罚。</w:t>
      </w:r>
    </w:p>
    <w:p w14:paraId="4D757C0B" w14:textId="77777777" w:rsidR="00DC7414" w:rsidRDefault="00DC7414">
      <w:pPr>
        <w:spacing w:line="500" w:lineRule="atLeast"/>
        <w:ind w:firstLine="600"/>
        <w:divId w:val="3630671"/>
        <w:rPr>
          <w:rFonts w:hint="eastAsia"/>
          <w:sz w:val="30"/>
          <w:szCs w:val="30"/>
        </w:rPr>
      </w:pPr>
      <w:r>
        <w:rPr>
          <w:rFonts w:hint="eastAsia"/>
          <w:sz w:val="30"/>
          <w:szCs w:val="30"/>
        </w:rPr>
        <w:t>经审理查明：一、受贿的犯罪事实</w:t>
      </w:r>
    </w:p>
    <w:p w14:paraId="2F2498F3" w14:textId="77777777" w:rsidR="00DC7414" w:rsidRDefault="00DC7414">
      <w:pPr>
        <w:spacing w:line="500" w:lineRule="atLeast"/>
        <w:ind w:firstLine="600"/>
        <w:divId w:val="2043554856"/>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6</w:t>
      </w:r>
      <w:r>
        <w:rPr>
          <w:rFonts w:hint="eastAsia"/>
          <w:sz w:val="30"/>
          <w:szCs w:val="30"/>
        </w:rPr>
        <w:t>月期间，被告人张某河、苏某杰利用担任英德市白沙镇国土所协管员的职务便利，为他人谋取不正当利益，伙同钟某</w:t>
      </w:r>
      <w:r>
        <w:rPr>
          <w:rFonts w:hint="eastAsia"/>
          <w:sz w:val="30"/>
          <w:szCs w:val="30"/>
        </w:rPr>
        <w:t>1</w:t>
      </w:r>
      <w:r>
        <w:rPr>
          <w:rFonts w:hint="eastAsia"/>
          <w:sz w:val="30"/>
          <w:szCs w:val="30"/>
        </w:rPr>
        <w:t>（另案处理）、钟某</w:t>
      </w:r>
      <w:r>
        <w:rPr>
          <w:rFonts w:hint="eastAsia"/>
          <w:sz w:val="30"/>
          <w:szCs w:val="30"/>
        </w:rPr>
        <w:t>2</w:t>
      </w:r>
      <w:r>
        <w:rPr>
          <w:rFonts w:hint="eastAsia"/>
          <w:sz w:val="30"/>
          <w:szCs w:val="30"/>
        </w:rPr>
        <w:t>（另案处理）非法收受矿老板何某的贿赂，其中被告人张某河伙同他人或单独收受贿赂总额人民币</w:t>
      </w:r>
      <w:r>
        <w:rPr>
          <w:rFonts w:hint="eastAsia"/>
          <w:sz w:val="30"/>
          <w:szCs w:val="30"/>
        </w:rPr>
        <w:t>10.4</w:t>
      </w:r>
      <w:r>
        <w:rPr>
          <w:rFonts w:hint="eastAsia"/>
          <w:sz w:val="30"/>
          <w:szCs w:val="30"/>
        </w:rPr>
        <w:t>万元，被告人张某河分得</w:t>
      </w:r>
      <w:r>
        <w:rPr>
          <w:rFonts w:hint="eastAsia"/>
          <w:sz w:val="30"/>
          <w:szCs w:val="30"/>
        </w:rPr>
        <w:t>5.3</w:t>
      </w:r>
      <w:r>
        <w:rPr>
          <w:rFonts w:hint="eastAsia"/>
          <w:sz w:val="30"/>
          <w:szCs w:val="30"/>
        </w:rPr>
        <w:t>万元人民币、被告人苏某杰伙同他人收受贿赂人民币</w:t>
      </w:r>
      <w:r>
        <w:rPr>
          <w:rFonts w:hint="eastAsia"/>
          <w:sz w:val="30"/>
          <w:szCs w:val="30"/>
        </w:rPr>
        <w:t>6.5</w:t>
      </w:r>
      <w:r>
        <w:rPr>
          <w:rFonts w:hint="eastAsia"/>
          <w:sz w:val="30"/>
          <w:szCs w:val="30"/>
        </w:rPr>
        <w:t>万元，被告人苏某杰分得</w:t>
      </w:r>
      <w:r>
        <w:rPr>
          <w:rFonts w:hint="eastAsia"/>
          <w:sz w:val="30"/>
          <w:szCs w:val="30"/>
        </w:rPr>
        <w:t>2</w:t>
      </w:r>
      <w:r>
        <w:rPr>
          <w:rFonts w:hint="eastAsia"/>
          <w:sz w:val="30"/>
          <w:szCs w:val="30"/>
        </w:rPr>
        <w:t>万元人民币。</w:t>
      </w:r>
    </w:p>
    <w:p w14:paraId="2A0C7A2B" w14:textId="77777777" w:rsidR="00DC7414" w:rsidRDefault="00DC7414">
      <w:pPr>
        <w:spacing w:line="500" w:lineRule="atLeast"/>
        <w:ind w:firstLine="600"/>
        <w:divId w:val="2108845360"/>
        <w:rPr>
          <w:rFonts w:hint="eastAsia"/>
          <w:sz w:val="30"/>
          <w:szCs w:val="30"/>
        </w:rPr>
      </w:pPr>
      <w:r>
        <w:rPr>
          <w:rFonts w:hint="eastAsia"/>
          <w:sz w:val="30"/>
          <w:szCs w:val="30"/>
        </w:rPr>
        <w:t>二、滥用职权的犯罪事实</w:t>
      </w:r>
    </w:p>
    <w:p w14:paraId="3BB79FEF" w14:textId="77777777" w:rsidR="00DC7414" w:rsidRDefault="00DC7414">
      <w:pPr>
        <w:spacing w:line="500" w:lineRule="atLeast"/>
        <w:ind w:firstLine="600"/>
        <w:divId w:val="1930117477"/>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被告人张某河、苏某杰在担任英德市白沙镇人民政府国土所的协管员、巡查清理整治非法盗采稀土矿工作小组的组员，负责巡查清理整治英德市白沙镇门洞村委白沙围、榜塘、第四塘片区的非法盗采稀土矿矿点工作。期间，张某河、苏某杰二人明知私人老板何志伟在白沙镇门洞村大岭头养牛场附近、榜塘附近开设了两处非法开采稀土矿点，张、苏某在收受了何某的好处费后，在日常的巡查工作中，对何某的上述二处矿点不巡查、少巡查、不进入矿点主矿区巡查或者仅破坏少量管道，未对矿点的机械设备、管网线路、肥矿池等进行毁灭性打击。张、苏某的行为使何某盗采国家矿产资源的行为得以持续，且严重破坏了当地的生态环境、水资源等，造成国家利益遭受重大损失，且在当地造成了恶劣的社会影响。经广东省有色金属地质局</w:t>
      </w:r>
      <w:r>
        <w:rPr>
          <w:rFonts w:hint="eastAsia"/>
          <w:sz w:val="30"/>
          <w:szCs w:val="30"/>
        </w:rPr>
        <w:t>940</w:t>
      </w:r>
      <w:r>
        <w:rPr>
          <w:rFonts w:hint="eastAsia"/>
          <w:sz w:val="30"/>
          <w:szCs w:val="30"/>
        </w:rPr>
        <w:t>队鉴定：榜塘矿点破坏稀土矿产资源价值为</w:t>
      </w:r>
      <w:r>
        <w:rPr>
          <w:rFonts w:hint="eastAsia"/>
          <w:sz w:val="30"/>
          <w:szCs w:val="30"/>
        </w:rPr>
        <w:t>1397.87</w:t>
      </w:r>
      <w:r>
        <w:rPr>
          <w:rFonts w:hint="eastAsia"/>
          <w:sz w:val="30"/>
          <w:szCs w:val="30"/>
        </w:rPr>
        <w:t>万元人民币；广东省国土资源局《关于非法开采广东省英德市白沙镇门洞村委会大岭头村民小组菜洞稀土矿造成矿产资源破坏价值的鉴定结论》粤国土资非采鉴字〔</w:t>
      </w:r>
      <w:r>
        <w:rPr>
          <w:rFonts w:hint="eastAsia"/>
          <w:sz w:val="30"/>
          <w:szCs w:val="30"/>
        </w:rPr>
        <w:t>2017]75</w:t>
      </w:r>
      <w:r>
        <w:rPr>
          <w:rFonts w:hint="eastAsia"/>
          <w:sz w:val="30"/>
          <w:szCs w:val="30"/>
        </w:rPr>
        <w:t>号认定：广东省英德市白沙镇门洞村委会大岭头村民小组菜洞稀土矿造成矿产资源破坏价值人民币</w:t>
      </w:r>
      <w:r>
        <w:rPr>
          <w:rFonts w:hint="eastAsia"/>
          <w:sz w:val="30"/>
          <w:szCs w:val="30"/>
        </w:rPr>
        <w:t>507.60</w:t>
      </w:r>
      <w:r>
        <w:rPr>
          <w:rFonts w:hint="eastAsia"/>
          <w:sz w:val="30"/>
          <w:szCs w:val="30"/>
        </w:rPr>
        <w:t>万元。</w:t>
      </w:r>
    </w:p>
    <w:p w14:paraId="0E7F6546" w14:textId="77777777" w:rsidR="00DC7414" w:rsidRDefault="00DC7414">
      <w:pPr>
        <w:spacing w:line="500" w:lineRule="atLeast"/>
        <w:ind w:firstLine="600"/>
        <w:divId w:val="1734237622"/>
        <w:rPr>
          <w:rFonts w:hint="eastAsia"/>
          <w:sz w:val="30"/>
          <w:szCs w:val="30"/>
        </w:rPr>
      </w:pPr>
      <w:r>
        <w:rPr>
          <w:rFonts w:hint="eastAsia"/>
          <w:sz w:val="30"/>
          <w:szCs w:val="30"/>
        </w:rPr>
        <w:t>另查明，本院已经发生法律效力的（</w:t>
      </w:r>
      <w:r>
        <w:rPr>
          <w:rFonts w:hint="eastAsia"/>
          <w:sz w:val="30"/>
          <w:szCs w:val="30"/>
        </w:rPr>
        <w:t>2017</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453</w:t>
      </w:r>
      <w:r>
        <w:rPr>
          <w:rFonts w:hint="eastAsia"/>
          <w:sz w:val="30"/>
          <w:szCs w:val="30"/>
        </w:rPr>
        <w:t>号刑事判决书证实，罪犯罗某波</w:t>
      </w:r>
      <w:r>
        <w:rPr>
          <w:rFonts w:hint="eastAsia"/>
          <w:sz w:val="30"/>
          <w:szCs w:val="30"/>
        </w:rPr>
        <w:t>2014</w:t>
      </w:r>
      <w:r>
        <w:rPr>
          <w:rFonts w:hint="eastAsia"/>
          <w:sz w:val="30"/>
          <w:szCs w:val="30"/>
        </w:rPr>
        <w:t>年以来任英德市政府打击非法开采稀土矿工作组巡查组长以及英德市国土局执法大队矿山组的执法人员，不认真履行工作职责，对英德市白沙镇门洞村委会第四塘、榜塘村民小组上迳大窝山非法开采稀土采矿点少巡查、不巡查或者巡查后轻打击，另外罪犯罗洪波在收受非法开采稀土矿老板给予的好处费后为非法开采稀土矿老板通风报信，使得何某等人非法开采稀土矿的行为得以持续，严重破坏了当地的生态环境、水土资源，造成国家利益遭受重大损失。罪犯罗某波因犯滥用职权罪、受贿罪受到刑事处罚。</w:t>
      </w:r>
    </w:p>
    <w:p w14:paraId="485CF2EA" w14:textId="77777777" w:rsidR="00DC7414" w:rsidRDefault="00DC7414">
      <w:pPr>
        <w:spacing w:line="500" w:lineRule="atLeast"/>
        <w:ind w:firstLine="600"/>
        <w:divId w:val="545678099"/>
        <w:rPr>
          <w:rFonts w:hint="eastAsia"/>
          <w:sz w:val="30"/>
          <w:szCs w:val="30"/>
        </w:rPr>
      </w:pPr>
      <w:r>
        <w:rPr>
          <w:rFonts w:hint="eastAsia"/>
          <w:sz w:val="30"/>
          <w:szCs w:val="30"/>
        </w:rPr>
        <w:t>上述事实，有公诉机关提供并在庭审中出示、宣读，经庭审质证、认证的下列证据予以证实：书证移送函、立案决定书、询问通知书、扣押清单、被告人苏某杰、张某河的户籍证明、劳动合同等有关主体身份的证明；被告人张某河、苏某杰的供述与辩解；何某、钟某</w:t>
      </w:r>
      <w:r>
        <w:rPr>
          <w:rFonts w:hint="eastAsia"/>
          <w:sz w:val="30"/>
          <w:szCs w:val="30"/>
        </w:rPr>
        <w:t>1</w:t>
      </w:r>
      <w:r>
        <w:rPr>
          <w:rFonts w:hint="eastAsia"/>
          <w:sz w:val="30"/>
          <w:szCs w:val="30"/>
        </w:rPr>
        <w:t>、钟某</w:t>
      </w:r>
      <w:r>
        <w:rPr>
          <w:rFonts w:hint="eastAsia"/>
          <w:sz w:val="30"/>
          <w:szCs w:val="30"/>
        </w:rPr>
        <w:t>2</w:t>
      </w:r>
      <w:r>
        <w:rPr>
          <w:rFonts w:hint="eastAsia"/>
          <w:sz w:val="30"/>
          <w:szCs w:val="30"/>
        </w:rPr>
        <w:t>的供述；广东省有色金属地质局九四〇队出具的稀土矿矿产说明、检测报告等有关涉案地点破坏稀土矿产资源损失情况的鉴定意见、公安机关的现场勘验笔录等证据；被告人张某河、苏某杰及其辩护人对上述证据不持异议，本院予以确认。</w:t>
      </w:r>
    </w:p>
    <w:p w14:paraId="30DFD599" w14:textId="77777777" w:rsidR="00DC7414" w:rsidRDefault="00DC7414">
      <w:pPr>
        <w:spacing w:line="500" w:lineRule="atLeast"/>
        <w:ind w:firstLine="600"/>
        <w:divId w:val="2099982522"/>
        <w:rPr>
          <w:rFonts w:hint="eastAsia"/>
          <w:sz w:val="30"/>
          <w:szCs w:val="30"/>
        </w:rPr>
      </w:pPr>
      <w:r>
        <w:rPr>
          <w:rFonts w:hint="eastAsia"/>
          <w:sz w:val="30"/>
          <w:szCs w:val="30"/>
        </w:rPr>
        <w:t>结合公诉机关提供的证据，对于本案的定性及控辩双方的意见，本院评判如下：</w:t>
      </w:r>
    </w:p>
    <w:p w14:paraId="16121937" w14:textId="77777777" w:rsidR="00DC7414" w:rsidRDefault="00DC7414">
      <w:pPr>
        <w:spacing w:line="500" w:lineRule="atLeast"/>
        <w:ind w:firstLine="600"/>
        <w:divId w:val="1556967416"/>
        <w:rPr>
          <w:rFonts w:hint="eastAsia"/>
          <w:sz w:val="30"/>
          <w:szCs w:val="30"/>
        </w:rPr>
      </w:pPr>
      <w:r>
        <w:rPr>
          <w:rFonts w:hint="eastAsia"/>
          <w:sz w:val="30"/>
          <w:szCs w:val="30"/>
        </w:rPr>
        <w:t>一、公诉机关认为，被告人张某河、苏某杰身为国家机关工作人员，在参与英德市白沙镇政府对非法盗采稀土矿行为的打击、整治活动过程中玩忽职守，致使国家稀土矿产资源被大量非法开采，严重破坏了当地的生态环境、水土资源，造成国家重大损失，构成玩忽职守罪。虽然被告人及其辩护人在庭审过程中对此定性不持异议，但本院认为，张某河、苏某杰虽未列入国家机关人员编制，但属于国家机关中从事公务的人员，代表国家机关行使职权，实施对非法开采稀土行为进行打击，符合《全国人民代表大会常务委员会关</w:t>
      </w:r>
      <w:r>
        <w:rPr>
          <w:rFonts w:hint="eastAsia"/>
          <w:sz w:val="30"/>
          <w:szCs w:val="30"/>
        </w:rPr>
        <w:t>于</w:t>
      </w:r>
      <w:r>
        <w:rPr>
          <w:rFonts w:hint="eastAsia"/>
          <w:sz w:val="30"/>
          <w:szCs w:val="30"/>
        </w:rPr>
        <w:t>第九章渎职罪主体适用问题的解释》：在依照法律、法规规定行使国家行政管理职权的组织中从事公务的人员，或者在受国家机关委托代表国家机关行使职权的组织中从事公务的人员，或者虽未列入国家机关人员编制但在国家机关中从事公务的人员，在代表国家机关行使职权时，有渎职行为，构成犯罪的，依照刑法关于渎职罪的规定追究刑事责任的规定。在此过程中由于收受何某的贿赂，对其非法开采的矿点打击不力，故意采取消极的态度，主观上是故意违反职权行使程序</w:t>
      </w:r>
      <w:r>
        <w:rPr>
          <w:rFonts w:hint="eastAsia"/>
          <w:sz w:val="30"/>
          <w:szCs w:val="30"/>
        </w:rPr>
        <w:t>,</w:t>
      </w:r>
      <w:r>
        <w:rPr>
          <w:rFonts w:hint="eastAsia"/>
          <w:sz w:val="30"/>
          <w:szCs w:val="30"/>
        </w:rPr>
        <w:t>以不正当目的实施职务行为，属于滥用职权的表现；而玩忽职守</w:t>
      </w:r>
      <w:r>
        <w:rPr>
          <w:rFonts w:hint="eastAsia"/>
          <w:sz w:val="30"/>
          <w:szCs w:val="30"/>
        </w:rPr>
        <w:t>,</w:t>
      </w:r>
      <w:r>
        <w:rPr>
          <w:rFonts w:hint="eastAsia"/>
          <w:sz w:val="30"/>
          <w:szCs w:val="30"/>
        </w:rPr>
        <w:t>是行为人严重不负责任</w:t>
      </w:r>
      <w:r>
        <w:rPr>
          <w:rFonts w:hint="eastAsia"/>
          <w:sz w:val="30"/>
          <w:szCs w:val="30"/>
        </w:rPr>
        <w:t>,</w:t>
      </w:r>
      <w:r>
        <w:rPr>
          <w:rFonts w:hint="eastAsia"/>
          <w:sz w:val="30"/>
          <w:szCs w:val="30"/>
        </w:rPr>
        <w:t>不履行职责或不正确履行职责，主观上表现为过失行为，即应当预见自己对工作严重不负责任</w:t>
      </w:r>
      <w:r>
        <w:rPr>
          <w:rFonts w:hint="eastAsia"/>
          <w:sz w:val="30"/>
          <w:szCs w:val="30"/>
        </w:rPr>
        <w:t>,</w:t>
      </w:r>
      <w:r>
        <w:rPr>
          <w:rFonts w:hint="eastAsia"/>
          <w:sz w:val="30"/>
          <w:szCs w:val="30"/>
        </w:rPr>
        <w:t>不履行或者不正确履行职责的行为有可能使公共财产、国家和人民利益遭受重大损失</w:t>
      </w:r>
      <w:r>
        <w:rPr>
          <w:rFonts w:hint="eastAsia"/>
          <w:sz w:val="30"/>
          <w:szCs w:val="30"/>
        </w:rPr>
        <w:t>,</w:t>
      </w:r>
      <w:r>
        <w:rPr>
          <w:rFonts w:hint="eastAsia"/>
          <w:sz w:val="30"/>
          <w:szCs w:val="30"/>
        </w:rPr>
        <w:t>因为疏忽大意而没有预见</w:t>
      </w:r>
      <w:r>
        <w:rPr>
          <w:rFonts w:hint="eastAsia"/>
          <w:sz w:val="30"/>
          <w:szCs w:val="30"/>
        </w:rPr>
        <w:t>,</w:t>
      </w:r>
      <w:r>
        <w:rPr>
          <w:rFonts w:hint="eastAsia"/>
          <w:sz w:val="30"/>
          <w:szCs w:val="30"/>
        </w:rPr>
        <w:t>或者已经预见但轻信能够避免</w:t>
      </w:r>
      <w:r>
        <w:rPr>
          <w:rFonts w:hint="eastAsia"/>
          <w:sz w:val="30"/>
          <w:szCs w:val="30"/>
        </w:rPr>
        <w:t>,</w:t>
      </w:r>
      <w:r>
        <w:rPr>
          <w:rFonts w:hint="eastAsia"/>
          <w:sz w:val="30"/>
          <w:szCs w:val="30"/>
        </w:rPr>
        <w:t>以致发生危害结果。本院在审理与过程中，书面听取控辩双方关于改变定性的意见，公诉机关、辩护人对定性为滥用职权均没有异议，两被告人答辩称受钟某</w:t>
      </w:r>
      <w:r>
        <w:rPr>
          <w:rFonts w:hint="eastAsia"/>
          <w:sz w:val="30"/>
          <w:szCs w:val="30"/>
        </w:rPr>
        <w:t>2</w:t>
      </w:r>
      <w:r>
        <w:rPr>
          <w:rFonts w:hint="eastAsia"/>
          <w:sz w:val="30"/>
          <w:szCs w:val="30"/>
        </w:rPr>
        <w:t>、钟某</w:t>
      </w:r>
      <w:r>
        <w:rPr>
          <w:rFonts w:hint="eastAsia"/>
          <w:sz w:val="30"/>
          <w:szCs w:val="30"/>
        </w:rPr>
        <w:t>3</w:t>
      </w:r>
      <w:r>
        <w:rPr>
          <w:rFonts w:hint="eastAsia"/>
          <w:sz w:val="30"/>
          <w:szCs w:val="30"/>
        </w:rPr>
        <w:t>指使，不属于滥用职权，也不属于玩忽职守，本院认为，两被告人因收受贿赂主动的不履行职责，致使国家财务遭受重大损失，构成滥用职权罪。鉴于涉案矿点损失属于多因一果，开采</w:t>
      </w:r>
      <w:r>
        <w:rPr>
          <w:rFonts w:hint="eastAsia"/>
          <w:sz w:val="30"/>
          <w:szCs w:val="30"/>
        </w:rPr>
        <w:t>时间较长，而两被告人在</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6</w:t>
      </w:r>
      <w:r>
        <w:rPr>
          <w:rFonts w:hint="eastAsia"/>
          <w:sz w:val="30"/>
          <w:szCs w:val="30"/>
        </w:rPr>
        <w:t>月才参与打击非法开采稀土行为，时间较短，且仅是打击队的成员，较之于打击非法开采稀土矿工作组巡查组长罗某波而言，作用较小，两者虽不具有共同滥用职权的故意，属于两个独立的犯罪，但均属损害结果原因之一，故可对两被告人予以从轻处罚。</w:t>
      </w:r>
    </w:p>
    <w:p w14:paraId="4F5E0329" w14:textId="77777777" w:rsidR="00DC7414" w:rsidRDefault="00DC7414">
      <w:pPr>
        <w:spacing w:line="500" w:lineRule="atLeast"/>
        <w:ind w:firstLine="600"/>
        <w:divId w:val="729813431"/>
        <w:rPr>
          <w:rFonts w:hint="eastAsia"/>
          <w:sz w:val="30"/>
          <w:szCs w:val="30"/>
        </w:rPr>
      </w:pPr>
      <w:r>
        <w:rPr>
          <w:rFonts w:hint="eastAsia"/>
          <w:sz w:val="30"/>
          <w:szCs w:val="30"/>
        </w:rPr>
        <w:t>二、关于两被告人是否具有自首的问题。根据《最高人民法院关于处理自首和立功具体应用法律若干问题的解释》和《关于办理职务犯罪案件认定自首、立功等量刑情节若干问题的意见》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犯罪分子向所在单位等办案机关以外的单位、组织或者有关负责人员投案的，应当视为自动投案。没有自动投案，在办案机关调查谈话、讯问、采取调查措施或者强制措施期间，犯罪分子如实交代办案机关掌握的线索所针对的事实的，不能认定为自首。被告人张某河、苏某杰是公安机关在侦查何某等人非法采矿一案过程中掌握其涉嫌职务犯罪，并将线索移送检察机关，在检察机关对其询问的情形下交代了其犯罪事实，不属于自动投案，不能认定为自首，但两被告人侦查期间能如实坦白交代其犯罪事实，依法予以从轻处罚。</w:t>
      </w:r>
    </w:p>
    <w:p w14:paraId="64AC0DDD" w14:textId="77777777" w:rsidR="00DC7414" w:rsidRDefault="00DC7414">
      <w:pPr>
        <w:spacing w:line="500" w:lineRule="atLeast"/>
        <w:ind w:firstLine="600"/>
        <w:divId w:val="691102894"/>
        <w:rPr>
          <w:rFonts w:hint="eastAsia"/>
          <w:sz w:val="30"/>
          <w:szCs w:val="30"/>
        </w:rPr>
      </w:pPr>
      <w:r>
        <w:rPr>
          <w:rFonts w:hint="eastAsia"/>
          <w:sz w:val="30"/>
          <w:szCs w:val="30"/>
        </w:rPr>
        <w:t>本院认为，被告人张某河、苏某杰虽未列入国家机关人员编制，但受国家机关委托代表国家机关行使职权，在从事打击非法采矿的公务过程中，收受他人的贿赂，数额较大，徇私舞弊，从而对他人非法开采稀土的行为不正确履行职责，消极打击，致使国家矿产资源遭受重大损失，其行为已经构成受贿罪、滥用职权罪，应依法惩处，数罪并罚。其违法所得，应予以没收，上缴国库。鉴于两被告人能如实供述其犯罪事实，积极退赔违法所得，对滥用职权所造成的严重后果，两被告人作用较小，依法予以从轻处罚。在共同受贿中，两被告人作用较小，属于从犯，依法予以从轻处罚。公诉机关指控两被告人犯受贿罪事实清楚，证据确实、充分，适用法律正确，罪名成立，予以采纳；指控两被告人涉嫌玩忽职守的事实清楚、证据确实，但定性不当，应属于滥用职权，且本院经书面听取公诉机关及辩护人关于变更定性的意见，均不持异议；辩护人提出两被告人属于自首行为意见，经查不符合自首的条件，不予采纳，被告人具有其他法定、酌定处罚情节，予以采纳。结合两被告人的犯罪事实、犯罪性质、对社会的危害性以及归案后的表现，依照《中华人民共和国刑法》第三百八十五条第一款、第三百八十六条、第三百八十三条第一款第（一）项、第二款、第三</w:t>
      </w:r>
      <w:r>
        <w:rPr>
          <w:rFonts w:hint="eastAsia"/>
          <w:sz w:val="30"/>
          <w:szCs w:val="30"/>
        </w:rPr>
        <w:t>百九十七条、第二十五条、第二十七条、第六十七条第三款、第六十四条、第六十九条、《最高人民法院、最高人民检察院关于办理贪污贿赂刑事案件适用法律若干问题的解释》第一条第一款、第十九条第一款、《最高人民法院、最高人民检察院关于办理渎职刑事案件适用法律若干问题的解释（一）》第一条、第三条之规定，判决如下：</w:t>
      </w:r>
    </w:p>
    <w:p w14:paraId="379CCC8C" w14:textId="77777777" w:rsidR="00DC7414" w:rsidRDefault="00DC7414">
      <w:pPr>
        <w:spacing w:line="500" w:lineRule="atLeast"/>
        <w:ind w:firstLine="600"/>
        <w:divId w:val="21909058"/>
        <w:rPr>
          <w:rFonts w:hint="eastAsia"/>
          <w:sz w:val="30"/>
          <w:szCs w:val="30"/>
        </w:rPr>
      </w:pPr>
      <w:r>
        <w:rPr>
          <w:rFonts w:hint="eastAsia"/>
          <w:sz w:val="30"/>
          <w:szCs w:val="30"/>
        </w:rPr>
        <w:t>一、被告人张某河犯受贿罪，判处有期徒刑七个月，并处罚金人民币十万元；犯滥用职权罪，判处有期徒刑十个月。数罪并罚，决定执行有期徒刑一年三个月，并处罚金人民币十万元。</w:t>
      </w:r>
    </w:p>
    <w:p w14:paraId="155FFAF7" w14:textId="77777777" w:rsidR="00DC7414" w:rsidRDefault="00DC7414">
      <w:pPr>
        <w:spacing w:line="500" w:lineRule="atLeast"/>
        <w:ind w:firstLine="600"/>
        <w:divId w:val="136394481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日止。罚金限于本判决发生法律效力之日起一个月内缴纳）。</w:t>
      </w:r>
    </w:p>
    <w:p w14:paraId="1E2BA2FC" w14:textId="77777777" w:rsidR="00DC7414" w:rsidRDefault="00DC7414">
      <w:pPr>
        <w:spacing w:line="500" w:lineRule="atLeast"/>
        <w:ind w:firstLine="600"/>
        <w:divId w:val="301153711"/>
        <w:rPr>
          <w:rFonts w:hint="eastAsia"/>
          <w:sz w:val="30"/>
          <w:szCs w:val="30"/>
        </w:rPr>
      </w:pPr>
      <w:r>
        <w:rPr>
          <w:rFonts w:hint="eastAsia"/>
          <w:sz w:val="30"/>
          <w:szCs w:val="30"/>
        </w:rPr>
        <w:t>二、被告人苏某杰犯受贿罪，判处有期徒刑六月，并处罚金人民币十万元；犯滥用职权罪，判处有期徒刑十个月。数罪并罚，决定执行有期徒刑一年一个月，并处罚金人民币十万元。</w:t>
      </w:r>
    </w:p>
    <w:p w14:paraId="0B185B71" w14:textId="77777777" w:rsidR="00DC7414" w:rsidRDefault="00DC7414">
      <w:pPr>
        <w:spacing w:line="500" w:lineRule="atLeast"/>
        <w:ind w:firstLine="600"/>
        <w:divId w:val="6946979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日止。罚金限于本判决发生法律效力之日起一个月内缴纳）。</w:t>
      </w:r>
    </w:p>
    <w:p w14:paraId="4078B2E0" w14:textId="77777777" w:rsidR="00DC7414" w:rsidRDefault="00DC7414">
      <w:pPr>
        <w:spacing w:line="500" w:lineRule="atLeast"/>
        <w:ind w:firstLine="600"/>
        <w:divId w:val="677461936"/>
        <w:rPr>
          <w:rFonts w:hint="eastAsia"/>
          <w:sz w:val="30"/>
          <w:szCs w:val="30"/>
        </w:rPr>
      </w:pPr>
      <w:r>
        <w:rPr>
          <w:rFonts w:hint="eastAsia"/>
          <w:sz w:val="30"/>
          <w:szCs w:val="30"/>
        </w:rPr>
        <w:t>三、被告人张某河退缴的违法所得赃款人民币五万三千元、被告人苏某杰退缴的违法所得赃款人民币二万元，予以没收</w:t>
      </w:r>
      <w:r>
        <w:rPr>
          <w:rFonts w:hint="eastAsia"/>
          <w:sz w:val="30"/>
          <w:szCs w:val="30"/>
        </w:rPr>
        <w:t>,</w:t>
      </w:r>
      <w:r>
        <w:rPr>
          <w:rFonts w:hint="eastAsia"/>
          <w:sz w:val="30"/>
          <w:szCs w:val="30"/>
        </w:rPr>
        <w:t>上缴国库。</w:t>
      </w:r>
    </w:p>
    <w:p w14:paraId="71731762" w14:textId="77777777" w:rsidR="00DC7414" w:rsidRDefault="00DC7414">
      <w:pPr>
        <w:spacing w:line="500" w:lineRule="atLeast"/>
        <w:ind w:firstLine="600"/>
        <w:divId w:val="1328943167"/>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67550CE6" w14:textId="77777777" w:rsidR="00DC7414" w:rsidRDefault="00DC7414">
      <w:pPr>
        <w:spacing w:line="500" w:lineRule="atLeast"/>
        <w:jc w:val="right"/>
        <w:divId w:val="1148283898"/>
        <w:rPr>
          <w:rFonts w:hint="eastAsia"/>
          <w:sz w:val="30"/>
          <w:szCs w:val="30"/>
        </w:rPr>
      </w:pPr>
      <w:r>
        <w:rPr>
          <w:rFonts w:hint="eastAsia"/>
          <w:sz w:val="30"/>
          <w:szCs w:val="30"/>
        </w:rPr>
        <w:t>审　判　长　　罗卫国</w:t>
      </w:r>
    </w:p>
    <w:p w14:paraId="44DCCEF6" w14:textId="77777777" w:rsidR="00DC7414" w:rsidRDefault="00DC7414">
      <w:pPr>
        <w:spacing w:line="500" w:lineRule="atLeast"/>
        <w:jc w:val="right"/>
        <w:divId w:val="10495503"/>
        <w:rPr>
          <w:rFonts w:hint="eastAsia"/>
          <w:sz w:val="30"/>
          <w:szCs w:val="30"/>
        </w:rPr>
      </w:pPr>
      <w:r>
        <w:rPr>
          <w:rFonts w:hint="eastAsia"/>
          <w:sz w:val="30"/>
          <w:szCs w:val="30"/>
        </w:rPr>
        <w:t>人民陪审员　　华宝莲</w:t>
      </w:r>
    </w:p>
    <w:p w14:paraId="65FC936C" w14:textId="77777777" w:rsidR="00DC7414" w:rsidRDefault="00DC7414">
      <w:pPr>
        <w:spacing w:line="500" w:lineRule="atLeast"/>
        <w:jc w:val="right"/>
        <w:divId w:val="463545604"/>
        <w:rPr>
          <w:rFonts w:hint="eastAsia"/>
          <w:sz w:val="30"/>
          <w:szCs w:val="30"/>
        </w:rPr>
      </w:pPr>
      <w:r>
        <w:rPr>
          <w:rFonts w:hint="eastAsia"/>
          <w:sz w:val="30"/>
          <w:szCs w:val="30"/>
        </w:rPr>
        <w:t>人民陪审员　　黄惠英</w:t>
      </w:r>
    </w:p>
    <w:p w14:paraId="25B09132" w14:textId="77777777" w:rsidR="00DC7414" w:rsidRDefault="00DC7414">
      <w:pPr>
        <w:spacing w:line="500" w:lineRule="atLeast"/>
        <w:jc w:val="right"/>
        <w:divId w:val="304941493"/>
        <w:rPr>
          <w:rFonts w:hint="eastAsia"/>
          <w:sz w:val="30"/>
          <w:szCs w:val="30"/>
        </w:rPr>
      </w:pPr>
      <w:r>
        <w:rPr>
          <w:rFonts w:hint="eastAsia"/>
          <w:sz w:val="30"/>
          <w:szCs w:val="30"/>
        </w:rPr>
        <w:t>二〇一八年七月十六日</w:t>
      </w:r>
    </w:p>
    <w:p w14:paraId="01BEE16B" w14:textId="77777777" w:rsidR="00DC7414" w:rsidRDefault="00DC7414">
      <w:pPr>
        <w:spacing w:line="500" w:lineRule="atLeast"/>
        <w:jc w:val="right"/>
        <w:divId w:val="2016496477"/>
        <w:rPr>
          <w:rFonts w:hint="eastAsia"/>
          <w:sz w:val="30"/>
          <w:szCs w:val="30"/>
        </w:rPr>
      </w:pPr>
      <w:r>
        <w:rPr>
          <w:rFonts w:hint="eastAsia"/>
          <w:sz w:val="30"/>
          <w:szCs w:val="30"/>
        </w:rPr>
        <w:t>书　记　员　　黄　龙</w:t>
      </w:r>
    </w:p>
    <w:p w14:paraId="12DA6678" w14:textId="77777777" w:rsidR="00DC7414" w:rsidRDefault="00DC7414">
      <w:pPr>
        <w:spacing w:line="500" w:lineRule="atLeast"/>
        <w:ind w:firstLine="600"/>
        <w:divId w:val="989559651"/>
        <w:rPr>
          <w:rFonts w:hint="eastAsia"/>
          <w:sz w:val="30"/>
          <w:szCs w:val="30"/>
        </w:rPr>
      </w:pPr>
      <w:r>
        <w:rPr>
          <w:rFonts w:hint="eastAsia"/>
          <w:sz w:val="30"/>
          <w:szCs w:val="30"/>
        </w:rPr>
        <w:t>附相关法律条文：</w:t>
      </w:r>
    </w:p>
    <w:p w14:paraId="5F99BD98" w14:textId="77777777" w:rsidR="00DC7414" w:rsidRDefault="00DC7414">
      <w:pPr>
        <w:spacing w:line="500" w:lineRule="atLeast"/>
        <w:ind w:firstLine="600"/>
        <w:divId w:val="1091585591"/>
        <w:rPr>
          <w:rFonts w:hint="eastAsia"/>
          <w:sz w:val="30"/>
          <w:szCs w:val="30"/>
        </w:rPr>
      </w:pPr>
      <w:r>
        <w:rPr>
          <w:rFonts w:hint="eastAsia"/>
          <w:sz w:val="30"/>
          <w:szCs w:val="30"/>
        </w:rPr>
        <w:t>《中华人民共和国刑法》</w:t>
      </w:r>
    </w:p>
    <w:p w14:paraId="280B634F" w14:textId="77777777" w:rsidR="00DC7414" w:rsidRDefault="00DC7414">
      <w:pPr>
        <w:spacing w:line="500" w:lineRule="atLeast"/>
        <w:ind w:firstLine="600"/>
        <w:divId w:val="127362726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7EDA789" w14:textId="77777777" w:rsidR="00DC7414" w:rsidRDefault="00DC7414">
      <w:pPr>
        <w:spacing w:line="500" w:lineRule="atLeast"/>
        <w:ind w:firstLine="600"/>
        <w:divId w:val="768697067"/>
        <w:rPr>
          <w:rFonts w:hint="eastAsia"/>
          <w:sz w:val="30"/>
          <w:szCs w:val="30"/>
        </w:rPr>
      </w:pPr>
      <w:r>
        <w:rPr>
          <w:rFonts w:hint="eastAsia"/>
          <w:sz w:val="30"/>
          <w:szCs w:val="30"/>
        </w:rPr>
        <w:t>国家工作人员在经济往来中，违反国家规定，收受各种名义的回扣、手续费，归个人所有的，以受贿论处。</w:t>
      </w:r>
    </w:p>
    <w:p w14:paraId="53412ACE" w14:textId="77777777" w:rsidR="00DC7414" w:rsidRDefault="00DC7414">
      <w:pPr>
        <w:spacing w:line="500" w:lineRule="atLeast"/>
        <w:ind w:firstLine="600"/>
        <w:divId w:val="15538774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613FA3B" w14:textId="77777777" w:rsidR="00DC7414" w:rsidRDefault="00DC7414">
      <w:pPr>
        <w:spacing w:line="500" w:lineRule="atLeast"/>
        <w:ind w:firstLine="600"/>
        <w:divId w:val="1942176515"/>
        <w:rPr>
          <w:rFonts w:hint="eastAsia"/>
          <w:sz w:val="30"/>
          <w:szCs w:val="30"/>
        </w:rPr>
      </w:pPr>
      <w:r>
        <w:rPr>
          <w:rFonts w:hint="eastAsia"/>
          <w:sz w:val="30"/>
          <w:szCs w:val="30"/>
        </w:rPr>
        <w:t>第三百八十三条对犯贪污罪的，根据情节轻重，分别依照下列规定处罚：</w:t>
      </w:r>
    </w:p>
    <w:p w14:paraId="4773514C" w14:textId="77777777" w:rsidR="00DC7414" w:rsidRDefault="00DC7414">
      <w:pPr>
        <w:spacing w:line="500" w:lineRule="atLeast"/>
        <w:ind w:firstLine="600"/>
        <w:divId w:val="1752047103"/>
        <w:rPr>
          <w:rFonts w:hint="eastAsia"/>
          <w:sz w:val="30"/>
          <w:szCs w:val="30"/>
        </w:rPr>
      </w:pPr>
      <w:r>
        <w:rPr>
          <w:rFonts w:hint="eastAsia"/>
          <w:sz w:val="30"/>
          <w:szCs w:val="30"/>
        </w:rPr>
        <w:t>（一）贪污数额较大或者有其他较重情节的，处三年以下有期徒刑或者拘役，并处罚金。</w:t>
      </w:r>
    </w:p>
    <w:p w14:paraId="2E029C5D" w14:textId="77777777" w:rsidR="00DC7414" w:rsidRDefault="00DC7414">
      <w:pPr>
        <w:spacing w:line="500" w:lineRule="atLeast"/>
        <w:ind w:firstLine="600"/>
        <w:divId w:val="1193958938"/>
        <w:rPr>
          <w:rFonts w:hint="eastAsia"/>
          <w:sz w:val="30"/>
          <w:szCs w:val="30"/>
        </w:rPr>
      </w:pPr>
      <w:r>
        <w:rPr>
          <w:rFonts w:hint="eastAsia"/>
          <w:sz w:val="30"/>
          <w:szCs w:val="30"/>
        </w:rPr>
        <w:t>（二）贪污数额巨大或者有其他严重情节的，处三年以上十年以下有期徒刑，并处罚金或者没收财产。</w:t>
      </w:r>
    </w:p>
    <w:p w14:paraId="353567C3" w14:textId="77777777" w:rsidR="00DC7414" w:rsidRDefault="00DC7414">
      <w:pPr>
        <w:spacing w:line="500" w:lineRule="atLeast"/>
        <w:ind w:firstLine="600"/>
        <w:divId w:val="56357061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CDA84B8" w14:textId="77777777" w:rsidR="00DC7414" w:rsidRDefault="00DC7414">
      <w:pPr>
        <w:spacing w:line="500" w:lineRule="atLeast"/>
        <w:ind w:firstLine="600"/>
        <w:divId w:val="1829441304"/>
        <w:rPr>
          <w:rFonts w:hint="eastAsia"/>
          <w:sz w:val="30"/>
          <w:szCs w:val="30"/>
        </w:rPr>
      </w:pPr>
      <w:r>
        <w:rPr>
          <w:rFonts w:hint="eastAsia"/>
          <w:sz w:val="30"/>
          <w:szCs w:val="30"/>
        </w:rPr>
        <w:t>对多次贪污未经处理的，按照累计贪污数额处罚。</w:t>
      </w:r>
    </w:p>
    <w:p w14:paraId="462281BA" w14:textId="77777777" w:rsidR="00DC7414" w:rsidRDefault="00DC7414">
      <w:pPr>
        <w:spacing w:line="500" w:lineRule="atLeast"/>
        <w:ind w:firstLine="600"/>
        <w:divId w:val="32848196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4D79237" w14:textId="77777777" w:rsidR="00DC7414" w:rsidRDefault="00DC7414">
      <w:pPr>
        <w:spacing w:line="500" w:lineRule="atLeast"/>
        <w:ind w:firstLine="600"/>
        <w:divId w:val="152745195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D11130F" w14:textId="77777777" w:rsidR="00DC7414" w:rsidRDefault="00DC7414">
      <w:pPr>
        <w:spacing w:line="500" w:lineRule="atLeast"/>
        <w:ind w:firstLine="600"/>
        <w:divId w:val="318116145"/>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w:t>
      </w:r>
      <w:r>
        <w:rPr>
          <w:rFonts w:hint="eastAsia"/>
          <w:sz w:val="30"/>
          <w:szCs w:val="30"/>
        </w:rPr>
        <w:t>;</w:t>
      </w:r>
      <w:r>
        <w:rPr>
          <w:rFonts w:hint="eastAsia"/>
          <w:sz w:val="30"/>
          <w:szCs w:val="30"/>
        </w:rPr>
        <w:t>情节特别严重的，处三年以上七年以下有期徒刑。本法另有规定的，依照规定。</w:t>
      </w:r>
    </w:p>
    <w:p w14:paraId="23150071" w14:textId="77777777" w:rsidR="00DC7414" w:rsidRDefault="00DC7414">
      <w:pPr>
        <w:spacing w:line="500" w:lineRule="atLeast"/>
        <w:ind w:firstLine="600"/>
        <w:divId w:val="417404858"/>
        <w:rPr>
          <w:rFonts w:hint="eastAsia"/>
          <w:sz w:val="30"/>
          <w:szCs w:val="30"/>
        </w:rPr>
      </w:pPr>
      <w:r>
        <w:rPr>
          <w:rFonts w:hint="eastAsia"/>
          <w:sz w:val="30"/>
          <w:szCs w:val="30"/>
        </w:rPr>
        <w:t>国家机关工作人员徇私舞弊，犯前款罪的，处五年以下有期徒刑或者拘役</w:t>
      </w:r>
      <w:r>
        <w:rPr>
          <w:rFonts w:hint="eastAsia"/>
          <w:sz w:val="30"/>
          <w:szCs w:val="30"/>
        </w:rPr>
        <w:t>;</w:t>
      </w:r>
      <w:r>
        <w:rPr>
          <w:rFonts w:hint="eastAsia"/>
          <w:sz w:val="30"/>
          <w:szCs w:val="30"/>
        </w:rPr>
        <w:t>情节特别严重的，处五年以上十年以下有期徒刑。本法另有规定的，依照规定。</w:t>
      </w:r>
    </w:p>
    <w:p w14:paraId="77BEA84B" w14:textId="77777777" w:rsidR="00DC7414" w:rsidRDefault="00DC7414">
      <w:pPr>
        <w:spacing w:line="500" w:lineRule="atLeast"/>
        <w:ind w:firstLine="600"/>
        <w:divId w:val="1553813095"/>
        <w:rPr>
          <w:rFonts w:hint="eastAsia"/>
          <w:sz w:val="30"/>
          <w:szCs w:val="30"/>
        </w:rPr>
      </w:pPr>
      <w:r>
        <w:rPr>
          <w:rFonts w:hint="eastAsia"/>
          <w:sz w:val="30"/>
          <w:szCs w:val="30"/>
        </w:rPr>
        <w:t>第二十五条共同犯罪是指二人以上共同故意犯罪。</w:t>
      </w:r>
    </w:p>
    <w:p w14:paraId="684B3CC1" w14:textId="77777777" w:rsidR="00DC7414" w:rsidRDefault="00DC7414">
      <w:pPr>
        <w:spacing w:line="500" w:lineRule="atLeast"/>
        <w:ind w:firstLine="600"/>
        <w:divId w:val="1739132724"/>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2966AD87" w14:textId="77777777" w:rsidR="00DC7414" w:rsidRDefault="00DC7414">
      <w:pPr>
        <w:spacing w:line="500" w:lineRule="atLeast"/>
        <w:ind w:firstLine="600"/>
        <w:divId w:val="1097599424"/>
        <w:rPr>
          <w:rFonts w:hint="eastAsia"/>
          <w:sz w:val="30"/>
          <w:szCs w:val="30"/>
        </w:rPr>
      </w:pPr>
      <w:r>
        <w:rPr>
          <w:rFonts w:hint="eastAsia"/>
          <w:sz w:val="30"/>
          <w:szCs w:val="30"/>
        </w:rPr>
        <w:t>第二十七条在共同犯罪中起次要或者辅助作用的，是从犯。</w:t>
      </w:r>
    </w:p>
    <w:p w14:paraId="631BDFB8" w14:textId="77777777" w:rsidR="00DC7414" w:rsidRDefault="00DC7414">
      <w:pPr>
        <w:spacing w:line="500" w:lineRule="atLeast"/>
        <w:ind w:firstLine="600"/>
        <w:divId w:val="492645679"/>
        <w:rPr>
          <w:rFonts w:hint="eastAsia"/>
          <w:sz w:val="30"/>
          <w:szCs w:val="30"/>
        </w:rPr>
      </w:pPr>
      <w:r>
        <w:rPr>
          <w:rFonts w:hint="eastAsia"/>
          <w:sz w:val="30"/>
          <w:szCs w:val="30"/>
        </w:rPr>
        <w:t>对于从犯，应当从轻、减轻处罚或者免除处罚。</w:t>
      </w:r>
    </w:p>
    <w:p w14:paraId="3F628137" w14:textId="77777777" w:rsidR="00DC7414" w:rsidRDefault="00DC7414">
      <w:pPr>
        <w:spacing w:line="500" w:lineRule="atLeast"/>
        <w:ind w:firstLine="600"/>
        <w:divId w:val="205057073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103FFFC" w14:textId="77777777" w:rsidR="00DC7414" w:rsidRDefault="00DC7414">
      <w:pPr>
        <w:spacing w:line="500" w:lineRule="atLeast"/>
        <w:ind w:firstLine="600"/>
        <w:divId w:val="211774937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1803AB1" w14:textId="77777777" w:rsidR="00DC7414" w:rsidRDefault="00DC7414">
      <w:pPr>
        <w:spacing w:line="500" w:lineRule="atLeast"/>
        <w:ind w:firstLine="600"/>
        <w:divId w:val="670445965"/>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3F587177" w14:textId="77777777" w:rsidR="00DC7414" w:rsidRDefault="00DC7414">
      <w:pPr>
        <w:spacing w:line="500" w:lineRule="atLeast"/>
        <w:ind w:firstLine="600"/>
        <w:divId w:val="203352973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F05C1EA" w14:textId="77777777" w:rsidR="00DC7414" w:rsidRDefault="00DC7414">
      <w:pPr>
        <w:spacing w:line="500" w:lineRule="atLeast"/>
        <w:ind w:firstLine="600"/>
        <w:divId w:val="1423380448"/>
        <w:rPr>
          <w:rFonts w:hint="eastAsia"/>
          <w:sz w:val="30"/>
          <w:szCs w:val="30"/>
        </w:rPr>
      </w:pPr>
      <w:r>
        <w:rPr>
          <w:rFonts w:hint="eastAsia"/>
          <w:sz w:val="30"/>
          <w:szCs w:val="30"/>
        </w:rPr>
        <w:t>《最高人民法院、最高人民检察院关于办理贪污贿赂刑事案件适用法律若干问题的解释》</w:t>
      </w:r>
    </w:p>
    <w:p w14:paraId="5AED061F" w14:textId="77777777" w:rsidR="00DC7414" w:rsidRDefault="00DC7414">
      <w:pPr>
        <w:spacing w:line="500" w:lineRule="atLeast"/>
        <w:ind w:firstLine="600"/>
        <w:divId w:val="214350041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5210C47A" w14:textId="77777777" w:rsidR="00DC7414" w:rsidRDefault="00DC7414">
      <w:pPr>
        <w:spacing w:line="500" w:lineRule="atLeast"/>
        <w:ind w:firstLine="600"/>
        <w:divId w:val="452870749"/>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684E67C4" w14:textId="77777777" w:rsidR="00DC7414" w:rsidRDefault="00DC7414">
      <w:pPr>
        <w:spacing w:line="500" w:lineRule="atLeast"/>
        <w:ind w:firstLine="600"/>
        <w:divId w:val="12000277"/>
        <w:rPr>
          <w:rFonts w:hint="eastAsia"/>
          <w:sz w:val="30"/>
          <w:szCs w:val="30"/>
        </w:rPr>
      </w:pPr>
      <w:r>
        <w:rPr>
          <w:rFonts w:hint="eastAsia"/>
          <w:sz w:val="30"/>
          <w:szCs w:val="30"/>
        </w:rPr>
        <w:t>（一）贪污救灾、抢险、防汛、优抚、扶贫、移民、救济、防疫、社会捐助等特定款物的；</w:t>
      </w:r>
    </w:p>
    <w:p w14:paraId="22EFB62D" w14:textId="77777777" w:rsidR="00DC7414" w:rsidRDefault="00DC7414">
      <w:pPr>
        <w:spacing w:line="500" w:lineRule="atLeast"/>
        <w:ind w:firstLine="600"/>
        <w:divId w:val="1413552899"/>
        <w:rPr>
          <w:rFonts w:hint="eastAsia"/>
          <w:sz w:val="30"/>
          <w:szCs w:val="30"/>
        </w:rPr>
      </w:pPr>
      <w:r>
        <w:rPr>
          <w:rFonts w:hint="eastAsia"/>
          <w:sz w:val="30"/>
          <w:szCs w:val="30"/>
        </w:rPr>
        <w:t>（二）曾因贪污、受贿、挪用公款受过党纪、行政处分的；</w:t>
      </w:r>
    </w:p>
    <w:p w14:paraId="612CAC5F" w14:textId="77777777" w:rsidR="00DC7414" w:rsidRDefault="00DC7414">
      <w:pPr>
        <w:spacing w:line="500" w:lineRule="atLeast"/>
        <w:ind w:firstLine="600"/>
        <w:divId w:val="1563521781"/>
        <w:rPr>
          <w:rFonts w:hint="eastAsia"/>
          <w:sz w:val="30"/>
          <w:szCs w:val="30"/>
        </w:rPr>
      </w:pPr>
      <w:r>
        <w:rPr>
          <w:rFonts w:hint="eastAsia"/>
          <w:sz w:val="30"/>
          <w:szCs w:val="30"/>
        </w:rPr>
        <w:t>（三）曾因故意犯罪受过刑事追究的；</w:t>
      </w:r>
    </w:p>
    <w:p w14:paraId="09DD920E" w14:textId="77777777" w:rsidR="00DC7414" w:rsidRDefault="00DC7414">
      <w:pPr>
        <w:spacing w:line="500" w:lineRule="atLeast"/>
        <w:ind w:firstLine="600"/>
        <w:divId w:val="1374768238"/>
        <w:rPr>
          <w:rFonts w:hint="eastAsia"/>
          <w:sz w:val="30"/>
          <w:szCs w:val="30"/>
        </w:rPr>
      </w:pPr>
      <w:r>
        <w:rPr>
          <w:rFonts w:hint="eastAsia"/>
          <w:sz w:val="30"/>
          <w:szCs w:val="30"/>
        </w:rPr>
        <w:t>（四）赃款赃物用于非法活动的；</w:t>
      </w:r>
    </w:p>
    <w:p w14:paraId="1438D8E3" w14:textId="77777777" w:rsidR="00DC7414" w:rsidRDefault="00DC7414">
      <w:pPr>
        <w:spacing w:line="500" w:lineRule="atLeast"/>
        <w:ind w:firstLine="600"/>
        <w:divId w:val="688339307"/>
        <w:rPr>
          <w:rFonts w:hint="eastAsia"/>
          <w:sz w:val="30"/>
          <w:szCs w:val="30"/>
        </w:rPr>
      </w:pPr>
      <w:r>
        <w:rPr>
          <w:rFonts w:hint="eastAsia"/>
          <w:sz w:val="30"/>
          <w:szCs w:val="30"/>
        </w:rPr>
        <w:t>（五）拒不交待赃款赃物去向或者拒不配合追缴工作，致使无法追缴的；</w:t>
      </w:r>
    </w:p>
    <w:p w14:paraId="63E53FF9" w14:textId="77777777" w:rsidR="00DC7414" w:rsidRDefault="00DC7414">
      <w:pPr>
        <w:spacing w:line="500" w:lineRule="atLeast"/>
        <w:ind w:firstLine="600"/>
        <w:divId w:val="1726833728"/>
        <w:rPr>
          <w:rFonts w:hint="eastAsia"/>
          <w:sz w:val="30"/>
          <w:szCs w:val="30"/>
        </w:rPr>
      </w:pPr>
      <w:r>
        <w:rPr>
          <w:rFonts w:hint="eastAsia"/>
          <w:sz w:val="30"/>
          <w:szCs w:val="30"/>
        </w:rPr>
        <w:t>（六）造成恶劣影响或者其他严重后果的。</w:t>
      </w:r>
    </w:p>
    <w:p w14:paraId="6CD4268B" w14:textId="77777777" w:rsidR="00DC7414" w:rsidRDefault="00DC7414">
      <w:pPr>
        <w:spacing w:line="500" w:lineRule="atLeast"/>
        <w:ind w:firstLine="600"/>
        <w:divId w:val="30882244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1D7A2B3" w14:textId="77777777" w:rsidR="00DC7414" w:rsidRDefault="00DC7414">
      <w:pPr>
        <w:spacing w:line="500" w:lineRule="atLeast"/>
        <w:ind w:firstLine="600"/>
        <w:divId w:val="20933075"/>
        <w:rPr>
          <w:rFonts w:hint="eastAsia"/>
          <w:sz w:val="30"/>
          <w:szCs w:val="30"/>
        </w:rPr>
      </w:pPr>
      <w:r>
        <w:rPr>
          <w:rFonts w:hint="eastAsia"/>
          <w:sz w:val="30"/>
          <w:szCs w:val="30"/>
        </w:rPr>
        <w:t>（一）多次索贿的；</w:t>
      </w:r>
    </w:p>
    <w:p w14:paraId="68897EC6" w14:textId="77777777" w:rsidR="00DC7414" w:rsidRDefault="00DC7414">
      <w:pPr>
        <w:spacing w:line="500" w:lineRule="atLeast"/>
        <w:ind w:firstLine="600"/>
        <w:divId w:val="1657801688"/>
        <w:rPr>
          <w:rFonts w:hint="eastAsia"/>
          <w:sz w:val="30"/>
          <w:szCs w:val="30"/>
        </w:rPr>
      </w:pPr>
      <w:r>
        <w:rPr>
          <w:rFonts w:hint="eastAsia"/>
          <w:sz w:val="30"/>
          <w:szCs w:val="30"/>
        </w:rPr>
        <w:t>（二）为他人谋取不正当利益，致使公共财产、国家和人民利益遭受损失的；</w:t>
      </w:r>
    </w:p>
    <w:p w14:paraId="7DD15249" w14:textId="77777777" w:rsidR="00DC7414" w:rsidRDefault="00DC7414">
      <w:pPr>
        <w:spacing w:line="500" w:lineRule="atLeast"/>
        <w:ind w:firstLine="600"/>
        <w:divId w:val="2080243803"/>
        <w:rPr>
          <w:rFonts w:hint="eastAsia"/>
          <w:sz w:val="30"/>
          <w:szCs w:val="30"/>
        </w:rPr>
      </w:pPr>
      <w:r>
        <w:rPr>
          <w:rFonts w:hint="eastAsia"/>
          <w:sz w:val="30"/>
          <w:szCs w:val="30"/>
        </w:rPr>
        <w:t>（三）为他人谋取职务提拔、调整的。</w:t>
      </w:r>
    </w:p>
    <w:p w14:paraId="624EAAFC" w14:textId="77777777" w:rsidR="00DC7414" w:rsidRDefault="00DC7414">
      <w:pPr>
        <w:spacing w:line="500" w:lineRule="atLeast"/>
        <w:ind w:firstLine="600"/>
        <w:divId w:val="87596629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对刑法规定并处罚金的其他贪污贿赂犯罪，应当在十万元以上犯罪数额二倍以下判处罚金。</w:t>
      </w:r>
    </w:p>
    <w:p w14:paraId="7F02781C" w14:textId="77777777" w:rsidR="00DC7414" w:rsidRDefault="00DC7414">
      <w:pPr>
        <w:spacing w:line="500" w:lineRule="atLeast"/>
        <w:ind w:firstLine="600"/>
        <w:divId w:val="619798555"/>
        <w:rPr>
          <w:rFonts w:hint="eastAsia"/>
          <w:sz w:val="30"/>
          <w:szCs w:val="30"/>
        </w:rPr>
      </w:pPr>
      <w:r>
        <w:rPr>
          <w:rFonts w:hint="eastAsia"/>
          <w:sz w:val="30"/>
          <w:szCs w:val="30"/>
        </w:rPr>
        <w:t>《最高人民法院、最高人民检察院关于办理渎职刑事案件适用法律若干问题的解释（一）》</w:t>
      </w:r>
    </w:p>
    <w:p w14:paraId="1CC6BFF6" w14:textId="77777777" w:rsidR="00DC7414" w:rsidRDefault="00DC7414">
      <w:pPr>
        <w:spacing w:line="500" w:lineRule="atLeast"/>
        <w:ind w:firstLine="600"/>
        <w:divId w:val="207380714"/>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0FBF0887" w14:textId="77777777" w:rsidR="00DC7414" w:rsidRDefault="00DC7414">
      <w:pPr>
        <w:spacing w:line="500" w:lineRule="atLeast"/>
        <w:ind w:firstLine="600"/>
        <w:divId w:val="493106721"/>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2EB6D373" w14:textId="77777777" w:rsidR="00DC7414" w:rsidRDefault="00DC7414">
      <w:pPr>
        <w:spacing w:line="500" w:lineRule="atLeast"/>
        <w:ind w:firstLine="600"/>
        <w:divId w:val="492378012"/>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36DAA34B" w14:textId="77777777" w:rsidR="00DC7414" w:rsidRDefault="00DC7414">
      <w:pPr>
        <w:spacing w:line="500" w:lineRule="atLeast"/>
        <w:ind w:firstLine="600"/>
        <w:divId w:val="1397975936"/>
        <w:rPr>
          <w:rFonts w:hint="eastAsia"/>
          <w:sz w:val="30"/>
          <w:szCs w:val="30"/>
        </w:rPr>
      </w:pPr>
      <w:r>
        <w:rPr>
          <w:rFonts w:hint="eastAsia"/>
          <w:sz w:val="30"/>
          <w:szCs w:val="30"/>
        </w:rPr>
        <w:t>（三）造成恶劣社会影响的；</w:t>
      </w:r>
    </w:p>
    <w:p w14:paraId="7CB736C7" w14:textId="77777777" w:rsidR="00DC7414" w:rsidRDefault="00DC7414">
      <w:pPr>
        <w:spacing w:line="500" w:lineRule="atLeast"/>
        <w:ind w:firstLine="600"/>
        <w:divId w:val="938299322"/>
        <w:rPr>
          <w:rFonts w:hint="eastAsia"/>
          <w:sz w:val="30"/>
          <w:szCs w:val="30"/>
        </w:rPr>
      </w:pPr>
      <w:r>
        <w:rPr>
          <w:rFonts w:hint="eastAsia"/>
          <w:sz w:val="30"/>
          <w:szCs w:val="30"/>
        </w:rPr>
        <w:t>（四）其他致使公共财产、国家和人民利益遭受重大损失的情形。</w:t>
      </w:r>
    </w:p>
    <w:p w14:paraId="1BBD7BE3" w14:textId="77777777" w:rsidR="00DC7414" w:rsidRDefault="00DC7414">
      <w:pPr>
        <w:spacing w:line="500" w:lineRule="atLeast"/>
        <w:ind w:firstLine="600"/>
        <w:divId w:val="884483757"/>
        <w:rPr>
          <w:rFonts w:hint="eastAsia"/>
          <w:sz w:val="30"/>
          <w:szCs w:val="30"/>
        </w:rPr>
      </w:pPr>
      <w:r>
        <w:rPr>
          <w:rFonts w:hint="eastAsia"/>
          <w:sz w:val="30"/>
          <w:szCs w:val="30"/>
        </w:rPr>
        <w:t>具有下列情形之一的，应当认定为刑法第三百九十七条规定的“情节特别严重”：</w:t>
      </w:r>
    </w:p>
    <w:p w14:paraId="4F46763A" w14:textId="77777777" w:rsidR="00DC7414" w:rsidRDefault="00DC7414">
      <w:pPr>
        <w:spacing w:line="500" w:lineRule="atLeast"/>
        <w:ind w:firstLine="600"/>
        <w:divId w:val="1550141309"/>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5D3262D7" w14:textId="77777777" w:rsidR="00DC7414" w:rsidRDefault="00DC7414">
      <w:pPr>
        <w:spacing w:line="500" w:lineRule="atLeast"/>
        <w:ind w:firstLine="600"/>
        <w:divId w:val="766852682"/>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7106AECA" w14:textId="77777777" w:rsidR="00DC7414" w:rsidRDefault="00DC7414">
      <w:pPr>
        <w:spacing w:line="500" w:lineRule="atLeast"/>
        <w:ind w:firstLine="600"/>
        <w:divId w:val="829716824"/>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286C6FAC" w14:textId="77777777" w:rsidR="00DC7414" w:rsidRDefault="00DC7414">
      <w:pPr>
        <w:spacing w:line="500" w:lineRule="atLeast"/>
        <w:ind w:firstLine="600"/>
        <w:divId w:val="1584139589"/>
        <w:rPr>
          <w:rFonts w:hint="eastAsia"/>
          <w:sz w:val="30"/>
          <w:szCs w:val="30"/>
        </w:rPr>
      </w:pPr>
      <w:r>
        <w:rPr>
          <w:rFonts w:hint="eastAsia"/>
          <w:sz w:val="30"/>
          <w:szCs w:val="30"/>
        </w:rPr>
        <w:t>（四）造成特别恶劣社会影响的；</w:t>
      </w:r>
    </w:p>
    <w:p w14:paraId="6304EFBA" w14:textId="77777777" w:rsidR="00DC7414" w:rsidRDefault="00DC7414">
      <w:pPr>
        <w:spacing w:line="500" w:lineRule="atLeast"/>
        <w:ind w:firstLine="600"/>
        <w:divId w:val="409892862"/>
        <w:rPr>
          <w:rFonts w:hint="eastAsia"/>
          <w:sz w:val="30"/>
          <w:szCs w:val="30"/>
        </w:rPr>
      </w:pPr>
      <w:r>
        <w:rPr>
          <w:rFonts w:hint="eastAsia"/>
          <w:sz w:val="30"/>
          <w:szCs w:val="30"/>
        </w:rPr>
        <w:t>（五）其他特别严重的情节。</w:t>
      </w:r>
    </w:p>
    <w:p w14:paraId="4F6D8F08" w14:textId="77777777" w:rsidR="00DC7414" w:rsidRDefault="00DC7414">
      <w:pPr>
        <w:spacing w:line="500" w:lineRule="atLeast"/>
        <w:ind w:firstLine="600"/>
        <w:divId w:val="1752506199"/>
        <w:rPr>
          <w:rFonts w:hint="eastAsia"/>
          <w:sz w:val="30"/>
          <w:szCs w:val="30"/>
        </w:rPr>
      </w:pPr>
      <w:r>
        <w:rPr>
          <w:rFonts w:hint="eastAsia"/>
          <w:sz w:val="30"/>
          <w:szCs w:val="30"/>
        </w:rPr>
        <w:t>第三条国家机关工作人员实施渎职犯罪并收受贿赂，同时构成受贿罪的，除刑法另有规定外，以渎职犯罪和受贿罪数罪并罚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4BDCC" w14:textId="77777777" w:rsidR="00DC7414" w:rsidRDefault="00DC7414" w:rsidP="00DC7414">
      <w:pPr>
        <w:rPr>
          <w:rFonts w:hint="eastAsia"/>
        </w:rPr>
      </w:pPr>
      <w:r>
        <w:separator/>
      </w:r>
    </w:p>
  </w:endnote>
  <w:endnote w:type="continuationSeparator" w:id="0">
    <w:p w14:paraId="333DECC1" w14:textId="77777777" w:rsidR="00DC7414" w:rsidRDefault="00DC7414" w:rsidP="00DC741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8CA7C" w14:textId="77777777" w:rsidR="00DC7414" w:rsidRDefault="00DC7414" w:rsidP="00DC7414">
      <w:pPr>
        <w:rPr>
          <w:rFonts w:hint="eastAsia"/>
        </w:rPr>
      </w:pPr>
      <w:r>
        <w:separator/>
      </w:r>
    </w:p>
  </w:footnote>
  <w:footnote w:type="continuationSeparator" w:id="0">
    <w:p w14:paraId="0DDFA16A" w14:textId="77777777" w:rsidR="00DC7414" w:rsidRDefault="00DC7414" w:rsidP="00DC741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C7414"/>
    <w:rsid w:val="00A23C24"/>
    <w:rsid w:val="00DC74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063E6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C7414"/>
    <w:pPr>
      <w:tabs>
        <w:tab w:val="center" w:pos="4153"/>
        <w:tab w:val="right" w:pos="8306"/>
      </w:tabs>
      <w:snapToGrid w:val="0"/>
      <w:jc w:val="center"/>
    </w:pPr>
    <w:rPr>
      <w:sz w:val="18"/>
      <w:szCs w:val="18"/>
    </w:rPr>
  </w:style>
  <w:style w:type="character" w:customStyle="1" w:styleId="a4">
    <w:name w:val="页眉 字符"/>
    <w:basedOn w:val="a0"/>
    <w:link w:val="a3"/>
    <w:uiPriority w:val="99"/>
    <w:rsid w:val="00DC7414"/>
    <w:rPr>
      <w:rFonts w:ascii="宋体" w:eastAsia="宋体" w:hAnsi="宋体" w:cs="宋体"/>
      <w:sz w:val="18"/>
      <w:szCs w:val="18"/>
    </w:rPr>
  </w:style>
  <w:style w:type="paragraph" w:styleId="a5">
    <w:name w:val="footer"/>
    <w:basedOn w:val="a"/>
    <w:link w:val="a6"/>
    <w:uiPriority w:val="99"/>
    <w:unhideWhenUsed/>
    <w:rsid w:val="00DC7414"/>
    <w:pPr>
      <w:tabs>
        <w:tab w:val="center" w:pos="4153"/>
        <w:tab w:val="right" w:pos="8306"/>
      </w:tabs>
      <w:snapToGrid w:val="0"/>
    </w:pPr>
    <w:rPr>
      <w:sz w:val="18"/>
      <w:szCs w:val="18"/>
    </w:rPr>
  </w:style>
  <w:style w:type="character" w:customStyle="1" w:styleId="a6">
    <w:name w:val="页脚 字符"/>
    <w:basedOn w:val="a0"/>
    <w:link w:val="a5"/>
    <w:uiPriority w:val="99"/>
    <w:rsid w:val="00DC741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0671">
      <w:marLeft w:val="0"/>
      <w:marRight w:val="0"/>
      <w:marTop w:val="10"/>
      <w:marBottom w:val="10"/>
      <w:divBdr>
        <w:top w:val="none" w:sz="0" w:space="0" w:color="auto"/>
        <w:left w:val="none" w:sz="0" w:space="0" w:color="auto"/>
        <w:bottom w:val="none" w:sz="0" w:space="0" w:color="auto"/>
        <w:right w:val="none" w:sz="0" w:space="0" w:color="auto"/>
      </w:divBdr>
    </w:div>
    <w:div w:id="10495503">
      <w:marLeft w:val="0"/>
      <w:marRight w:val="720"/>
      <w:marTop w:val="10"/>
      <w:marBottom w:val="10"/>
      <w:divBdr>
        <w:top w:val="none" w:sz="0" w:space="0" w:color="auto"/>
        <w:left w:val="none" w:sz="0" w:space="0" w:color="auto"/>
        <w:bottom w:val="none" w:sz="0" w:space="0" w:color="auto"/>
        <w:right w:val="none" w:sz="0" w:space="0" w:color="auto"/>
      </w:divBdr>
    </w:div>
    <w:div w:id="12000277">
      <w:marLeft w:val="0"/>
      <w:marRight w:val="0"/>
      <w:marTop w:val="10"/>
      <w:marBottom w:val="10"/>
      <w:divBdr>
        <w:top w:val="none" w:sz="0" w:space="0" w:color="auto"/>
        <w:left w:val="none" w:sz="0" w:space="0" w:color="auto"/>
        <w:bottom w:val="none" w:sz="0" w:space="0" w:color="auto"/>
        <w:right w:val="none" w:sz="0" w:space="0" w:color="auto"/>
      </w:divBdr>
    </w:div>
    <w:div w:id="20933075">
      <w:marLeft w:val="0"/>
      <w:marRight w:val="0"/>
      <w:marTop w:val="10"/>
      <w:marBottom w:val="10"/>
      <w:divBdr>
        <w:top w:val="none" w:sz="0" w:space="0" w:color="auto"/>
        <w:left w:val="none" w:sz="0" w:space="0" w:color="auto"/>
        <w:bottom w:val="none" w:sz="0" w:space="0" w:color="auto"/>
        <w:right w:val="none" w:sz="0" w:space="0" w:color="auto"/>
      </w:divBdr>
    </w:div>
    <w:div w:id="21909058">
      <w:marLeft w:val="0"/>
      <w:marRight w:val="0"/>
      <w:marTop w:val="10"/>
      <w:marBottom w:val="10"/>
      <w:divBdr>
        <w:top w:val="none" w:sz="0" w:space="0" w:color="auto"/>
        <w:left w:val="none" w:sz="0" w:space="0" w:color="auto"/>
        <w:bottom w:val="none" w:sz="0" w:space="0" w:color="auto"/>
        <w:right w:val="none" w:sz="0" w:space="0" w:color="auto"/>
      </w:divBdr>
    </w:div>
    <w:div w:id="57747476">
      <w:marLeft w:val="0"/>
      <w:marRight w:val="0"/>
      <w:marTop w:val="10"/>
      <w:marBottom w:val="10"/>
      <w:divBdr>
        <w:top w:val="none" w:sz="0" w:space="0" w:color="auto"/>
        <w:left w:val="none" w:sz="0" w:space="0" w:color="auto"/>
        <w:bottom w:val="none" w:sz="0" w:space="0" w:color="auto"/>
        <w:right w:val="none" w:sz="0" w:space="0" w:color="auto"/>
      </w:divBdr>
    </w:div>
    <w:div w:id="64182102">
      <w:marLeft w:val="0"/>
      <w:marRight w:val="0"/>
      <w:marTop w:val="10"/>
      <w:marBottom w:val="10"/>
      <w:divBdr>
        <w:top w:val="none" w:sz="0" w:space="0" w:color="auto"/>
        <w:left w:val="none" w:sz="0" w:space="0" w:color="auto"/>
        <w:bottom w:val="none" w:sz="0" w:space="0" w:color="auto"/>
        <w:right w:val="none" w:sz="0" w:space="0" w:color="auto"/>
      </w:divBdr>
    </w:div>
    <w:div w:id="69469799">
      <w:marLeft w:val="0"/>
      <w:marRight w:val="0"/>
      <w:marTop w:val="10"/>
      <w:marBottom w:val="10"/>
      <w:divBdr>
        <w:top w:val="none" w:sz="0" w:space="0" w:color="auto"/>
        <w:left w:val="none" w:sz="0" w:space="0" w:color="auto"/>
        <w:bottom w:val="none" w:sz="0" w:space="0" w:color="auto"/>
        <w:right w:val="none" w:sz="0" w:space="0" w:color="auto"/>
      </w:divBdr>
    </w:div>
    <w:div w:id="155387747">
      <w:marLeft w:val="0"/>
      <w:marRight w:val="0"/>
      <w:marTop w:val="10"/>
      <w:marBottom w:val="10"/>
      <w:divBdr>
        <w:top w:val="none" w:sz="0" w:space="0" w:color="auto"/>
        <w:left w:val="none" w:sz="0" w:space="0" w:color="auto"/>
        <w:bottom w:val="none" w:sz="0" w:space="0" w:color="auto"/>
        <w:right w:val="none" w:sz="0" w:space="0" w:color="auto"/>
      </w:divBdr>
    </w:div>
    <w:div w:id="162166075">
      <w:marLeft w:val="0"/>
      <w:marRight w:val="0"/>
      <w:marTop w:val="10"/>
      <w:marBottom w:val="10"/>
      <w:divBdr>
        <w:top w:val="none" w:sz="0" w:space="0" w:color="auto"/>
        <w:left w:val="none" w:sz="0" w:space="0" w:color="auto"/>
        <w:bottom w:val="none" w:sz="0" w:space="0" w:color="auto"/>
        <w:right w:val="none" w:sz="0" w:space="0" w:color="auto"/>
      </w:divBdr>
    </w:div>
    <w:div w:id="207380714">
      <w:marLeft w:val="0"/>
      <w:marRight w:val="0"/>
      <w:marTop w:val="10"/>
      <w:marBottom w:val="10"/>
      <w:divBdr>
        <w:top w:val="none" w:sz="0" w:space="0" w:color="auto"/>
        <w:left w:val="none" w:sz="0" w:space="0" w:color="auto"/>
        <w:bottom w:val="none" w:sz="0" w:space="0" w:color="auto"/>
        <w:right w:val="none" w:sz="0" w:space="0" w:color="auto"/>
      </w:divBdr>
    </w:div>
    <w:div w:id="301153711">
      <w:marLeft w:val="0"/>
      <w:marRight w:val="0"/>
      <w:marTop w:val="10"/>
      <w:marBottom w:val="10"/>
      <w:divBdr>
        <w:top w:val="none" w:sz="0" w:space="0" w:color="auto"/>
        <w:left w:val="none" w:sz="0" w:space="0" w:color="auto"/>
        <w:bottom w:val="none" w:sz="0" w:space="0" w:color="auto"/>
        <w:right w:val="none" w:sz="0" w:space="0" w:color="auto"/>
      </w:divBdr>
    </w:div>
    <w:div w:id="304941493">
      <w:marLeft w:val="0"/>
      <w:marRight w:val="720"/>
      <w:marTop w:val="10"/>
      <w:marBottom w:val="10"/>
      <w:divBdr>
        <w:top w:val="none" w:sz="0" w:space="0" w:color="auto"/>
        <w:left w:val="none" w:sz="0" w:space="0" w:color="auto"/>
        <w:bottom w:val="none" w:sz="0" w:space="0" w:color="auto"/>
        <w:right w:val="none" w:sz="0" w:space="0" w:color="auto"/>
      </w:divBdr>
    </w:div>
    <w:div w:id="308822444">
      <w:marLeft w:val="0"/>
      <w:marRight w:val="0"/>
      <w:marTop w:val="10"/>
      <w:marBottom w:val="10"/>
      <w:divBdr>
        <w:top w:val="none" w:sz="0" w:space="0" w:color="auto"/>
        <w:left w:val="none" w:sz="0" w:space="0" w:color="auto"/>
        <w:bottom w:val="none" w:sz="0" w:space="0" w:color="auto"/>
        <w:right w:val="none" w:sz="0" w:space="0" w:color="auto"/>
      </w:divBdr>
    </w:div>
    <w:div w:id="318116145">
      <w:marLeft w:val="0"/>
      <w:marRight w:val="0"/>
      <w:marTop w:val="10"/>
      <w:marBottom w:val="10"/>
      <w:divBdr>
        <w:top w:val="none" w:sz="0" w:space="0" w:color="auto"/>
        <w:left w:val="none" w:sz="0" w:space="0" w:color="auto"/>
        <w:bottom w:val="none" w:sz="0" w:space="0" w:color="auto"/>
        <w:right w:val="none" w:sz="0" w:space="0" w:color="auto"/>
      </w:divBdr>
    </w:div>
    <w:div w:id="321661166">
      <w:marLeft w:val="0"/>
      <w:marRight w:val="0"/>
      <w:marTop w:val="10"/>
      <w:marBottom w:val="10"/>
      <w:divBdr>
        <w:top w:val="none" w:sz="0" w:space="0" w:color="auto"/>
        <w:left w:val="none" w:sz="0" w:space="0" w:color="auto"/>
        <w:bottom w:val="none" w:sz="0" w:space="0" w:color="auto"/>
        <w:right w:val="none" w:sz="0" w:space="0" w:color="auto"/>
      </w:divBdr>
    </w:div>
    <w:div w:id="328481962">
      <w:marLeft w:val="0"/>
      <w:marRight w:val="0"/>
      <w:marTop w:val="10"/>
      <w:marBottom w:val="10"/>
      <w:divBdr>
        <w:top w:val="none" w:sz="0" w:space="0" w:color="auto"/>
        <w:left w:val="none" w:sz="0" w:space="0" w:color="auto"/>
        <w:bottom w:val="none" w:sz="0" w:space="0" w:color="auto"/>
        <w:right w:val="none" w:sz="0" w:space="0" w:color="auto"/>
      </w:divBdr>
    </w:div>
    <w:div w:id="394200757">
      <w:marLeft w:val="0"/>
      <w:marRight w:val="0"/>
      <w:marTop w:val="10"/>
      <w:marBottom w:val="10"/>
      <w:divBdr>
        <w:top w:val="none" w:sz="0" w:space="0" w:color="auto"/>
        <w:left w:val="none" w:sz="0" w:space="0" w:color="auto"/>
        <w:bottom w:val="none" w:sz="0" w:space="0" w:color="auto"/>
        <w:right w:val="none" w:sz="0" w:space="0" w:color="auto"/>
      </w:divBdr>
    </w:div>
    <w:div w:id="409892862">
      <w:marLeft w:val="0"/>
      <w:marRight w:val="0"/>
      <w:marTop w:val="10"/>
      <w:marBottom w:val="10"/>
      <w:divBdr>
        <w:top w:val="none" w:sz="0" w:space="0" w:color="auto"/>
        <w:left w:val="none" w:sz="0" w:space="0" w:color="auto"/>
        <w:bottom w:val="none" w:sz="0" w:space="0" w:color="auto"/>
        <w:right w:val="none" w:sz="0" w:space="0" w:color="auto"/>
      </w:divBdr>
    </w:div>
    <w:div w:id="417404858">
      <w:marLeft w:val="0"/>
      <w:marRight w:val="0"/>
      <w:marTop w:val="10"/>
      <w:marBottom w:val="10"/>
      <w:divBdr>
        <w:top w:val="none" w:sz="0" w:space="0" w:color="auto"/>
        <w:left w:val="none" w:sz="0" w:space="0" w:color="auto"/>
        <w:bottom w:val="none" w:sz="0" w:space="0" w:color="auto"/>
        <w:right w:val="none" w:sz="0" w:space="0" w:color="auto"/>
      </w:divBdr>
    </w:div>
    <w:div w:id="452870749">
      <w:marLeft w:val="0"/>
      <w:marRight w:val="0"/>
      <w:marTop w:val="10"/>
      <w:marBottom w:val="10"/>
      <w:divBdr>
        <w:top w:val="none" w:sz="0" w:space="0" w:color="auto"/>
        <w:left w:val="none" w:sz="0" w:space="0" w:color="auto"/>
        <w:bottom w:val="none" w:sz="0" w:space="0" w:color="auto"/>
        <w:right w:val="none" w:sz="0" w:space="0" w:color="auto"/>
      </w:divBdr>
    </w:div>
    <w:div w:id="463545604">
      <w:marLeft w:val="0"/>
      <w:marRight w:val="720"/>
      <w:marTop w:val="10"/>
      <w:marBottom w:val="10"/>
      <w:divBdr>
        <w:top w:val="none" w:sz="0" w:space="0" w:color="auto"/>
        <w:left w:val="none" w:sz="0" w:space="0" w:color="auto"/>
        <w:bottom w:val="none" w:sz="0" w:space="0" w:color="auto"/>
        <w:right w:val="none" w:sz="0" w:space="0" w:color="auto"/>
      </w:divBdr>
    </w:div>
    <w:div w:id="492378012">
      <w:marLeft w:val="0"/>
      <w:marRight w:val="0"/>
      <w:marTop w:val="10"/>
      <w:marBottom w:val="10"/>
      <w:divBdr>
        <w:top w:val="none" w:sz="0" w:space="0" w:color="auto"/>
        <w:left w:val="none" w:sz="0" w:space="0" w:color="auto"/>
        <w:bottom w:val="none" w:sz="0" w:space="0" w:color="auto"/>
        <w:right w:val="none" w:sz="0" w:space="0" w:color="auto"/>
      </w:divBdr>
    </w:div>
    <w:div w:id="492645679">
      <w:marLeft w:val="0"/>
      <w:marRight w:val="0"/>
      <w:marTop w:val="10"/>
      <w:marBottom w:val="10"/>
      <w:divBdr>
        <w:top w:val="none" w:sz="0" w:space="0" w:color="auto"/>
        <w:left w:val="none" w:sz="0" w:space="0" w:color="auto"/>
        <w:bottom w:val="none" w:sz="0" w:space="0" w:color="auto"/>
        <w:right w:val="none" w:sz="0" w:space="0" w:color="auto"/>
      </w:divBdr>
    </w:div>
    <w:div w:id="493106721">
      <w:marLeft w:val="0"/>
      <w:marRight w:val="0"/>
      <w:marTop w:val="10"/>
      <w:marBottom w:val="10"/>
      <w:divBdr>
        <w:top w:val="none" w:sz="0" w:space="0" w:color="auto"/>
        <w:left w:val="none" w:sz="0" w:space="0" w:color="auto"/>
        <w:bottom w:val="none" w:sz="0" w:space="0" w:color="auto"/>
        <w:right w:val="none" w:sz="0" w:space="0" w:color="auto"/>
      </w:divBdr>
    </w:div>
    <w:div w:id="545678099">
      <w:marLeft w:val="0"/>
      <w:marRight w:val="0"/>
      <w:marTop w:val="10"/>
      <w:marBottom w:val="10"/>
      <w:divBdr>
        <w:top w:val="none" w:sz="0" w:space="0" w:color="auto"/>
        <w:left w:val="none" w:sz="0" w:space="0" w:color="auto"/>
        <w:bottom w:val="none" w:sz="0" w:space="0" w:color="auto"/>
        <w:right w:val="none" w:sz="0" w:space="0" w:color="auto"/>
      </w:divBdr>
    </w:div>
    <w:div w:id="563570615">
      <w:marLeft w:val="0"/>
      <w:marRight w:val="0"/>
      <w:marTop w:val="10"/>
      <w:marBottom w:val="10"/>
      <w:divBdr>
        <w:top w:val="none" w:sz="0" w:space="0" w:color="auto"/>
        <w:left w:val="none" w:sz="0" w:space="0" w:color="auto"/>
        <w:bottom w:val="none" w:sz="0" w:space="0" w:color="auto"/>
        <w:right w:val="none" w:sz="0" w:space="0" w:color="auto"/>
      </w:divBdr>
    </w:div>
    <w:div w:id="619798555">
      <w:marLeft w:val="0"/>
      <w:marRight w:val="0"/>
      <w:marTop w:val="10"/>
      <w:marBottom w:val="10"/>
      <w:divBdr>
        <w:top w:val="none" w:sz="0" w:space="0" w:color="auto"/>
        <w:left w:val="none" w:sz="0" w:space="0" w:color="auto"/>
        <w:bottom w:val="none" w:sz="0" w:space="0" w:color="auto"/>
        <w:right w:val="none" w:sz="0" w:space="0" w:color="auto"/>
      </w:divBdr>
    </w:div>
    <w:div w:id="670445965">
      <w:marLeft w:val="0"/>
      <w:marRight w:val="0"/>
      <w:marTop w:val="10"/>
      <w:marBottom w:val="10"/>
      <w:divBdr>
        <w:top w:val="none" w:sz="0" w:space="0" w:color="auto"/>
        <w:left w:val="none" w:sz="0" w:space="0" w:color="auto"/>
        <w:bottom w:val="none" w:sz="0" w:space="0" w:color="auto"/>
        <w:right w:val="none" w:sz="0" w:space="0" w:color="auto"/>
      </w:divBdr>
    </w:div>
    <w:div w:id="677461936">
      <w:marLeft w:val="0"/>
      <w:marRight w:val="0"/>
      <w:marTop w:val="10"/>
      <w:marBottom w:val="10"/>
      <w:divBdr>
        <w:top w:val="none" w:sz="0" w:space="0" w:color="auto"/>
        <w:left w:val="none" w:sz="0" w:space="0" w:color="auto"/>
        <w:bottom w:val="none" w:sz="0" w:space="0" w:color="auto"/>
        <w:right w:val="none" w:sz="0" w:space="0" w:color="auto"/>
      </w:divBdr>
    </w:div>
    <w:div w:id="678119034">
      <w:marLeft w:val="0"/>
      <w:marRight w:val="0"/>
      <w:marTop w:val="10"/>
      <w:marBottom w:val="10"/>
      <w:divBdr>
        <w:top w:val="none" w:sz="0" w:space="0" w:color="auto"/>
        <w:left w:val="none" w:sz="0" w:space="0" w:color="auto"/>
        <w:bottom w:val="none" w:sz="0" w:space="0" w:color="auto"/>
        <w:right w:val="none" w:sz="0" w:space="0" w:color="auto"/>
      </w:divBdr>
    </w:div>
    <w:div w:id="684592973">
      <w:marLeft w:val="0"/>
      <w:marRight w:val="0"/>
      <w:marTop w:val="10"/>
      <w:marBottom w:val="10"/>
      <w:divBdr>
        <w:top w:val="none" w:sz="0" w:space="0" w:color="auto"/>
        <w:left w:val="none" w:sz="0" w:space="0" w:color="auto"/>
        <w:bottom w:val="none" w:sz="0" w:space="0" w:color="auto"/>
        <w:right w:val="none" w:sz="0" w:space="0" w:color="auto"/>
      </w:divBdr>
    </w:div>
    <w:div w:id="688339307">
      <w:marLeft w:val="0"/>
      <w:marRight w:val="0"/>
      <w:marTop w:val="10"/>
      <w:marBottom w:val="10"/>
      <w:divBdr>
        <w:top w:val="none" w:sz="0" w:space="0" w:color="auto"/>
        <w:left w:val="none" w:sz="0" w:space="0" w:color="auto"/>
        <w:bottom w:val="none" w:sz="0" w:space="0" w:color="auto"/>
        <w:right w:val="none" w:sz="0" w:space="0" w:color="auto"/>
      </w:divBdr>
    </w:div>
    <w:div w:id="691102894">
      <w:marLeft w:val="0"/>
      <w:marRight w:val="0"/>
      <w:marTop w:val="10"/>
      <w:marBottom w:val="10"/>
      <w:divBdr>
        <w:top w:val="none" w:sz="0" w:space="0" w:color="auto"/>
        <w:left w:val="none" w:sz="0" w:space="0" w:color="auto"/>
        <w:bottom w:val="none" w:sz="0" w:space="0" w:color="auto"/>
        <w:right w:val="none" w:sz="0" w:space="0" w:color="auto"/>
      </w:divBdr>
    </w:div>
    <w:div w:id="704476958">
      <w:marLeft w:val="0"/>
      <w:marRight w:val="0"/>
      <w:marTop w:val="10"/>
      <w:marBottom w:val="10"/>
      <w:divBdr>
        <w:top w:val="none" w:sz="0" w:space="0" w:color="auto"/>
        <w:left w:val="none" w:sz="0" w:space="0" w:color="auto"/>
        <w:bottom w:val="none" w:sz="0" w:space="0" w:color="auto"/>
        <w:right w:val="none" w:sz="0" w:space="0" w:color="auto"/>
      </w:divBdr>
    </w:div>
    <w:div w:id="729813431">
      <w:marLeft w:val="0"/>
      <w:marRight w:val="0"/>
      <w:marTop w:val="10"/>
      <w:marBottom w:val="10"/>
      <w:divBdr>
        <w:top w:val="none" w:sz="0" w:space="0" w:color="auto"/>
        <w:left w:val="none" w:sz="0" w:space="0" w:color="auto"/>
        <w:bottom w:val="none" w:sz="0" w:space="0" w:color="auto"/>
        <w:right w:val="none" w:sz="0" w:space="0" w:color="auto"/>
      </w:divBdr>
    </w:div>
    <w:div w:id="766852682">
      <w:marLeft w:val="0"/>
      <w:marRight w:val="0"/>
      <w:marTop w:val="10"/>
      <w:marBottom w:val="10"/>
      <w:divBdr>
        <w:top w:val="none" w:sz="0" w:space="0" w:color="auto"/>
        <w:left w:val="none" w:sz="0" w:space="0" w:color="auto"/>
        <w:bottom w:val="none" w:sz="0" w:space="0" w:color="auto"/>
        <w:right w:val="none" w:sz="0" w:space="0" w:color="auto"/>
      </w:divBdr>
    </w:div>
    <w:div w:id="768697067">
      <w:marLeft w:val="0"/>
      <w:marRight w:val="0"/>
      <w:marTop w:val="10"/>
      <w:marBottom w:val="10"/>
      <w:divBdr>
        <w:top w:val="none" w:sz="0" w:space="0" w:color="auto"/>
        <w:left w:val="none" w:sz="0" w:space="0" w:color="auto"/>
        <w:bottom w:val="none" w:sz="0" w:space="0" w:color="auto"/>
        <w:right w:val="none" w:sz="0" w:space="0" w:color="auto"/>
      </w:divBdr>
    </w:div>
    <w:div w:id="829716824">
      <w:marLeft w:val="0"/>
      <w:marRight w:val="0"/>
      <w:marTop w:val="10"/>
      <w:marBottom w:val="10"/>
      <w:divBdr>
        <w:top w:val="none" w:sz="0" w:space="0" w:color="auto"/>
        <w:left w:val="none" w:sz="0" w:space="0" w:color="auto"/>
        <w:bottom w:val="none" w:sz="0" w:space="0" w:color="auto"/>
        <w:right w:val="none" w:sz="0" w:space="0" w:color="auto"/>
      </w:divBdr>
    </w:div>
    <w:div w:id="837505206">
      <w:marLeft w:val="0"/>
      <w:marRight w:val="0"/>
      <w:marTop w:val="10"/>
      <w:marBottom w:val="10"/>
      <w:divBdr>
        <w:top w:val="none" w:sz="0" w:space="0" w:color="auto"/>
        <w:left w:val="none" w:sz="0" w:space="0" w:color="auto"/>
        <w:bottom w:val="none" w:sz="0" w:space="0" w:color="auto"/>
        <w:right w:val="none" w:sz="0" w:space="0" w:color="auto"/>
      </w:divBdr>
    </w:div>
    <w:div w:id="850677515">
      <w:marLeft w:val="0"/>
      <w:marRight w:val="0"/>
      <w:marTop w:val="10"/>
      <w:marBottom w:val="10"/>
      <w:divBdr>
        <w:top w:val="none" w:sz="0" w:space="0" w:color="auto"/>
        <w:left w:val="none" w:sz="0" w:space="0" w:color="auto"/>
        <w:bottom w:val="none" w:sz="0" w:space="0" w:color="auto"/>
        <w:right w:val="none" w:sz="0" w:space="0" w:color="auto"/>
      </w:divBdr>
    </w:div>
    <w:div w:id="875966291">
      <w:marLeft w:val="0"/>
      <w:marRight w:val="0"/>
      <w:marTop w:val="10"/>
      <w:marBottom w:val="10"/>
      <w:divBdr>
        <w:top w:val="none" w:sz="0" w:space="0" w:color="auto"/>
        <w:left w:val="none" w:sz="0" w:space="0" w:color="auto"/>
        <w:bottom w:val="none" w:sz="0" w:space="0" w:color="auto"/>
        <w:right w:val="none" w:sz="0" w:space="0" w:color="auto"/>
      </w:divBdr>
    </w:div>
    <w:div w:id="884483757">
      <w:marLeft w:val="0"/>
      <w:marRight w:val="0"/>
      <w:marTop w:val="10"/>
      <w:marBottom w:val="10"/>
      <w:divBdr>
        <w:top w:val="none" w:sz="0" w:space="0" w:color="auto"/>
        <w:left w:val="none" w:sz="0" w:space="0" w:color="auto"/>
        <w:bottom w:val="none" w:sz="0" w:space="0" w:color="auto"/>
        <w:right w:val="none" w:sz="0" w:space="0" w:color="auto"/>
      </w:divBdr>
    </w:div>
    <w:div w:id="900750385">
      <w:marLeft w:val="0"/>
      <w:marRight w:val="0"/>
      <w:marTop w:val="10"/>
      <w:marBottom w:val="10"/>
      <w:divBdr>
        <w:top w:val="none" w:sz="0" w:space="0" w:color="auto"/>
        <w:left w:val="none" w:sz="0" w:space="0" w:color="auto"/>
        <w:bottom w:val="none" w:sz="0" w:space="0" w:color="auto"/>
        <w:right w:val="none" w:sz="0" w:space="0" w:color="auto"/>
      </w:divBdr>
    </w:div>
    <w:div w:id="938299322">
      <w:marLeft w:val="0"/>
      <w:marRight w:val="0"/>
      <w:marTop w:val="10"/>
      <w:marBottom w:val="10"/>
      <w:divBdr>
        <w:top w:val="none" w:sz="0" w:space="0" w:color="auto"/>
        <w:left w:val="none" w:sz="0" w:space="0" w:color="auto"/>
        <w:bottom w:val="none" w:sz="0" w:space="0" w:color="auto"/>
        <w:right w:val="none" w:sz="0" w:space="0" w:color="auto"/>
      </w:divBdr>
    </w:div>
    <w:div w:id="989559651">
      <w:marLeft w:val="0"/>
      <w:marRight w:val="0"/>
      <w:marTop w:val="10"/>
      <w:marBottom w:val="10"/>
      <w:divBdr>
        <w:top w:val="none" w:sz="0" w:space="0" w:color="auto"/>
        <w:left w:val="none" w:sz="0" w:space="0" w:color="auto"/>
        <w:bottom w:val="none" w:sz="0" w:space="0" w:color="auto"/>
        <w:right w:val="none" w:sz="0" w:space="0" w:color="auto"/>
      </w:divBdr>
    </w:div>
    <w:div w:id="1091585591">
      <w:marLeft w:val="0"/>
      <w:marRight w:val="0"/>
      <w:marTop w:val="10"/>
      <w:marBottom w:val="10"/>
      <w:divBdr>
        <w:top w:val="none" w:sz="0" w:space="0" w:color="auto"/>
        <w:left w:val="none" w:sz="0" w:space="0" w:color="auto"/>
        <w:bottom w:val="none" w:sz="0" w:space="0" w:color="auto"/>
        <w:right w:val="none" w:sz="0" w:space="0" w:color="auto"/>
      </w:divBdr>
    </w:div>
    <w:div w:id="1097599424">
      <w:marLeft w:val="0"/>
      <w:marRight w:val="0"/>
      <w:marTop w:val="10"/>
      <w:marBottom w:val="10"/>
      <w:divBdr>
        <w:top w:val="none" w:sz="0" w:space="0" w:color="auto"/>
        <w:left w:val="none" w:sz="0" w:space="0" w:color="auto"/>
        <w:bottom w:val="none" w:sz="0" w:space="0" w:color="auto"/>
        <w:right w:val="none" w:sz="0" w:space="0" w:color="auto"/>
      </w:divBdr>
    </w:div>
    <w:div w:id="1148283898">
      <w:marLeft w:val="0"/>
      <w:marRight w:val="720"/>
      <w:marTop w:val="10"/>
      <w:marBottom w:val="10"/>
      <w:divBdr>
        <w:top w:val="none" w:sz="0" w:space="0" w:color="auto"/>
        <w:left w:val="none" w:sz="0" w:space="0" w:color="auto"/>
        <w:bottom w:val="none" w:sz="0" w:space="0" w:color="auto"/>
        <w:right w:val="none" w:sz="0" w:space="0" w:color="auto"/>
      </w:divBdr>
    </w:div>
    <w:div w:id="1193958938">
      <w:marLeft w:val="0"/>
      <w:marRight w:val="0"/>
      <w:marTop w:val="10"/>
      <w:marBottom w:val="10"/>
      <w:divBdr>
        <w:top w:val="none" w:sz="0" w:space="0" w:color="auto"/>
        <w:left w:val="none" w:sz="0" w:space="0" w:color="auto"/>
        <w:bottom w:val="none" w:sz="0" w:space="0" w:color="auto"/>
        <w:right w:val="none" w:sz="0" w:space="0" w:color="auto"/>
      </w:divBdr>
    </w:div>
    <w:div w:id="1248925752">
      <w:marLeft w:val="0"/>
      <w:marRight w:val="0"/>
      <w:marTop w:val="10"/>
      <w:marBottom w:val="10"/>
      <w:divBdr>
        <w:top w:val="none" w:sz="0" w:space="0" w:color="auto"/>
        <w:left w:val="none" w:sz="0" w:space="0" w:color="auto"/>
        <w:bottom w:val="none" w:sz="0" w:space="0" w:color="auto"/>
        <w:right w:val="none" w:sz="0" w:space="0" w:color="auto"/>
      </w:divBdr>
    </w:div>
    <w:div w:id="1273627269">
      <w:marLeft w:val="0"/>
      <w:marRight w:val="0"/>
      <w:marTop w:val="10"/>
      <w:marBottom w:val="10"/>
      <w:divBdr>
        <w:top w:val="none" w:sz="0" w:space="0" w:color="auto"/>
        <w:left w:val="none" w:sz="0" w:space="0" w:color="auto"/>
        <w:bottom w:val="none" w:sz="0" w:space="0" w:color="auto"/>
        <w:right w:val="none" w:sz="0" w:space="0" w:color="auto"/>
      </w:divBdr>
    </w:div>
    <w:div w:id="1328943167">
      <w:marLeft w:val="0"/>
      <w:marRight w:val="0"/>
      <w:marTop w:val="10"/>
      <w:marBottom w:val="10"/>
      <w:divBdr>
        <w:top w:val="none" w:sz="0" w:space="0" w:color="auto"/>
        <w:left w:val="none" w:sz="0" w:space="0" w:color="auto"/>
        <w:bottom w:val="none" w:sz="0" w:space="0" w:color="auto"/>
        <w:right w:val="none" w:sz="0" w:space="0" w:color="auto"/>
      </w:divBdr>
    </w:div>
    <w:div w:id="1363944814">
      <w:marLeft w:val="0"/>
      <w:marRight w:val="0"/>
      <w:marTop w:val="10"/>
      <w:marBottom w:val="10"/>
      <w:divBdr>
        <w:top w:val="none" w:sz="0" w:space="0" w:color="auto"/>
        <w:left w:val="none" w:sz="0" w:space="0" w:color="auto"/>
        <w:bottom w:val="none" w:sz="0" w:space="0" w:color="auto"/>
        <w:right w:val="none" w:sz="0" w:space="0" w:color="auto"/>
      </w:divBdr>
    </w:div>
    <w:div w:id="1374768238">
      <w:marLeft w:val="0"/>
      <w:marRight w:val="0"/>
      <w:marTop w:val="10"/>
      <w:marBottom w:val="10"/>
      <w:divBdr>
        <w:top w:val="none" w:sz="0" w:space="0" w:color="auto"/>
        <w:left w:val="none" w:sz="0" w:space="0" w:color="auto"/>
        <w:bottom w:val="none" w:sz="0" w:space="0" w:color="auto"/>
        <w:right w:val="none" w:sz="0" w:space="0" w:color="auto"/>
      </w:divBdr>
    </w:div>
    <w:div w:id="1397975936">
      <w:marLeft w:val="0"/>
      <w:marRight w:val="0"/>
      <w:marTop w:val="10"/>
      <w:marBottom w:val="10"/>
      <w:divBdr>
        <w:top w:val="none" w:sz="0" w:space="0" w:color="auto"/>
        <w:left w:val="none" w:sz="0" w:space="0" w:color="auto"/>
        <w:bottom w:val="none" w:sz="0" w:space="0" w:color="auto"/>
        <w:right w:val="none" w:sz="0" w:space="0" w:color="auto"/>
      </w:divBdr>
    </w:div>
    <w:div w:id="1413552899">
      <w:marLeft w:val="0"/>
      <w:marRight w:val="0"/>
      <w:marTop w:val="10"/>
      <w:marBottom w:val="10"/>
      <w:divBdr>
        <w:top w:val="none" w:sz="0" w:space="0" w:color="auto"/>
        <w:left w:val="none" w:sz="0" w:space="0" w:color="auto"/>
        <w:bottom w:val="none" w:sz="0" w:space="0" w:color="auto"/>
        <w:right w:val="none" w:sz="0" w:space="0" w:color="auto"/>
      </w:divBdr>
    </w:div>
    <w:div w:id="1423380448">
      <w:marLeft w:val="0"/>
      <w:marRight w:val="0"/>
      <w:marTop w:val="10"/>
      <w:marBottom w:val="10"/>
      <w:divBdr>
        <w:top w:val="none" w:sz="0" w:space="0" w:color="auto"/>
        <w:left w:val="none" w:sz="0" w:space="0" w:color="auto"/>
        <w:bottom w:val="none" w:sz="0" w:space="0" w:color="auto"/>
        <w:right w:val="none" w:sz="0" w:space="0" w:color="auto"/>
      </w:divBdr>
    </w:div>
    <w:div w:id="1508328241">
      <w:marLeft w:val="0"/>
      <w:marRight w:val="0"/>
      <w:marTop w:val="10"/>
      <w:marBottom w:val="10"/>
      <w:divBdr>
        <w:top w:val="none" w:sz="0" w:space="0" w:color="auto"/>
        <w:left w:val="none" w:sz="0" w:space="0" w:color="auto"/>
        <w:bottom w:val="none" w:sz="0" w:space="0" w:color="auto"/>
        <w:right w:val="none" w:sz="0" w:space="0" w:color="auto"/>
      </w:divBdr>
    </w:div>
    <w:div w:id="1527451956">
      <w:marLeft w:val="0"/>
      <w:marRight w:val="0"/>
      <w:marTop w:val="10"/>
      <w:marBottom w:val="10"/>
      <w:divBdr>
        <w:top w:val="none" w:sz="0" w:space="0" w:color="auto"/>
        <w:left w:val="none" w:sz="0" w:space="0" w:color="auto"/>
        <w:bottom w:val="none" w:sz="0" w:space="0" w:color="auto"/>
        <w:right w:val="none" w:sz="0" w:space="0" w:color="auto"/>
      </w:divBdr>
    </w:div>
    <w:div w:id="1550141309">
      <w:marLeft w:val="0"/>
      <w:marRight w:val="0"/>
      <w:marTop w:val="10"/>
      <w:marBottom w:val="10"/>
      <w:divBdr>
        <w:top w:val="none" w:sz="0" w:space="0" w:color="auto"/>
        <w:left w:val="none" w:sz="0" w:space="0" w:color="auto"/>
        <w:bottom w:val="none" w:sz="0" w:space="0" w:color="auto"/>
        <w:right w:val="none" w:sz="0" w:space="0" w:color="auto"/>
      </w:divBdr>
    </w:div>
    <w:div w:id="1553813095">
      <w:marLeft w:val="0"/>
      <w:marRight w:val="0"/>
      <w:marTop w:val="10"/>
      <w:marBottom w:val="10"/>
      <w:divBdr>
        <w:top w:val="none" w:sz="0" w:space="0" w:color="auto"/>
        <w:left w:val="none" w:sz="0" w:space="0" w:color="auto"/>
        <w:bottom w:val="none" w:sz="0" w:space="0" w:color="auto"/>
        <w:right w:val="none" w:sz="0" w:space="0" w:color="auto"/>
      </w:divBdr>
    </w:div>
    <w:div w:id="1556967416">
      <w:marLeft w:val="0"/>
      <w:marRight w:val="0"/>
      <w:marTop w:val="10"/>
      <w:marBottom w:val="10"/>
      <w:divBdr>
        <w:top w:val="none" w:sz="0" w:space="0" w:color="auto"/>
        <w:left w:val="none" w:sz="0" w:space="0" w:color="auto"/>
        <w:bottom w:val="none" w:sz="0" w:space="0" w:color="auto"/>
        <w:right w:val="none" w:sz="0" w:space="0" w:color="auto"/>
      </w:divBdr>
    </w:div>
    <w:div w:id="1563521781">
      <w:marLeft w:val="0"/>
      <w:marRight w:val="0"/>
      <w:marTop w:val="10"/>
      <w:marBottom w:val="10"/>
      <w:divBdr>
        <w:top w:val="none" w:sz="0" w:space="0" w:color="auto"/>
        <w:left w:val="none" w:sz="0" w:space="0" w:color="auto"/>
        <w:bottom w:val="none" w:sz="0" w:space="0" w:color="auto"/>
        <w:right w:val="none" w:sz="0" w:space="0" w:color="auto"/>
      </w:divBdr>
    </w:div>
    <w:div w:id="1584139589">
      <w:marLeft w:val="0"/>
      <w:marRight w:val="0"/>
      <w:marTop w:val="10"/>
      <w:marBottom w:val="10"/>
      <w:divBdr>
        <w:top w:val="none" w:sz="0" w:space="0" w:color="auto"/>
        <w:left w:val="none" w:sz="0" w:space="0" w:color="auto"/>
        <w:bottom w:val="none" w:sz="0" w:space="0" w:color="auto"/>
        <w:right w:val="none" w:sz="0" w:space="0" w:color="auto"/>
      </w:divBdr>
    </w:div>
    <w:div w:id="1657801688">
      <w:marLeft w:val="0"/>
      <w:marRight w:val="0"/>
      <w:marTop w:val="10"/>
      <w:marBottom w:val="10"/>
      <w:divBdr>
        <w:top w:val="none" w:sz="0" w:space="0" w:color="auto"/>
        <w:left w:val="none" w:sz="0" w:space="0" w:color="auto"/>
        <w:bottom w:val="none" w:sz="0" w:space="0" w:color="auto"/>
        <w:right w:val="none" w:sz="0" w:space="0" w:color="auto"/>
      </w:divBdr>
    </w:div>
    <w:div w:id="1679968438">
      <w:marLeft w:val="0"/>
      <w:marRight w:val="0"/>
      <w:marTop w:val="10"/>
      <w:marBottom w:val="10"/>
      <w:divBdr>
        <w:top w:val="none" w:sz="0" w:space="0" w:color="auto"/>
        <w:left w:val="none" w:sz="0" w:space="0" w:color="auto"/>
        <w:bottom w:val="none" w:sz="0" w:space="0" w:color="auto"/>
        <w:right w:val="none" w:sz="0" w:space="0" w:color="auto"/>
      </w:divBdr>
    </w:div>
    <w:div w:id="1726833728">
      <w:marLeft w:val="0"/>
      <w:marRight w:val="0"/>
      <w:marTop w:val="10"/>
      <w:marBottom w:val="10"/>
      <w:divBdr>
        <w:top w:val="none" w:sz="0" w:space="0" w:color="auto"/>
        <w:left w:val="none" w:sz="0" w:space="0" w:color="auto"/>
        <w:bottom w:val="none" w:sz="0" w:space="0" w:color="auto"/>
        <w:right w:val="none" w:sz="0" w:space="0" w:color="auto"/>
      </w:divBdr>
    </w:div>
    <w:div w:id="1734237622">
      <w:marLeft w:val="0"/>
      <w:marRight w:val="0"/>
      <w:marTop w:val="10"/>
      <w:marBottom w:val="10"/>
      <w:divBdr>
        <w:top w:val="none" w:sz="0" w:space="0" w:color="auto"/>
        <w:left w:val="none" w:sz="0" w:space="0" w:color="auto"/>
        <w:bottom w:val="none" w:sz="0" w:space="0" w:color="auto"/>
        <w:right w:val="none" w:sz="0" w:space="0" w:color="auto"/>
      </w:divBdr>
    </w:div>
    <w:div w:id="1739132724">
      <w:marLeft w:val="0"/>
      <w:marRight w:val="0"/>
      <w:marTop w:val="10"/>
      <w:marBottom w:val="10"/>
      <w:divBdr>
        <w:top w:val="none" w:sz="0" w:space="0" w:color="auto"/>
        <w:left w:val="none" w:sz="0" w:space="0" w:color="auto"/>
        <w:bottom w:val="none" w:sz="0" w:space="0" w:color="auto"/>
        <w:right w:val="none" w:sz="0" w:space="0" w:color="auto"/>
      </w:divBdr>
    </w:div>
    <w:div w:id="1752047103">
      <w:marLeft w:val="0"/>
      <w:marRight w:val="0"/>
      <w:marTop w:val="10"/>
      <w:marBottom w:val="10"/>
      <w:divBdr>
        <w:top w:val="none" w:sz="0" w:space="0" w:color="auto"/>
        <w:left w:val="none" w:sz="0" w:space="0" w:color="auto"/>
        <w:bottom w:val="none" w:sz="0" w:space="0" w:color="auto"/>
        <w:right w:val="none" w:sz="0" w:space="0" w:color="auto"/>
      </w:divBdr>
    </w:div>
    <w:div w:id="1752506199">
      <w:marLeft w:val="0"/>
      <w:marRight w:val="0"/>
      <w:marTop w:val="10"/>
      <w:marBottom w:val="10"/>
      <w:divBdr>
        <w:top w:val="none" w:sz="0" w:space="0" w:color="auto"/>
        <w:left w:val="none" w:sz="0" w:space="0" w:color="auto"/>
        <w:bottom w:val="none" w:sz="0" w:space="0" w:color="auto"/>
        <w:right w:val="none" w:sz="0" w:space="0" w:color="auto"/>
      </w:divBdr>
    </w:div>
    <w:div w:id="1829441304">
      <w:marLeft w:val="0"/>
      <w:marRight w:val="0"/>
      <w:marTop w:val="10"/>
      <w:marBottom w:val="10"/>
      <w:divBdr>
        <w:top w:val="none" w:sz="0" w:space="0" w:color="auto"/>
        <w:left w:val="none" w:sz="0" w:space="0" w:color="auto"/>
        <w:bottom w:val="none" w:sz="0" w:space="0" w:color="auto"/>
        <w:right w:val="none" w:sz="0" w:space="0" w:color="auto"/>
      </w:divBdr>
    </w:div>
    <w:div w:id="1919098439">
      <w:marLeft w:val="0"/>
      <w:marRight w:val="0"/>
      <w:marTop w:val="10"/>
      <w:marBottom w:val="10"/>
      <w:divBdr>
        <w:top w:val="none" w:sz="0" w:space="0" w:color="auto"/>
        <w:left w:val="none" w:sz="0" w:space="0" w:color="auto"/>
        <w:bottom w:val="none" w:sz="0" w:space="0" w:color="auto"/>
        <w:right w:val="none" w:sz="0" w:space="0" w:color="auto"/>
      </w:divBdr>
    </w:div>
    <w:div w:id="1930117477">
      <w:marLeft w:val="0"/>
      <w:marRight w:val="0"/>
      <w:marTop w:val="10"/>
      <w:marBottom w:val="10"/>
      <w:divBdr>
        <w:top w:val="none" w:sz="0" w:space="0" w:color="auto"/>
        <w:left w:val="none" w:sz="0" w:space="0" w:color="auto"/>
        <w:bottom w:val="none" w:sz="0" w:space="0" w:color="auto"/>
        <w:right w:val="none" w:sz="0" w:space="0" w:color="auto"/>
      </w:divBdr>
    </w:div>
    <w:div w:id="1942176515">
      <w:marLeft w:val="0"/>
      <w:marRight w:val="0"/>
      <w:marTop w:val="10"/>
      <w:marBottom w:val="10"/>
      <w:divBdr>
        <w:top w:val="none" w:sz="0" w:space="0" w:color="auto"/>
        <w:left w:val="none" w:sz="0" w:space="0" w:color="auto"/>
        <w:bottom w:val="none" w:sz="0" w:space="0" w:color="auto"/>
        <w:right w:val="none" w:sz="0" w:space="0" w:color="auto"/>
      </w:divBdr>
    </w:div>
    <w:div w:id="1985088177">
      <w:marLeft w:val="0"/>
      <w:marRight w:val="0"/>
      <w:marTop w:val="10"/>
      <w:marBottom w:val="10"/>
      <w:divBdr>
        <w:top w:val="none" w:sz="0" w:space="0" w:color="auto"/>
        <w:left w:val="none" w:sz="0" w:space="0" w:color="auto"/>
        <w:bottom w:val="none" w:sz="0" w:space="0" w:color="auto"/>
        <w:right w:val="none" w:sz="0" w:space="0" w:color="auto"/>
      </w:divBdr>
    </w:div>
    <w:div w:id="1994720773">
      <w:marLeft w:val="0"/>
      <w:marRight w:val="0"/>
      <w:marTop w:val="10"/>
      <w:marBottom w:val="10"/>
      <w:divBdr>
        <w:top w:val="none" w:sz="0" w:space="0" w:color="auto"/>
        <w:left w:val="none" w:sz="0" w:space="0" w:color="auto"/>
        <w:bottom w:val="none" w:sz="0" w:space="0" w:color="auto"/>
        <w:right w:val="none" w:sz="0" w:space="0" w:color="auto"/>
      </w:divBdr>
    </w:div>
    <w:div w:id="2016496477">
      <w:marLeft w:val="0"/>
      <w:marRight w:val="720"/>
      <w:marTop w:val="10"/>
      <w:marBottom w:val="10"/>
      <w:divBdr>
        <w:top w:val="none" w:sz="0" w:space="0" w:color="auto"/>
        <w:left w:val="none" w:sz="0" w:space="0" w:color="auto"/>
        <w:bottom w:val="none" w:sz="0" w:space="0" w:color="auto"/>
        <w:right w:val="none" w:sz="0" w:space="0" w:color="auto"/>
      </w:divBdr>
    </w:div>
    <w:div w:id="2033529738">
      <w:marLeft w:val="0"/>
      <w:marRight w:val="0"/>
      <w:marTop w:val="10"/>
      <w:marBottom w:val="10"/>
      <w:divBdr>
        <w:top w:val="none" w:sz="0" w:space="0" w:color="auto"/>
        <w:left w:val="none" w:sz="0" w:space="0" w:color="auto"/>
        <w:bottom w:val="none" w:sz="0" w:space="0" w:color="auto"/>
        <w:right w:val="none" w:sz="0" w:space="0" w:color="auto"/>
      </w:divBdr>
    </w:div>
    <w:div w:id="2040007908">
      <w:marLeft w:val="0"/>
      <w:marRight w:val="0"/>
      <w:marTop w:val="10"/>
      <w:marBottom w:val="10"/>
      <w:divBdr>
        <w:top w:val="none" w:sz="0" w:space="0" w:color="auto"/>
        <w:left w:val="none" w:sz="0" w:space="0" w:color="auto"/>
        <w:bottom w:val="none" w:sz="0" w:space="0" w:color="auto"/>
        <w:right w:val="none" w:sz="0" w:space="0" w:color="auto"/>
      </w:divBdr>
    </w:div>
    <w:div w:id="2043554856">
      <w:marLeft w:val="0"/>
      <w:marRight w:val="0"/>
      <w:marTop w:val="10"/>
      <w:marBottom w:val="10"/>
      <w:divBdr>
        <w:top w:val="none" w:sz="0" w:space="0" w:color="auto"/>
        <w:left w:val="none" w:sz="0" w:space="0" w:color="auto"/>
        <w:bottom w:val="none" w:sz="0" w:space="0" w:color="auto"/>
        <w:right w:val="none" w:sz="0" w:space="0" w:color="auto"/>
      </w:divBdr>
    </w:div>
    <w:div w:id="2050570731">
      <w:marLeft w:val="0"/>
      <w:marRight w:val="0"/>
      <w:marTop w:val="10"/>
      <w:marBottom w:val="10"/>
      <w:divBdr>
        <w:top w:val="none" w:sz="0" w:space="0" w:color="auto"/>
        <w:left w:val="none" w:sz="0" w:space="0" w:color="auto"/>
        <w:bottom w:val="none" w:sz="0" w:space="0" w:color="auto"/>
        <w:right w:val="none" w:sz="0" w:space="0" w:color="auto"/>
      </w:divBdr>
    </w:div>
    <w:div w:id="2080243803">
      <w:marLeft w:val="0"/>
      <w:marRight w:val="0"/>
      <w:marTop w:val="10"/>
      <w:marBottom w:val="10"/>
      <w:divBdr>
        <w:top w:val="none" w:sz="0" w:space="0" w:color="auto"/>
        <w:left w:val="none" w:sz="0" w:space="0" w:color="auto"/>
        <w:bottom w:val="none" w:sz="0" w:space="0" w:color="auto"/>
        <w:right w:val="none" w:sz="0" w:space="0" w:color="auto"/>
      </w:divBdr>
    </w:div>
    <w:div w:id="2099982522">
      <w:marLeft w:val="0"/>
      <w:marRight w:val="0"/>
      <w:marTop w:val="10"/>
      <w:marBottom w:val="10"/>
      <w:divBdr>
        <w:top w:val="none" w:sz="0" w:space="0" w:color="auto"/>
        <w:left w:val="none" w:sz="0" w:space="0" w:color="auto"/>
        <w:bottom w:val="none" w:sz="0" w:space="0" w:color="auto"/>
        <w:right w:val="none" w:sz="0" w:space="0" w:color="auto"/>
      </w:divBdr>
    </w:div>
    <w:div w:id="2108845360">
      <w:marLeft w:val="0"/>
      <w:marRight w:val="0"/>
      <w:marTop w:val="10"/>
      <w:marBottom w:val="10"/>
      <w:divBdr>
        <w:top w:val="none" w:sz="0" w:space="0" w:color="auto"/>
        <w:left w:val="none" w:sz="0" w:space="0" w:color="auto"/>
        <w:bottom w:val="none" w:sz="0" w:space="0" w:color="auto"/>
        <w:right w:val="none" w:sz="0" w:space="0" w:color="auto"/>
      </w:divBdr>
    </w:div>
    <w:div w:id="2117749372">
      <w:marLeft w:val="0"/>
      <w:marRight w:val="0"/>
      <w:marTop w:val="10"/>
      <w:marBottom w:val="10"/>
      <w:divBdr>
        <w:top w:val="none" w:sz="0" w:space="0" w:color="auto"/>
        <w:left w:val="none" w:sz="0" w:space="0" w:color="auto"/>
        <w:bottom w:val="none" w:sz="0" w:space="0" w:color="auto"/>
        <w:right w:val="none" w:sz="0" w:space="0" w:color="auto"/>
      </w:divBdr>
    </w:div>
    <w:div w:id="21435004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1187</Words>
  <Characters>6766</Characters>
  <Application>Microsoft Office Word</Application>
  <DocSecurity>0</DocSecurity>
  <Lines>56</Lines>
  <Paragraphs>15</Paragraphs>
  <ScaleCrop>false</ScaleCrop>
  <Company/>
  <LinksUpToDate>false</LinksUpToDate>
  <CharactersWithSpaces>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2025-04-30T05:45:00Z</dcterms:created>
  <dcterms:modified xsi:type="dcterms:W3CDTF">2025-04-30T05:45:00Z</dcterms:modified>
</cp:coreProperties>
</file>