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8B2E" w14:textId="77777777" w:rsidR="00A54C99" w:rsidRDefault="00A54C99">
      <w:pPr>
        <w:spacing w:line="500" w:lineRule="atLeast"/>
        <w:jc w:val="center"/>
        <w:divId w:val="1120152702"/>
        <w:rPr>
          <w:rFonts w:ascii="黑体" w:eastAsia="黑体" w:hAnsi="黑体"/>
          <w:sz w:val="36"/>
          <w:szCs w:val="36"/>
        </w:rPr>
      </w:pPr>
      <w:r>
        <w:rPr>
          <w:rFonts w:ascii="黑体" w:eastAsia="黑体" w:hAnsi="黑体" w:hint="eastAsia"/>
          <w:sz w:val="36"/>
          <w:szCs w:val="36"/>
        </w:rPr>
        <w:t>广东省佛山市禅城区人民法院</w:t>
      </w:r>
    </w:p>
    <w:p w14:paraId="59832486" w14:textId="77777777" w:rsidR="00A54C99" w:rsidRDefault="00A54C99">
      <w:pPr>
        <w:spacing w:line="500" w:lineRule="atLeast"/>
        <w:jc w:val="center"/>
        <w:divId w:val="17093311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1D0718" w14:textId="77777777" w:rsidR="00A54C99" w:rsidRDefault="00A54C99">
      <w:pPr>
        <w:spacing w:line="500" w:lineRule="atLeast"/>
        <w:jc w:val="right"/>
        <w:divId w:val="103331336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437</w:t>
      </w:r>
      <w:r>
        <w:rPr>
          <w:rFonts w:hint="eastAsia"/>
          <w:sz w:val="30"/>
          <w:szCs w:val="30"/>
        </w:rPr>
        <w:t>号</w:t>
      </w:r>
    </w:p>
    <w:p w14:paraId="4FA5D219" w14:textId="77777777" w:rsidR="00A54C99" w:rsidRDefault="00A54C99">
      <w:pPr>
        <w:spacing w:line="500" w:lineRule="atLeast"/>
        <w:ind w:firstLine="600"/>
        <w:divId w:val="1816021193"/>
        <w:rPr>
          <w:rFonts w:hint="eastAsia"/>
          <w:sz w:val="30"/>
          <w:szCs w:val="30"/>
        </w:rPr>
      </w:pPr>
      <w:r>
        <w:rPr>
          <w:rFonts w:hint="eastAsia"/>
          <w:sz w:val="30"/>
          <w:szCs w:val="30"/>
        </w:rPr>
        <w:t>公诉机关佛山市禅城区人民检察院。</w:t>
      </w:r>
    </w:p>
    <w:p w14:paraId="2779F3A2" w14:textId="77777777" w:rsidR="00A54C99" w:rsidRDefault="00A54C99">
      <w:pPr>
        <w:spacing w:line="500" w:lineRule="atLeast"/>
        <w:ind w:firstLine="600"/>
        <w:divId w:val="1481076958"/>
        <w:rPr>
          <w:rFonts w:hint="eastAsia"/>
          <w:sz w:val="30"/>
          <w:szCs w:val="30"/>
        </w:rPr>
      </w:pPr>
      <w:r>
        <w:rPr>
          <w:rFonts w:hint="eastAsia"/>
          <w:sz w:val="30"/>
          <w:szCs w:val="30"/>
        </w:rPr>
        <w:t>被告人张某，曾用名张某，男，汉族，住佛山市南海区。因本案于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日被佛山市禅城区人民检察院取保候审。</w:t>
      </w:r>
    </w:p>
    <w:p w14:paraId="0C844C92" w14:textId="77777777" w:rsidR="00A54C99" w:rsidRDefault="00A54C99">
      <w:pPr>
        <w:spacing w:line="500" w:lineRule="atLeast"/>
        <w:ind w:firstLine="600"/>
        <w:divId w:val="631865016"/>
        <w:rPr>
          <w:rFonts w:hint="eastAsia"/>
          <w:sz w:val="30"/>
          <w:szCs w:val="30"/>
        </w:rPr>
      </w:pPr>
      <w:r>
        <w:rPr>
          <w:rFonts w:hint="eastAsia"/>
          <w:sz w:val="30"/>
          <w:szCs w:val="30"/>
        </w:rPr>
        <w:t>辩护人熊强，广东信孚律师事务所律师。</w:t>
      </w:r>
    </w:p>
    <w:p w14:paraId="4A7A31CA" w14:textId="77777777" w:rsidR="00A54C99" w:rsidRDefault="00A54C99">
      <w:pPr>
        <w:spacing w:line="500" w:lineRule="atLeast"/>
        <w:ind w:firstLine="600"/>
        <w:divId w:val="382827808"/>
        <w:rPr>
          <w:rFonts w:hint="eastAsia"/>
          <w:sz w:val="30"/>
          <w:szCs w:val="30"/>
        </w:rPr>
      </w:pPr>
      <w:r>
        <w:rPr>
          <w:rFonts w:hint="eastAsia"/>
          <w:sz w:val="30"/>
          <w:szCs w:val="30"/>
        </w:rPr>
        <w:t>辩护人王骏鹏，广东信孚律师事务所律师。</w:t>
      </w:r>
    </w:p>
    <w:p w14:paraId="4CD4E76D" w14:textId="77777777" w:rsidR="00A54C99" w:rsidRDefault="00A54C99">
      <w:pPr>
        <w:spacing w:line="500" w:lineRule="atLeast"/>
        <w:ind w:firstLine="600"/>
        <w:divId w:val="1834225609"/>
        <w:rPr>
          <w:rFonts w:hint="eastAsia"/>
          <w:sz w:val="30"/>
          <w:szCs w:val="30"/>
        </w:rPr>
      </w:pPr>
      <w:r>
        <w:rPr>
          <w:rFonts w:hint="eastAsia"/>
          <w:sz w:val="30"/>
          <w:szCs w:val="30"/>
        </w:rPr>
        <w:t>被告人范某，男，汉族，住佛山市南海区。因本案于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日被羁押，次日被刑事拘留，同月</w:t>
      </w:r>
      <w:r>
        <w:rPr>
          <w:rFonts w:hint="eastAsia"/>
          <w:sz w:val="30"/>
          <w:szCs w:val="30"/>
        </w:rPr>
        <w:t>24</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日被佛山市禅城区人民检察院取保候审。</w:t>
      </w:r>
    </w:p>
    <w:p w14:paraId="1EBF20A8" w14:textId="77777777" w:rsidR="00A54C99" w:rsidRDefault="00A54C99">
      <w:pPr>
        <w:spacing w:line="500" w:lineRule="atLeast"/>
        <w:ind w:firstLine="600"/>
        <w:divId w:val="494762351"/>
        <w:rPr>
          <w:rFonts w:hint="eastAsia"/>
          <w:sz w:val="30"/>
          <w:szCs w:val="30"/>
        </w:rPr>
      </w:pPr>
      <w:r>
        <w:rPr>
          <w:rFonts w:hint="eastAsia"/>
          <w:sz w:val="30"/>
          <w:szCs w:val="30"/>
        </w:rPr>
        <w:t>辩护人莫异虎，广东连通律师事务所律师。</w:t>
      </w:r>
    </w:p>
    <w:p w14:paraId="2554A1A1" w14:textId="77777777" w:rsidR="00A54C99" w:rsidRDefault="00A54C99">
      <w:pPr>
        <w:spacing w:line="500" w:lineRule="atLeast"/>
        <w:ind w:firstLine="600"/>
        <w:divId w:val="144981219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415</w:t>
      </w:r>
      <w:r>
        <w:rPr>
          <w:rFonts w:hint="eastAsia"/>
          <w:sz w:val="30"/>
          <w:szCs w:val="30"/>
        </w:rPr>
        <w:t>号起诉书指控被告人张某、被告人范某犯行贿罪，于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日向本院提起公诉。本院依法适用简易程序，实行独任审判，并于同月</w:t>
      </w:r>
      <w:r>
        <w:rPr>
          <w:rFonts w:hint="eastAsia"/>
          <w:sz w:val="30"/>
          <w:szCs w:val="30"/>
        </w:rPr>
        <w:t>25</w:t>
      </w:r>
      <w:r>
        <w:rPr>
          <w:rFonts w:hint="eastAsia"/>
          <w:sz w:val="30"/>
          <w:szCs w:val="30"/>
        </w:rPr>
        <w:t>日公开开庭审理了本案，佛山市禅城区人民检察院指派代理检察员张帆出庭支持公诉，被告人张某、被告人范某及其辩护人莫异虎到庭参加诉讼。现已审理终结。</w:t>
      </w:r>
    </w:p>
    <w:p w14:paraId="3AC953BD" w14:textId="77777777" w:rsidR="00A54C99" w:rsidRDefault="00A54C99">
      <w:pPr>
        <w:spacing w:line="500" w:lineRule="atLeast"/>
        <w:ind w:firstLine="600"/>
        <w:divId w:val="515579278"/>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张某、范某为了从时任佛山市卫生局规划计财科科长、佛山市医疗机构药品、医用耗材集中招标采购监督指导委员会成员邓某（已判刑）处事先获得药品、医用耗材采购招标信息，在参与招投标以及在医院开展业务时获得邓某的帮助，于</w:t>
      </w:r>
      <w:r>
        <w:rPr>
          <w:rFonts w:hint="eastAsia"/>
          <w:sz w:val="30"/>
          <w:szCs w:val="30"/>
        </w:rPr>
        <w:t>2012</w:t>
      </w:r>
      <w:r>
        <w:rPr>
          <w:rFonts w:hint="eastAsia"/>
          <w:sz w:val="30"/>
          <w:szCs w:val="30"/>
        </w:rPr>
        <w:t>年承诺、并于</w:t>
      </w:r>
      <w:r>
        <w:rPr>
          <w:rFonts w:hint="eastAsia"/>
          <w:sz w:val="30"/>
          <w:szCs w:val="30"/>
        </w:rPr>
        <w:t>2013</w:t>
      </w:r>
      <w:r>
        <w:rPr>
          <w:rFonts w:hint="eastAsia"/>
          <w:sz w:val="30"/>
          <w:szCs w:val="30"/>
        </w:rPr>
        <w:t>年初以赞助购买车辆的名义送给邓某现金人民币</w:t>
      </w:r>
      <w:r>
        <w:rPr>
          <w:rFonts w:hint="eastAsia"/>
          <w:sz w:val="30"/>
          <w:szCs w:val="30"/>
        </w:rPr>
        <w:t>100000</w:t>
      </w:r>
      <w:r>
        <w:rPr>
          <w:rFonts w:hint="eastAsia"/>
          <w:sz w:val="30"/>
          <w:szCs w:val="30"/>
        </w:rPr>
        <w:lastRenderedPageBreak/>
        <w:t>元。</w:t>
      </w:r>
      <w:r>
        <w:rPr>
          <w:rFonts w:hint="eastAsia"/>
          <w:sz w:val="30"/>
          <w:szCs w:val="30"/>
        </w:rPr>
        <w:t>2014</w:t>
      </w:r>
      <w:r>
        <w:rPr>
          <w:rFonts w:hint="eastAsia"/>
          <w:sz w:val="30"/>
          <w:szCs w:val="30"/>
        </w:rPr>
        <w:t>年春节前，被告人张某基于上述原因又单独送给邓某现金人民币</w:t>
      </w:r>
      <w:r>
        <w:rPr>
          <w:rFonts w:hint="eastAsia"/>
          <w:sz w:val="30"/>
          <w:szCs w:val="30"/>
        </w:rPr>
        <w:t>5000</w:t>
      </w:r>
      <w:r>
        <w:rPr>
          <w:rFonts w:hint="eastAsia"/>
          <w:sz w:val="30"/>
          <w:szCs w:val="30"/>
        </w:rPr>
        <w:t>元。</w:t>
      </w:r>
    </w:p>
    <w:p w14:paraId="589E409E" w14:textId="77777777" w:rsidR="00A54C99" w:rsidRDefault="00A54C99">
      <w:pPr>
        <w:spacing w:line="500" w:lineRule="atLeast"/>
        <w:ind w:firstLine="600"/>
        <w:divId w:val="1889025034"/>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年期间，被告人张某为了和有业务来往的医院科室搞好关系，在推广产品时获得帮助，先后多次送钱给佛山市相关医院工作人员，具体如下：</w:t>
      </w:r>
    </w:p>
    <w:p w14:paraId="4A21C7C3" w14:textId="77777777" w:rsidR="00A54C99" w:rsidRDefault="00A54C99">
      <w:pPr>
        <w:spacing w:line="500" w:lineRule="atLeast"/>
        <w:ind w:firstLine="600"/>
        <w:divId w:val="1446315326"/>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年，送给佛山市南海区人民医院神经外科副主任刘某甲现金人民币</w:t>
      </w:r>
      <w:r>
        <w:rPr>
          <w:rFonts w:hint="eastAsia"/>
          <w:sz w:val="30"/>
          <w:szCs w:val="30"/>
        </w:rPr>
        <w:t>2000</w:t>
      </w:r>
      <w:r>
        <w:rPr>
          <w:rFonts w:hint="eastAsia"/>
          <w:sz w:val="30"/>
          <w:szCs w:val="30"/>
        </w:rPr>
        <w:t>元。</w:t>
      </w:r>
    </w:p>
    <w:p w14:paraId="0CF95FEE" w14:textId="77777777" w:rsidR="00A54C99" w:rsidRDefault="00A54C99">
      <w:pPr>
        <w:spacing w:line="500" w:lineRule="atLeast"/>
        <w:ind w:firstLine="600"/>
        <w:divId w:val="88946408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年，送给佛山市南海区里水医院副院长王某现金人民币</w:t>
      </w:r>
      <w:r>
        <w:rPr>
          <w:rFonts w:hint="eastAsia"/>
          <w:sz w:val="30"/>
          <w:szCs w:val="30"/>
        </w:rPr>
        <w:t>10000</w:t>
      </w:r>
      <w:r>
        <w:rPr>
          <w:rFonts w:hint="eastAsia"/>
          <w:sz w:val="30"/>
          <w:szCs w:val="30"/>
        </w:rPr>
        <w:t>元。</w:t>
      </w:r>
    </w:p>
    <w:p w14:paraId="55E1EA01" w14:textId="77777777" w:rsidR="00A54C99" w:rsidRDefault="00A54C99">
      <w:pPr>
        <w:spacing w:line="500" w:lineRule="atLeast"/>
        <w:ind w:firstLine="600"/>
        <w:divId w:val="38772668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年，送给佛山市中医院口腔科主任彭某现金人民币</w:t>
      </w:r>
      <w:r>
        <w:rPr>
          <w:rFonts w:hint="eastAsia"/>
          <w:sz w:val="30"/>
          <w:szCs w:val="30"/>
        </w:rPr>
        <w:t>5000</w:t>
      </w:r>
      <w:r>
        <w:rPr>
          <w:rFonts w:hint="eastAsia"/>
          <w:sz w:val="30"/>
          <w:szCs w:val="30"/>
        </w:rPr>
        <w:t>元。</w:t>
      </w:r>
    </w:p>
    <w:p w14:paraId="56DAF936" w14:textId="77777777" w:rsidR="00A54C99" w:rsidRDefault="00A54C99">
      <w:pPr>
        <w:spacing w:line="500" w:lineRule="atLeast"/>
        <w:ind w:firstLine="600"/>
        <w:divId w:val="111432595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年，送给佛山市南海区中医院神经外科主任刘某乙现金人民币</w:t>
      </w:r>
      <w:r>
        <w:rPr>
          <w:rFonts w:hint="eastAsia"/>
          <w:sz w:val="30"/>
          <w:szCs w:val="30"/>
        </w:rPr>
        <w:t>3000</w:t>
      </w:r>
      <w:r>
        <w:rPr>
          <w:rFonts w:hint="eastAsia"/>
          <w:sz w:val="30"/>
          <w:szCs w:val="30"/>
        </w:rPr>
        <w:t>元。</w:t>
      </w:r>
    </w:p>
    <w:p w14:paraId="29976615" w14:textId="77777777" w:rsidR="00A54C99" w:rsidRDefault="00A54C99">
      <w:pPr>
        <w:spacing w:line="500" w:lineRule="atLeast"/>
        <w:ind w:firstLine="600"/>
        <w:divId w:val="180866586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月，佛山市禅城区人民检察院在办理其他案件过程中发现被告人张某、范某行贿的事实。同月</w:t>
      </w:r>
      <w:r>
        <w:rPr>
          <w:rFonts w:hint="eastAsia"/>
          <w:sz w:val="30"/>
          <w:szCs w:val="30"/>
        </w:rPr>
        <w:t>29</w:t>
      </w:r>
      <w:r>
        <w:rPr>
          <w:rFonts w:hint="eastAsia"/>
          <w:sz w:val="30"/>
          <w:szCs w:val="30"/>
        </w:rPr>
        <w:t>日，侦查人员在被告人张某的住所将其带回禅城区人民检察院调查，在调查过程中被告人张某交代了送钱给邓某的犯罪事实，禅城区人民检察院于同月</w:t>
      </w:r>
      <w:r>
        <w:rPr>
          <w:rFonts w:hint="eastAsia"/>
          <w:sz w:val="30"/>
          <w:szCs w:val="30"/>
        </w:rPr>
        <w:t>30</w:t>
      </w:r>
      <w:r>
        <w:rPr>
          <w:rFonts w:hint="eastAsia"/>
          <w:sz w:val="30"/>
          <w:szCs w:val="30"/>
        </w:rPr>
        <w:t>日对张某涉嫌行贿一案立案侦查。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日，侦查人员在被告人范某的住所附近将其带回禅城区人民检察院调查，在调查过程中被告人范某交代了行贿的犯罪事实，禅城区人民检察院于同月</w:t>
      </w:r>
      <w:r>
        <w:rPr>
          <w:rFonts w:hint="eastAsia"/>
          <w:sz w:val="30"/>
          <w:szCs w:val="30"/>
        </w:rPr>
        <w:t>10</w:t>
      </w:r>
      <w:r>
        <w:rPr>
          <w:rFonts w:hint="eastAsia"/>
          <w:sz w:val="30"/>
          <w:szCs w:val="30"/>
        </w:rPr>
        <w:t>日对范某涉嫌行贿一案立案侦查。</w:t>
      </w:r>
    </w:p>
    <w:p w14:paraId="303408D3" w14:textId="77777777" w:rsidR="00A54C99" w:rsidRDefault="00A54C99">
      <w:pPr>
        <w:spacing w:line="500" w:lineRule="atLeast"/>
        <w:ind w:firstLine="600"/>
        <w:divId w:val="658004321"/>
        <w:rPr>
          <w:rFonts w:hint="eastAsia"/>
          <w:sz w:val="30"/>
          <w:szCs w:val="30"/>
        </w:rPr>
      </w:pPr>
      <w:r>
        <w:rPr>
          <w:rFonts w:hint="eastAsia"/>
          <w:sz w:val="30"/>
          <w:szCs w:val="30"/>
        </w:rPr>
        <w:t>上述事实，被告人张某、范某在开庭审理过程中均无异议，并有证人邓某、李某甲、李某乙、蔡某、刘某甲、王某、彭某、刘某乙、朱某、陆某、沈某的证言，银行流水清单，银行卡取款凭条，手写材料复印件，翔之凯微信群聊天记录，合作经营协议书，工商登记资料，邓某的任职材料、户籍证明，盛之翔公司医用耗材及检验试剂集中采购网上交易明细，刘某甲的任职材料，王某的任职材料，南海区第三人民医院和广州凯世贸易有限公司的设备采购合同，彭某的任职材料，刘某乙的任职材料，到案经过，户籍证明，本院（</w:t>
      </w:r>
      <w:r>
        <w:rPr>
          <w:rFonts w:hint="eastAsia"/>
          <w:sz w:val="30"/>
          <w:szCs w:val="30"/>
        </w:rPr>
        <w:t>2014</w:t>
      </w:r>
      <w:r>
        <w:rPr>
          <w:rFonts w:hint="eastAsia"/>
          <w:sz w:val="30"/>
          <w:szCs w:val="30"/>
        </w:rPr>
        <w:t>）佛城法刑初字第</w:t>
      </w:r>
      <w:r>
        <w:rPr>
          <w:rFonts w:hint="eastAsia"/>
          <w:sz w:val="30"/>
          <w:szCs w:val="30"/>
        </w:rPr>
        <w:t>790</w:t>
      </w:r>
      <w:r>
        <w:rPr>
          <w:rFonts w:hint="eastAsia"/>
          <w:sz w:val="30"/>
          <w:szCs w:val="30"/>
        </w:rPr>
        <w:t>号刑事判决书，佛山市卫生局、佛山市监察局、佛山市食品药品监督管理局、佛山市物价局《关于调整佛山市医疗机构医用耗材集中招标采购监督指导委员会成员的通知》，被告人张某、范某在侦查阶段的供述等证据证实，足以认定。</w:t>
      </w:r>
    </w:p>
    <w:p w14:paraId="57434E48" w14:textId="77777777" w:rsidR="00A54C99" w:rsidRDefault="00A54C99">
      <w:pPr>
        <w:spacing w:line="500" w:lineRule="atLeast"/>
        <w:ind w:firstLine="600"/>
        <w:divId w:val="2037194151"/>
        <w:rPr>
          <w:rFonts w:hint="eastAsia"/>
          <w:sz w:val="30"/>
          <w:szCs w:val="30"/>
        </w:rPr>
      </w:pPr>
      <w:r>
        <w:rPr>
          <w:rFonts w:hint="eastAsia"/>
          <w:sz w:val="30"/>
          <w:szCs w:val="30"/>
        </w:rPr>
        <w:t>本院认为，被告人张某为谋取不正当利益，给予国家工作人员财物共人民币</w:t>
      </w:r>
      <w:r>
        <w:rPr>
          <w:rFonts w:hint="eastAsia"/>
          <w:sz w:val="30"/>
          <w:szCs w:val="30"/>
        </w:rPr>
        <w:t>105000</w:t>
      </w:r>
      <w:r>
        <w:rPr>
          <w:rFonts w:hint="eastAsia"/>
          <w:sz w:val="30"/>
          <w:szCs w:val="30"/>
        </w:rPr>
        <w:t>元，在经济往来中，违反国家规定，给予多名国家工作人员财物共计人民币</w:t>
      </w:r>
      <w:r>
        <w:rPr>
          <w:rFonts w:hint="eastAsia"/>
          <w:sz w:val="30"/>
          <w:szCs w:val="30"/>
        </w:rPr>
        <w:t>20000</w:t>
      </w:r>
      <w:r>
        <w:rPr>
          <w:rFonts w:hint="eastAsia"/>
          <w:sz w:val="30"/>
          <w:szCs w:val="30"/>
        </w:rPr>
        <w:t>元，情节严重，其行为已构成行贿罪。被告人范某为谋取不正当利益，给予国家工作人员财物人民币</w:t>
      </w:r>
      <w:r>
        <w:rPr>
          <w:rFonts w:hint="eastAsia"/>
          <w:sz w:val="30"/>
          <w:szCs w:val="30"/>
        </w:rPr>
        <w:t>100000</w:t>
      </w:r>
      <w:r>
        <w:rPr>
          <w:rFonts w:hint="eastAsia"/>
          <w:sz w:val="30"/>
          <w:szCs w:val="30"/>
        </w:rPr>
        <w:t>元，其行为亦构成行贿罪。公诉机关的指控成立。被告人张某在被追诉前主动交待行贿行为，依法可以减轻处罚。被告人范某在归案后如实供述犯罪事实，认罪态度较好，依法可以从轻处罚。两被告人的辩护人据此请求对两被告人从轻处罚的辩护意见成立，本院予以采纳。由于被告人张某、被告人范某并非佛山市盛之翔贸易有限公司的法定代表人或登记注册的股东，根据在案证据，不能认定涉案的犯罪行为由该公司实施，故被告人范某的辩护人提出本案是单位犯罪的辩护意见于法无据，本院不予采纳。公诉机关建议对被告人张某判处二年六个月以下有期徒刑，并适用缓刑；建议对被告人范某判处一年以下有期徒刑，并适用缓刑的量刑意见适当，本院予以采纳。鉴于被告人张某、范某当庭自愿认罪，确有悔罪表现，可以宣告缓刑。依照《中华人民共和国刑法》第三百八十九条第一款、第二款、第三百九十条、第六十七条第三款、第七十二条第一款、第七十三条第二款、第三款以及《最高人民法院、最高人民检察院〈关于办理行贿刑事案件</w:t>
      </w:r>
      <w:r>
        <w:rPr>
          <w:rFonts w:hint="eastAsia"/>
          <w:sz w:val="30"/>
          <w:szCs w:val="30"/>
        </w:rPr>
        <w:t>具体应用法律若干问题的解释〉》第二条第（二）项的规定，判决如下：</w:t>
      </w:r>
    </w:p>
    <w:p w14:paraId="4C1F12DF" w14:textId="77777777" w:rsidR="00A54C99" w:rsidRDefault="00A54C99">
      <w:pPr>
        <w:spacing w:line="500" w:lineRule="atLeast"/>
        <w:ind w:firstLine="600"/>
        <w:divId w:val="673803933"/>
        <w:rPr>
          <w:rFonts w:hint="eastAsia"/>
          <w:sz w:val="30"/>
          <w:szCs w:val="30"/>
        </w:rPr>
      </w:pPr>
      <w:r>
        <w:rPr>
          <w:rFonts w:hint="eastAsia"/>
          <w:sz w:val="30"/>
          <w:szCs w:val="30"/>
        </w:rPr>
        <w:t>一、被告人张某犯行贿罪，判处有期徒刑二年，缓刑三年。</w:t>
      </w:r>
    </w:p>
    <w:p w14:paraId="5F23D25F" w14:textId="77777777" w:rsidR="00A54C99" w:rsidRDefault="00A54C99">
      <w:pPr>
        <w:spacing w:line="500" w:lineRule="atLeast"/>
        <w:ind w:firstLine="600"/>
        <w:divId w:val="661546316"/>
        <w:rPr>
          <w:rFonts w:hint="eastAsia"/>
          <w:sz w:val="30"/>
          <w:szCs w:val="30"/>
        </w:rPr>
      </w:pPr>
      <w:r>
        <w:rPr>
          <w:rFonts w:hint="eastAsia"/>
          <w:sz w:val="30"/>
          <w:szCs w:val="30"/>
        </w:rPr>
        <w:t>（缓刑考验期限从判决确定之日起计算）。</w:t>
      </w:r>
    </w:p>
    <w:p w14:paraId="7C4A6CC9" w14:textId="77777777" w:rsidR="00A54C99" w:rsidRDefault="00A54C99">
      <w:pPr>
        <w:spacing w:line="500" w:lineRule="atLeast"/>
        <w:ind w:firstLine="600"/>
        <w:divId w:val="842087633"/>
        <w:rPr>
          <w:rFonts w:hint="eastAsia"/>
          <w:sz w:val="30"/>
          <w:szCs w:val="30"/>
        </w:rPr>
      </w:pPr>
      <w:r>
        <w:rPr>
          <w:rFonts w:hint="eastAsia"/>
          <w:sz w:val="30"/>
          <w:szCs w:val="30"/>
        </w:rPr>
        <w:t>二、被告人范某犯行贿罪，判处有期徒刑一年，缓刑二年。</w:t>
      </w:r>
    </w:p>
    <w:p w14:paraId="4E3C58E6" w14:textId="77777777" w:rsidR="00A54C99" w:rsidRDefault="00A54C99">
      <w:pPr>
        <w:spacing w:line="500" w:lineRule="atLeast"/>
        <w:ind w:firstLine="600"/>
        <w:divId w:val="701588533"/>
        <w:rPr>
          <w:rFonts w:hint="eastAsia"/>
          <w:sz w:val="30"/>
          <w:szCs w:val="30"/>
        </w:rPr>
      </w:pPr>
      <w:r>
        <w:rPr>
          <w:rFonts w:hint="eastAsia"/>
          <w:sz w:val="30"/>
          <w:szCs w:val="30"/>
        </w:rPr>
        <w:t>（缓刑考验期限从判决确定之日起计算）。</w:t>
      </w:r>
    </w:p>
    <w:p w14:paraId="7C2B4F62" w14:textId="77777777" w:rsidR="00A54C99" w:rsidRDefault="00A54C99">
      <w:pPr>
        <w:spacing w:line="500" w:lineRule="atLeast"/>
        <w:ind w:firstLine="600"/>
        <w:divId w:val="1619216413"/>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24916F05" w14:textId="77777777" w:rsidR="00A54C99" w:rsidRDefault="00A54C99">
      <w:pPr>
        <w:spacing w:line="500" w:lineRule="atLeast"/>
        <w:jc w:val="right"/>
        <w:divId w:val="819494602"/>
        <w:rPr>
          <w:rFonts w:hint="eastAsia"/>
          <w:sz w:val="30"/>
          <w:szCs w:val="30"/>
        </w:rPr>
      </w:pPr>
      <w:r>
        <w:rPr>
          <w:rFonts w:hint="eastAsia"/>
          <w:sz w:val="30"/>
          <w:szCs w:val="30"/>
        </w:rPr>
        <w:t>审判员　　彭宜现</w:t>
      </w:r>
    </w:p>
    <w:p w14:paraId="7A5CD593" w14:textId="77777777" w:rsidR="00A54C99" w:rsidRDefault="00A54C99">
      <w:pPr>
        <w:spacing w:line="500" w:lineRule="atLeast"/>
        <w:jc w:val="right"/>
        <w:divId w:val="1233200256"/>
        <w:rPr>
          <w:rFonts w:hint="eastAsia"/>
          <w:sz w:val="30"/>
          <w:szCs w:val="30"/>
        </w:rPr>
      </w:pPr>
      <w:r>
        <w:rPr>
          <w:rFonts w:hint="eastAsia"/>
          <w:sz w:val="30"/>
          <w:szCs w:val="30"/>
        </w:rPr>
        <w:t>二〇一五年五月二十六日</w:t>
      </w:r>
    </w:p>
    <w:p w14:paraId="567A6289" w14:textId="77777777" w:rsidR="00A54C99" w:rsidRDefault="00A54C99">
      <w:pPr>
        <w:spacing w:line="500" w:lineRule="atLeast"/>
        <w:jc w:val="right"/>
        <w:divId w:val="1158300739"/>
        <w:rPr>
          <w:rFonts w:hint="eastAsia"/>
          <w:sz w:val="30"/>
          <w:szCs w:val="30"/>
        </w:rPr>
      </w:pPr>
      <w:r>
        <w:rPr>
          <w:rFonts w:hint="eastAsia"/>
          <w:sz w:val="30"/>
          <w:szCs w:val="30"/>
        </w:rPr>
        <w:t>书记员　　简紫君</w:t>
      </w:r>
    </w:p>
    <w:p w14:paraId="3022FE9B" w14:textId="77777777" w:rsidR="00A54C99" w:rsidRDefault="00A54C99">
      <w:pPr>
        <w:spacing w:line="500" w:lineRule="atLeast"/>
        <w:ind w:firstLine="600"/>
        <w:divId w:val="1340541875"/>
        <w:rPr>
          <w:rFonts w:hint="eastAsia"/>
          <w:sz w:val="30"/>
          <w:szCs w:val="30"/>
        </w:rPr>
      </w:pPr>
      <w:r>
        <w:rPr>
          <w:rFonts w:hint="eastAsia"/>
          <w:sz w:val="30"/>
          <w:szCs w:val="30"/>
        </w:rPr>
        <w:t>附：一、《中华人民共和国刑法》相关法条</w:t>
      </w:r>
    </w:p>
    <w:p w14:paraId="498E5C2C" w14:textId="77777777" w:rsidR="00A54C99" w:rsidRDefault="00A54C99">
      <w:pPr>
        <w:spacing w:line="500" w:lineRule="atLeast"/>
        <w:ind w:firstLine="600"/>
        <w:divId w:val="1831798276"/>
        <w:rPr>
          <w:rFonts w:hint="eastAsia"/>
          <w:sz w:val="30"/>
          <w:szCs w:val="30"/>
        </w:rPr>
      </w:pPr>
      <w:r>
        <w:rPr>
          <w:rFonts w:hint="eastAsia"/>
          <w:sz w:val="30"/>
          <w:szCs w:val="30"/>
        </w:rPr>
        <w:t>第三百八十九条为谋取不正当利益，给予国家工作人员以财物的，是行贿罪。</w:t>
      </w:r>
    </w:p>
    <w:p w14:paraId="7572D1FB" w14:textId="77777777" w:rsidR="00A54C99" w:rsidRDefault="00A54C99">
      <w:pPr>
        <w:spacing w:line="500" w:lineRule="atLeast"/>
        <w:ind w:firstLine="600"/>
        <w:divId w:val="16181790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0EE8DC2" w14:textId="77777777" w:rsidR="00A54C99" w:rsidRDefault="00A54C99">
      <w:pPr>
        <w:spacing w:line="500" w:lineRule="atLeast"/>
        <w:ind w:firstLine="600"/>
        <w:divId w:val="96953827"/>
        <w:rPr>
          <w:rFonts w:hint="eastAsia"/>
          <w:sz w:val="30"/>
          <w:szCs w:val="30"/>
        </w:rPr>
      </w:pPr>
      <w:r>
        <w:rPr>
          <w:rFonts w:hint="eastAsia"/>
          <w:sz w:val="30"/>
          <w:szCs w:val="30"/>
        </w:rPr>
        <w:t>因被勒索给予国家工作人员以财物，没有获得不正当利益的，不是行贿。</w:t>
      </w:r>
    </w:p>
    <w:p w14:paraId="6AC123D1" w14:textId="77777777" w:rsidR="00A54C99" w:rsidRDefault="00A54C99">
      <w:pPr>
        <w:spacing w:line="500" w:lineRule="atLeast"/>
        <w:ind w:firstLine="600"/>
        <w:divId w:val="158534177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E87E8B0" w14:textId="77777777" w:rsidR="00A54C99" w:rsidRDefault="00A54C99">
      <w:pPr>
        <w:spacing w:line="500" w:lineRule="atLeast"/>
        <w:ind w:firstLine="600"/>
        <w:divId w:val="1635404437"/>
        <w:rPr>
          <w:rFonts w:hint="eastAsia"/>
          <w:sz w:val="30"/>
          <w:szCs w:val="30"/>
        </w:rPr>
      </w:pPr>
      <w:r>
        <w:rPr>
          <w:rFonts w:hint="eastAsia"/>
          <w:sz w:val="30"/>
          <w:szCs w:val="30"/>
        </w:rPr>
        <w:t>行贿人在被追诉前主动交待行贿行为的，可以减轻处罚或者免除处罚。</w:t>
      </w:r>
    </w:p>
    <w:p w14:paraId="0EF660A9" w14:textId="77777777" w:rsidR="00A54C99" w:rsidRDefault="00A54C99">
      <w:pPr>
        <w:spacing w:line="500" w:lineRule="atLeast"/>
        <w:ind w:firstLine="600"/>
        <w:divId w:val="13979702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E6FA21" w14:textId="77777777" w:rsidR="00A54C99" w:rsidRDefault="00A54C99">
      <w:pPr>
        <w:spacing w:line="500" w:lineRule="atLeast"/>
        <w:ind w:firstLine="600"/>
        <w:divId w:val="5081802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168972" w14:textId="77777777" w:rsidR="00A54C99" w:rsidRDefault="00A54C99">
      <w:pPr>
        <w:spacing w:line="500" w:lineRule="atLeast"/>
        <w:ind w:firstLine="600"/>
        <w:divId w:val="17810258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A3C2DD" w14:textId="77777777" w:rsidR="00A54C99" w:rsidRDefault="00A54C99">
      <w:pPr>
        <w:spacing w:line="500" w:lineRule="atLeast"/>
        <w:ind w:firstLine="600"/>
        <w:divId w:val="6263573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777A11" w14:textId="77777777" w:rsidR="00A54C99" w:rsidRDefault="00A54C99">
      <w:pPr>
        <w:spacing w:line="500" w:lineRule="atLeast"/>
        <w:ind w:firstLine="600"/>
        <w:divId w:val="271909969"/>
        <w:rPr>
          <w:rFonts w:hint="eastAsia"/>
          <w:sz w:val="30"/>
          <w:szCs w:val="30"/>
        </w:rPr>
      </w:pPr>
      <w:r>
        <w:rPr>
          <w:rFonts w:hint="eastAsia"/>
          <w:sz w:val="30"/>
          <w:szCs w:val="30"/>
        </w:rPr>
        <w:t>（一）犯罪情节较轻；</w:t>
      </w:r>
    </w:p>
    <w:p w14:paraId="7A92B996" w14:textId="77777777" w:rsidR="00A54C99" w:rsidRDefault="00A54C99">
      <w:pPr>
        <w:spacing w:line="500" w:lineRule="atLeast"/>
        <w:ind w:firstLine="600"/>
        <w:divId w:val="520751243"/>
        <w:rPr>
          <w:rFonts w:hint="eastAsia"/>
          <w:sz w:val="30"/>
          <w:szCs w:val="30"/>
        </w:rPr>
      </w:pPr>
      <w:r>
        <w:rPr>
          <w:rFonts w:hint="eastAsia"/>
          <w:sz w:val="30"/>
          <w:szCs w:val="30"/>
        </w:rPr>
        <w:t>（二）有悔罪表现；</w:t>
      </w:r>
    </w:p>
    <w:p w14:paraId="69E6A068" w14:textId="77777777" w:rsidR="00A54C99" w:rsidRDefault="00A54C99">
      <w:pPr>
        <w:spacing w:line="500" w:lineRule="atLeast"/>
        <w:ind w:firstLine="600"/>
        <w:divId w:val="1380127996"/>
        <w:rPr>
          <w:rFonts w:hint="eastAsia"/>
          <w:sz w:val="30"/>
          <w:szCs w:val="30"/>
        </w:rPr>
      </w:pPr>
      <w:r>
        <w:rPr>
          <w:rFonts w:hint="eastAsia"/>
          <w:sz w:val="30"/>
          <w:szCs w:val="30"/>
        </w:rPr>
        <w:t>（三）没有再犯罪的危险；</w:t>
      </w:r>
    </w:p>
    <w:p w14:paraId="4FA4ABCB" w14:textId="77777777" w:rsidR="00A54C99" w:rsidRDefault="00A54C99">
      <w:pPr>
        <w:spacing w:line="500" w:lineRule="atLeast"/>
        <w:ind w:firstLine="600"/>
        <w:divId w:val="302545327"/>
        <w:rPr>
          <w:rFonts w:hint="eastAsia"/>
          <w:sz w:val="30"/>
          <w:szCs w:val="30"/>
        </w:rPr>
      </w:pPr>
      <w:r>
        <w:rPr>
          <w:rFonts w:hint="eastAsia"/>
          <w:sz w:val="30"/>
          <w:szCs w:val="30"/>
        </w:rPr>
        <w:t>（四）宣告缓刑对所居住社区没有重大不良影响。</w:t>
      </w:r>
    </w:p>
    <w:p w14:paraId="7B5F67CE" w14:textId="77777777" w:rsidR="00A54C99" w:rsidRDefault="00A54C99">
      <w:pPr>
        <w:spacing w:line="500" w:lineRule="atLeast"/>
        <w:ind w:firstLine="600"/>
        <w:divId w:val="13423946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61E3A9B" w14:textId="77777777" w:rsidR="00A54C99" w:rsidRDefault="00A54C99">
      <w:pPr>
        <w:spacing w:line="500" w:lineRule="atLeast"/>
        <w:ind w:firstLine="600"/>
        <w:divId w:val="1722242556"/>
        <w:rPr>
          <w:rFonts w:hint="eastAsia"/>
          <w:sz w:val="30"/>
          <w:szCs w:val="30"/>
        </w:rPr>
      </w:pPr>
      <w:r>
        <w:rPr>
          <w:rFonts w:hint="eastAsia"/>
          <w:sz w:val="30"/>
          <w:szCs w:val="30"/>
        </w:rPr>
        <w:t>被宣告缓刑的犯罪分子，如果被判处附加刑，附加刑仍须执行。</w:t>
      </w:r>
    </w:p>
    <w:p w14:paraId="20BB0E06" w14:textId="77777777" w:rsidR="00A54C99" w:rsidRDefault="00A54C99">
      <w:pPr>
        <w:spacing w:line="500" w:lineRule="atLeast"/>
        <w:ind w:firstLine="600"/>
        <w:divId w:val="1269581241"/>
        <w:rPr>
          <w:rFonts w:hint="eastAsia"/>
          <w:sz w:val="30"/>
          <w:szCs w:val="30"/>
        </w:rPr>
      </w:pPr>
      <w:r>
        <w:rPr>
          <w:rFonts w:hint="eastAsia"/>
          <w:sz w:val="30"/>
          <w:szCs w:val="30"/>
        </w:rPr>
        <w:t>第七十三条拘役的缓刑考验期限为原判刑期以上一年以下，但是不能少于二个月。</w:t>
      </w:r>
    </w:p>
    <w:p w14:paraId="4315BB1F" w14:textId="77777777" w:rsidR="00A54C99" w:rsidRDefault="00A54C99">
      <w:pPr>
        <w:spacing w:line="500" w:lineRule="atLeast"/>
        <w:ind w:firstLine="600"/>
        <w:divId w:val="1868175395"/>
        <w:rPr>
          <w:rFonts w:hint="eastAsia"/>
          <w:sz w:val="30"/>
          <w:szCs w:val="30"/>
        </w:rPr>
      </w:pPr>
      <w:r>
        <w:rPr>
          <w:rFonts w:hint="eastAsia"/>
          <w:sz w:val="30"/>
          <w:szCs w:val="30"/>
        </w:rPr>
        <w:t>有期徒刑的缓刑考验期限为原判刑期以上五年以下，但是不能少于一年。</w:t>
      </w:r>
    </w:p>
    <w:p w14:paraId="33B85DEB" w14:textId="77777777" w:rsidR="00A54C99" w:rsidRDefault="00A54C99">
      <w:pPr>
        <w:spacing w:line="500" w:lineRule="atLeast"/>
        <w:ind w:firstLine="600"/>
        <w:divId w:val="120342670"/>
        <w:rPr>
          <w:rFonts w:hint="eastAsia"/>
          <w:sz w:val="30"/>
          <w:szCs w:val="30"/>
        </w:rPr>
      </w:pPr>
      <w:r>
        <w:rPr>
          <w:rFonts w:hint="eastAsia"/>
          <w:sz w:val="30"/>
          <w:szCs w:val="30"/>
        </w:rPr>
        <w:t>缓刑考验期限，从判决确定之日起计算。</w:t>
      </w:r>
    </w:p>
    <w:p w14:paraId="42F7C90D" w14:textId="77777777" w:rsidR="00A54C99" w:rsidRDefault="00A54C99">
      <w:pPr>
        <w:spacing w:line="500" w:lineRule="atLeast"/>
        <w:ind w:firstLine="600"/>
        <w:divId w:val="42601639"/>
        <w:rPr>
          <w:rFonts w:hint="eastAsia"/>
          <w:sz w:val="30"/>
          <w:szCs w:val="30"/>
        </w:rPr>
      </w:pPr>
      <w:r>
        <w:rPr>
          <w:rFonts w:hint="eastAsia"/>
          <w:sz w:val="30"/>
          <w:szCs w:val="30"/>
        </w:rPr>
        <w:t>二、《最高人民法院、最高人民检察院〈关于办理行贿刑事案件具体应用法律若干问题的解释〉》的相关规定</w:t>
      </w:r>
    </w:p>
    <w:p w14:paraId="36E8D8E8" w14:textId="77777777" w:rsidR="00A54C99" w:rsidRDefault="00A54C99">
      <w:pPr>
        <w:spacing w:line="500" w:lineRule="atLeast"/>
        <w:ind w:firstLine="600"/>
        <w:divId w:val="1900093098"/>
        <w:rPr>
          <w:rFonts w:hint="eastAsia"/>
          <w:sz w:val="30"/>
          <w:szCs w:val="30"/>
        </w:rPr>
      </w:pPr>
      <w:r>
        <w:rPr>
          <w:rFonts w:hint="eastAsia"/>
          <w:sz w:val="30"/>
          <w:szCs w:val="30"/>
        </w:rPr>
        <w:t>第二条因行贿谋取不正当利益，具有下列情形之一的，应当认定为刑法第三百九十条第一款规定的“情节严重”：</w:t>
      </w:r>
    </w:p>
    <w:p w14:paraId="1DD60650" w14:textId="77777777" w:rsidR="00A54C99" w:rsidRDefault="00A54C99">
      <w:pPr>
        <w:spacing w:line="500" w:lineRule="atLeast"/>
        <w:ind w:firstLine="600"/>
        <w:divId w:val="2085570823"/>
        <w:rPr>
          <w:rFonts w:hint="eastAsia"/>
          <w:sz w:val="30"/>
          <w:szCs w:val="30"/>
        </w:rPr>
      </w:pPr>
      <w:r>
        <w:rPr>
          <w:rFonts w:hint="eastAsia"/>
          <w:sz w:val="30"/>
          <w:szCs w:val="30"/>
        </w:rPr>
        <w:t>（一）行贿数额在二十万元以上不满一百万元的；</w:t>
      </w:r>
    </w:p>
    <w:p w14:paraId="36BCF039" w14:textId="77777777" w:rsidR="00A54C99" w:rsidRDefault="00A54C99">
      <w:pPr>
        <w:spacing w:line="500" w:lineRule="atLeast"/>
        <w:ind w:firstLine="600"/>
        <w:divId w:val="712004349"/>
        <w:rPr>
          <w:rFonts w:hint="eastAsia"/>
          <w:sz w:val="30"/>
          <w:szCs w:val="30"/>
        </w:rPr>
      </w:pPr>
      <w:r>
        <w:rPr>
          <w:rFonts w:hint="eastAsia"/>
          <w:sz w:val="30"/>
          <w:szCs w:val="30"/>
        </w:rPr>
        <w:t>（二）行贿数额在十万元以上不满二十万元，并具有下列情节之一的：</w:t>
      </w:r>
    </w:p>
    <w:p w14:paraId="0958874A" w14:textId="77777777" w:rsidR="00A54C99" w:rsidRDefault="00A54C99">
      <w:pPr>
        <w:spacing w:line="500" w:lineRule="atLeast"/>
        <w:ind w:firstLine="600"/>
        <w:divId w:val="1534801230"/>
        <w:rPr>
          <w:rFonts w:hint="eastAsia"/>
          <w:sz w:val="30"/>
          <w:szCs w:val="30"/>
        </w:rPr>
      </w:pPr>
      <w:r>
        <w:rPr>
          <w:rFonts w:hint="eastAsia"/>
          <w:sz w:val="30"/>
          <w:szCs w:val="30"/>
        </w:rPr>
        <w:t>1</w:t>
      </w:r>
      <w:r>
        <w:rPr>
          <w:rFonts w:hint="eastAsia"/>
          <w:sz w:val="30"/>
          <w:szCs w:val="30"/>
        </w:rPr>
        <w:t>、向三人以上行贿的；</w:t>
      </w:r>
    </w:p>
    <w:p w14:paraId="244AC76D" w14:textId="77777777" w:rsidR="00A54C99" w:rsidRDefault="00A54C99">
      <w:pPr>
        <w:spacing w:line="500" w:lineRule="atLeast"/>
        <w:ind w:firstLine="600"/>
        <w:divId w:val="376705641"/>
        <w:rPr>
          <w:rFonts w:hint="eastAsia"/>
          <w:sz w:val="30"/>
          <w:szCs w:val="30"/>
        </w:rPr>
      </w:pPr>
      <w:r>
        <w:rPr>
          <w:rFonts w:hint="eastAsia"/>
          <w:sz w:val="30"/>
          <w:szCs w:val="30"/>
        </w:rPr>
        <w:t>2</w:t>
      </w:r>
      <w:r>
        <w:rPr>
          <w:rFonts w:hint="eastAsia"/>
          <w:sz w:val="30"/>
          <w:szCs w:val="30"/>
        </w:rPr>
        <w:t>、将违法所得用于行贿的；</w:t>
      </w:r>
    </w:p>
    <w:p w14:paraId="63D15425" w14:textId="77777777" w:rsidR="00A54C99" w:rsidRDefault="00A54C99">
      <w:pPr>
        <w:spacing w:line="500" w:lineRule="atLeast"/>
        <w:ind w:firstLine="600"/>
        <w:divId w:val="1101874460"/>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70960E71" w14:textId="77777777" w:rsidR="00A54C99" w:rsidRDefault="00A54C99">
      <w:pPr>
        <w:spacing w:line="500" w:lineRule="atLeast"/>
        <w:ind w:firstLine="600"/>
        <w:divId w:val="1883127943"/>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47B500AF" w14:textId="77777777" w:rsidR="00A54C99" w:rsidRDefault="00A54C99">
      <w:pPr>
        <w:spacing w:line="500" w:lineRule="atLeast"/>
        <w:ind w:firstLine="600"/>
        <w:divId w:val="154421408"/>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17FD" w14:textId="77777777" w:rsidR="00B409EF" w:rsidRDefault="00B409EF" w:rsidP="00B409EF">
      <w:pPr>
        <w:rPr>
          <w:rFonts w:hint="eastAsia"/>
        </w:rPr>
      </w:pPr>
      <w:r>
        <w:separator/>
      </w:r>
    </w:p>
  </w:endnote>
  <w:endnote w:type="continuationSeparator" w:id="0">
    <w:p w14:paraId="3DE7827B" w14:textId="77777777" w:rsidR="00B409EF" w:rsidRDefault="00B409EF" w:rsidP="00B409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2E52" w14:textId="77777777" w:rsidR="00B409EF" w:rsidRDefault="00B409EF" w:rsidP="00B409EF">
      <w:pPr>
        <w:rPr>
          <w:rFonts w:hint="eastAsia"/>
        </w:rPr>
      </w:pPr>
      <w:r>
        <w:separator/>
      </w:r>
    </w:p>
  </w:footnote>
  <w:footnote w:type="continuationSeparator" w:id="0">
    <w:p w14:paraId="53200EA9" w14:textId="77777777" w:rsidR="00B409EF" w:rsidRDefault="00B409EF" w:rsidP="00B409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09EF"/>
    <w:rsid w:val="00A23C24"/>
    <w:rsid w:val="00A54C99"/>
    <w:rsid w:val="00B40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19C7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09EF"/>
    <w:pPr>
      <w:tabs>
        <w:tab w:val="center" w:pos="4153"/>
        <w:tab w:val="right" w:pos="8306"/>
      </w:tabs>
      <w:snapToGrid w:val="0"/>
      <w:jc w:val="center"/>
    </w:pPr>
    <w:rPr>
      <w:sz w:val="18"/>
      <w:szCs w:val="18"/>
    </w:rPr>
  </w:style>
  <w:style w:type="character" w:customStyle="1" w:styleId="a4">
    <w:name w:val="页眉 字符"/>
    <w:basedOn w:val="a0"/>
    <w:link w:val="a3"/>
    <w:uiPriority w:val="99"/>
    <w:rsid w:val="00B409EF"/>
    <w:rPr>
      <w:rFonts w:ascii="宋体" w:eastAsia="宋体" w:hAnsi="宋体" w:cs="宋体"/>
      <w:sz w:val="18"/>
      <w:szCs w:val="18"/>
    </w:rPr>
  </w:style>
  <w:style w:type="paragraph" w:styleId="a5">
    <w:name w:val="footer"/>
    <w:basedOn w:val="a"/>
    <w:link w:val="a6"/>
    <w:uiPriority w:val="99"/>
    <w:unhideWhenUsed/>
    <w:rsid w:val="00B409EF"/>
    <w:pPr>
      <w:tabs>
        <w:tab w:val="center" w:pos="4153"/>
        <w:tab w:val="right" w:pos="8306"/>
      </w:tabs>
      <w:snapToGrid w:val="0"/>
    </w:pPr>
    <w:rPr>
      <w:sz w:val="18"/>
      <w:szCs w:val="18"/>
    </w:rPr>
  </w:style>
  <w:style w:type="character" w:customStyle="1" w:styleId="a6">
    <w:name w:val="页脚 字符"/>
    <w:basedOn w:val="a0"/>
    <w:link w:val="a5"/>
    <w:uiPriority w:val="99"/>
    <w:rsid w:val="00B409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1639">
      <w:marLeft w:val="0"/>
      <w:marRight w:val="0"/>
      <w:marTop w:val="10"/>
      <w:marBottom w:val="10"/>
      <w:divBdr>
        <w:top w:val="none" w:sz="0" w:space="0" w:color="auto"/>
        <w:left w:val="none" w:sz="0" w:space="0" w:color="auto"/>
        <w:bottom w:val="none" w:sz="0" w:space="0" w:color="auto"/>
        <w:right w:val="none" w:sz="0" w:space="0" w:color="auto"/>
      </w:divBdr>
    </w:div>
    <w:div w:id="96953827">
      <w:marLeft w:val="0"/>
      <w:marRight w:val="0"/>
      <w:marTop w:val="10"/>
      <w:marBottom w:val="10"/>
      <w:divBdr>
        <w:top w:val="none" w:sz="0" w:space="0" w:color="auto"/>
        <w:left w:val="none" w:sz="0" w:space="0" w:color="auto"/>
        <w:bottom w:val="none" w:sz="0" w:space="0" w:color="auto"/>
        <w:right w:val="none" w:sz="0" w:space="0" w:color="auto"/>
      </w:divBdr>
    </w:div>
    <w:div w:id="120342670">
      <w:marLeft w:val="0"/>
      <w:marRight w:val="0"/>
      <w:marTop w:val="10"/>
      <w:marBottom w:val="10"/>
      <w:divBdr>
        <w:top w:val="none" w:sz="0" w:space="0" w:color="auto"/>
        <w:left w:val="none" w:sz="0" w:space="0" w:color="auto"/>
        <w:bottom w:val="none" w:sz="0" w:space="0" w:color="auto"/>
        <w:right w:val="none" w:sz="0" w:space="0" w:color="auto"/>
      </w:divBdr>
    </w:div>
    <w:div w:id="154421408">
      <w:marLeft w:val="0"/>
      <w:marRight w:val="0"/>
      <w:marTop w:val="10"/>
      <w:marBottom w:val="10"/>
      <w:divBdr>
        <w:top w:val="none" w:sz="0" w:space="0" w:color="auto"/>
        <w:left w:val="none" w:sz="0" w:space="0" w:color="auto"/>
        <w:bottom w:val="none" w:sz="0" w:space="0" w:color="auto"/>
        <w:right w:val="none" w:sz="0" w:space="0" w:color="auto"/>
      </w:divBdr>
    </w:div>
    <w:div w:id="271909969">
      <w:marLeft w:val="0"/>
      <w:marRight w:val="0"/>
      <w:marTop w:val="10"/>
      <w:marBottom w:val="10"/>
      <w:divBdr>
        <w:top w:val="none" w:sz="0" w:space="0" w:color="auto"/>
        <w:left w:val="none" w:sz="0" w:space="0" w:color="auto"/>
        <w:bottom w:val="none" w:sz="0" w:space="0" w:color="auto"/>
        <w:right w:val="none" w:sz="0" w:space="0" w:color="auto"/>
      </w:divBdr>
    </w:div>
    <w:div w:id="302545327">
      <w:marLeft w:val="0"/>
      <w:marRight w:val="0"/>
      <w:marTop w:val="10"/>
      <w:marBottom w:val="10"/>
      <w:divBdr>
        <w:top w:val="none" w:sz="0" w:space="0" w:color="auto"/>
        <w:left w:val="none" w:sz="0" w:space="0" w:color="auto"/>
        <w:bottom w:val="none" w:sz="0" w:space="0" w:color="auto"/>
        <w:right w:val="none" w:sz="0" w:space="0" w:color="auto"/>
      </w:divBdr>
    </w:div>
    <w:div w:id="376705641">
      <w:marLeft w:val="0"/>
      <w:marRight w:val="0"/>
      <w:marTop w:val="10"/>
      <w:marBottom w:val="10"/>
      <w:divBdr>
        <w:top w:val="none" w:sz="0" w:space="0" w:color="auto"/>
        <w:left w:val="none" w:sz="0" w:space="0" w:color="auto"/>
        <w:bottom w:val="none" w:sz="0" w:space="0" w:color="auto"/>
        <w:right w:val="none" w:sz="0" w:space="0" w:color="auto"/>
      </w:divBdr>
    </w:div>
    <w:div w:id="382827808">
      <w:marLeft w:val="0"/>
      <w:marRight w:val="0"/>
      <w:marTop w:val="10"/>
      <w:marBottom w:val="10"/>
      <w:divBdr>
        <w:top w:val="none" w:sz="0" w:space="0" w:color="auto"/>
        <w:left w:val="none" w:sz="0" w:space="0" w:color="auto"/>
        <w:bottom w:val="none" w:sz="0" w:space="0" w:color="auto"/>
        <w:right w:val="none" w:sz="0" w:space="0" w:color="auto"/>
      </w:divBdr>
    </w:div>
    <w:div w:id="387726689">
      <w:marLeft w:val="0"/>
      <w:marRight w:val="0"/>
      <w:marTop w:val="10"/>
      <w:marBottom w:val="10"/>
      <w:divBdr>
        <w:top w:val="none" w:sz="0" w:space="0" w:color="auto"/>
        <w:left w:val="none" w:sz="0" w:space="0" w:color="auto"/>
        <w:bottom w:val="none" w:sz="0" w:space="0" w:color="auto"/>
        <w:right w:val="none" w:sz="0" w:space="0" w:color="auto"/>
      </w:divBdr>
    </w:div>
    <w:div w:id="494762351">
      <w:marLeft w:val="0"/>
      <w:marRight w:val="0"/>
      <w:marTop w:val="10"/>
      <w:marBottom w:val="10"/>
      <w:divBdr>
        <w:top w:val="none" w:sz="0" w:space="0" w:color="auto"/>
        <w:left w:val="none" w:sz="0" w:space="0" w:color="auto"/>
        <w:bottom w:val="none" w:sz="0" w:space="0" w:color="auto"/>
        <w:right w:val="none" w:sz="0" w:space="0" w:color="auto"/>
      </w:divBdr>
    </w:div>
    <w:div w:id="508180216">
      <w:marLeft w:val="0"/>
      <w:marRight w:val="0"/>
      <w:marTop w:val="10"/>
      <w:marBottom w:val="10"/>
      <w:divBdr>
        <w:top w:val="none" w:sz="0" w:space="0" w:color="auto"/>
        <w:left w:val="none" w:sz="0" w:space="0" w:color="auto"/>
        <w:bottom w:val="none" w:sz="0" w:space="0" w:color="auto"/>
        <w:right w:val="none" w:sz="0" w:space="0" w:color="auto"/>
      </w:divBdr>
    </w:div>
    <w:div w:id="515579278">
      <w:marLeft w:val="0"/>
      <w:marRight w:val="0"/>
      <w:marTop w:val="10"/>
      <w:marBottom w:val="10"/>
      <w:divBdr>
        <w:top w:val="none" w:sz="0" w:space="0" w:color="auto"/>
        <w:left w:val="none" w:sz="0" w:space="0" w:color="auto"/>
        <w:bottom w:val="none" w:sz="0" w:space="0" w:color="auto"/>
        <w:right w:val="none" w:sz="0" w:space="0" w:color="auto"/>
      </w:divBdr>
    </w:div>
    <w:div w:id="520751243">
      <w:marLeft w:val="0"/>
      <w:marRight w:val="0"/>
      <w:marTop w:val="10"/>
      <w:marBottom w:val="10"/>
      <w:divBdr>
        <w:top w:val="none" w:sz="0" w:space="0" w:color="auto"/>
        <w:left w:val="none" w:sz="0" w:space="0" w:color="auto"/>
        <w:bottom w:val="none" w:sz="0" w:space="0" w:color="auto"/>
        <w:right w:val="none" w:sz="0" w:space="0" w:color="auto"/>
      </w:divBdr>
    </w:div>
    <w:div w:id="626357380">
      <w:marLeft w:val="0"/>
      <w:marRight w:val="0"/>
      <w:marTop w:val="10"/>
      <w:marBottom w:val="10"/>
      <w:divBdr>
        <w:top w:val="none" w:sz="0" w:space="0" w:color="auto"/>
        <w:left w:val="none" w:sz="0" w:space="0" w:color="auto"/>
        <w:bottom w:val="none" w:sz="0" w:space="0" w:color="auto"/>
        <w:right w:val="none" w:sz="0" w:space="0" w:color="auto"/>
      </w:divBdr>
    </w:div>
    <w:div w:id="631865016">
      <w:marLeft w:val="0"/>
      <w:marRight w:val="0"/>
      <w:marTop w:val="10"/>
      <w:marBottom w:val="10"/>
      <w:divBdr>
        <w:top w:val="none" w:sz="0" w:space="0" w:color="auto"/>
        <w:left w:val="none" w:sz="0" w:space="0" w:color="auto"/>
        <w:bottom w:val="none" w:sz="0" w:space="0" w:color="auto"/>
        <w:right w:val="none" w:sz="0" w:space="0" w:color="auto"/>
      </w:divBdr>
    </w:div>
    <w:div w:id="658004321">
      <w:marLeft w:val="0"/>
      <w:marRight w:val="0"/>
      <w:marTop w:val="10"/>
      <w:marBottom w:val="10"/>
      <w:divBdr>
        <w:top w:val="none" w:sz="0" w:space="0" w:color="auto"/>
        <w:left w:val="none" w:sz="0" w:space="0" w:color="auto"/>
        <w:bottom w:val="none" w:sz="0" w:space="0" w:color="auto"/>
        <w:right w:val="none" w:sz="0" w:space="0" w:color="auto"/>
      </w:divBdr>
    </w:div>
    <w:div w:id="661546316">
      <w:marLeft w:val="0"/>
      <w:marRight w:val="0"/>
      <w:marTop w:val="10"/>
      <w:marBottom w:val="10"/>
      <w:divBdr>
        <w:top w:val="none" w:sz="0" w:space="0" w:color="auto"/>
        <w:left w:val="none" w:sz="0" w:space="0" w:color="auto"/>
        <w:bottom w:val="none" w:sz="0" w:space="0" w:color="auto"/>
        <w:right w:val="none" w:sz="0" w:space="0" w:color="auto"/>
      </w:divBdr>
    </w:div>
    <w:div w:id="673803933">
      <w:marLeft w:val="0"/>
      <w:marRight w:val="0"/>
      <w:marTop w:val="10"/>
      <w:marBottom w:val="10"/>
      <w:divBdr>
        <w:top w:val="none" w:sz="0" w:space="0" w:color="auto"/>
        <w:left w:val="none" w:sz="0" w:space="0" w:color="auto"/>
        <w:bottom w:val="none" w:sz="0" w:space="0" w:color="auto"/>
        <w:right w:val="none" w:sz="0" w:space="0" w:color="auto"/>
      </w:divBdr>
    </w:div>
    <w:div w:id="701588533">
      <w:marLeft w:val="0"/>
      <w:marRight w:val="0"/>
      <w:marTop w:val="10"/>
      <w:marBottom w:val="10"/>
      <w:divBdr>
        <w:top w:val="none" w:sz="0" w:space="0" w:color="auto"/>
        <w:left w:val="none" w:sz="0" w:space="0" w:color="auto"/>
        <w:bottom w:val="none" w:sz="0" w:space="0" w:color="auto"/>
        <w:right w:val="none" w:sz="0" w:space="0" w:color="auto"/>
      </w:divBdr>
    </w:div>
    <w:div w:id="712004349">
      <w:marLeft w:val="0"/>
      <w:marRight w:val="0"/>
      <w:marTop w:val="10"/>
      <w:marBottom w:val="10"/>
      <w:divBdr>
        <w:top w:val="none" w:sz="0" w:space="0" w:color="auto"/>
        <w:left w:val="none" w:sz="0" w:space="0" w:color="auto"/>
        <w:bottom w:val="none" w:sz="0" w:space="0" w:color="auto"/>
        <w:right w:val="none" w:sz="0" w:space="0" w:color="auto"/>
      </w:divBdr>
    </w:div>
    <w:div w:id="819494602">
      <w:marLeft w:val="0"/>
      <w:marRight w:val="720"/>
      <w:marTop w:val="10"/>
      <w:marBottom w:val="10"/>
      <w:divBdr>
        <w:top w:val="none" w:sz="0" w:space="0" w:color="auto"/>
        <w:left w:val="none" w:sz="0" w:space="0" w:color="auto"/>
        <w:bottom w:val="none" w:sz="0" w:space="0" w:color="auto"/>
        <w:right w:val="none" w:sz="0" w:space="0" w:color="auto"/>
      </w:divBdr>
    </w:div>
    <w:div w:id="842087633">
      <w:marLeft w:val="0"/>
      <w:marRight w:val="0"/>
      <w:marTop w:val="10"/>
      <w:marBottom w:val="10"/>
      <w:divBdr>
        <w:top w:val="none" w:sz="0" w:space="0" w:color="auto"/>
        <w:left w:val="none" w:sz="0" w:space="0" w:color="auto"/>
        <w:bottom w:val="none" w:sz="0" w:space="0" w:color="auto"/>
        <w:right w:val="none" w:sz="0" w:space="0" w:color="auto"/>
      </w:divBdr>
    </w:div>
    <w:div w:id="889464088">
      <w:marLeft w:val="0"/>
      <w:marRight w:val="0"/>
      <w:marTop w:val="10"/>
      <w:marBottom w:val="10"/>
      <w:divBdr>
        <w:top w:val="none" w:sz="0" w:space="0" w:color="auto"/>
        <w:left w:val="none" w:sz="0" w:space="0" w:color="auto"/>
        <w:bottom w:val="none" w:sz="0" w:space="0" w:color="auto"/>
        <w:right w:val="none" w:sz="0" w:space="0" w:color="auto"/>
      </w:divBdr>
    </w:div>
    <w:div w:id="1033313368">
      <w:marLeft w:val="0"/>
      <w:marRight w:val="0"/>
      <w:marTop w:val="10"/>
      <w:marBottom w:val="10"/>
      <w:divBdr>
        <w:top w:val="none" w:sz="0" w:space="0" w:color="auto"/>
        <w:left w:val="none" w:sz="0" w:space="0" w:color="auto"/>
        <w:bottom w:val="none" w:sz="0" w:space="0" w:color="auto"/>
        <w:right w:val="none" w:sz="0" w:space="0" w:color="auto"/>
      </w:divBdr>
    </w:div>
    <w:div w:id="1101874460">
      <w:marLeft w:val="0"/>
      <w:marRight w:val="0"/>
      <w:marTop w:val="10"/>
      <w:marBottom w:val="10"/>
      <w:divBdr>
        <w:top w:val="none" w:sz="0" w:space="0" w:color="auto"/>
        <w:left w:val="none" w:sz="0" w:space="0" w:color="auto"/>
        <w:bottom w:val="none" w:sz="0" w:space="0" w:color="auto"/>
        <w:right w:val="none" w:sz="0" w:space="0" w:color="auto"/>
      </w:divBdr>
    </w:div>
    <w:div w:id="1114325953">
      <w:marLeft w:val="0"/>
      <w:marRight w:val="0"/>
      <w:marTop w:val="10"/>
      <w:marBottom w:val="10"/>
      <w:divBdr>
        <w:top w:val="none" w:sz="0" w:space="0" w:color="auto"/>
        <w:left w:val="none" w:sz="0" w:space="0" w:color="auto"/>
        <w:bottom w:val="none" w:sz="0" w:space="0" w:color="auto"/>
        <w:right w:val="none" w:sz="0" w:space="0" w:color="auto"/>
      </w:divBdr>
    </w:div>
    <w:div w:id="1120152702">
      <w:marLeft w:val="0"/>
      <w:marRight w:val="0"/>
      <w:marTop w:val="10"/>
      <w:marBottom w:val="10"/>
      <w:divBdr>
        <w:top w:val="none" w:sz="0" w:space="0" w:color="auto"/>
        <w:left w:val="none" w:sz="0" w:space="0" w:color="auto"/>
        <w:bottom w:val="none" w:sz="0" w:space="0" w:color="auto"/>
        <w:right w:val="none" w:sz="0" w:space="0" w:color="auto"/>
      </w:divBdr>
    </w:div>
    <w:div w:id="1158300739">
      <w:marLeft w:val="0"/>
      <w:marRight w:val="720"/>
      <w:marTop w:val="10"/>
      <w:marBottom w:val="10"/>
      <w:divBdr>
        <w:top w:val="none" w:sz="0" w:space="0" w:color="auto"/>
        <w:left w:val="none" w:sz="0" w:space="0" w:color="auto"/>
        <w:bottom w:val="none" w:sz="0" w:space="0" w:color="auto"/>
        <w:right w:val="none" w:sz="0" w:space="0" w:color="auto"/>
      </w:divBdr>
    </w:div>
    <w:div w:id="1233200256">
      <w:marLeft w:val="0"/>
      <w:marRight w:val="720"/>
      <w:marTop w:val="10"/>
      <w:marBottom w:val="10"/>
      <w:divBdr>
        <w:top w:val="none" w:sz="0" w:space="0" w:color="auto"/>
        <w:left w:val="none" w:sz="0" w:space="0" w:color="auto"/>
        <w:bottom w:val="none" w:sz="0" w:space="0" w:color="auto"/>
        <w:right w:val="none" w:sz="0" w:space="0" w:color="auto"/>
      </w:divBdr>
    </w:div>
    <w:div w:id="1269581241">
      <w:marLeft w:val="0"/>
      <w:marRight w:val="0"/>
      <w:marTop w:val="10"/>
      <w:marBottom w:val="10"/>
      <w:divBdr>
        <w:top w:val="none" w:sz="0" w:space="0" w:color="auto"/>
        <w:left w:val="none" w:sz="0" w:space="0" w:color="auto"/>
        <w:bottom w:val="none" w:sz="0" w:space="0" w:color="auto"/>
        <w:right w:val="none" w:sz="0" w:space="0" w:color="auto"/>
      </w:divBdr>
    </w:div>
    <w:div w:id="1340541875">
      <w:marLeft w:val="0"/>
      <w:marRight w:val="0"/>
      <w:marTop w:val="10"/>
      <w:marBottom w:val="10"/>
      <w:divBdr>
        <w:top w:val="none" w:sz="0" w:space="0" w:color="auto"/>
        <w:left w:val="none" w:sz="0" w:space="0" w:color="auto"/>
        <w:bottom w:val="none" w:sz="0" w:space="0" w:color="auto"/>
        <w:right w:val="none" w:sz="0" w:space="0" w:color="auto"/>
      </w:divBdr>
    </w:div>
    <w:div w:id="1342394683">
      <w:marLeft w:val="0"/>
      <w:marRight w:val="0"/>
      <w:marTop w:val="10"/>
      <w:marBottom w:val="10"/>
      <w:divBdr>
        <w:top w:val="none" w:sz="0" w:space="0" w:color="auto"/>
        <w:left w:val="none" w:sz="0" w:space="0" w:color="auto"/>
        <w:bottom w:val="none" w:sz="0" w:space="0" w:color="auto"/>
        <w:right w:val="none" w:sz="0" w:space="0" w:color="auto"/>
      </w:divBdr>
    </w:div>
    <w:div w:id="1380127996">
      <w:marLeft w:val="0"/>
      <w:marRight w:val="0"/>
      <w:marTop w:val="10"/>
      <w:marBottom w:val="10"/>
      <w:divBdr>
        <w:top w:val="none" w:sz="0" w:space="0" w:color="auto"/>
        <w:left w:val="none" w:sz="0" w:space="0" w:color="auto"/>
        <w:bottom w:val="none" w:sz="0" w:space="0" w:color="auto"/>
        <w:right w:val="none" w:sz="0" w:space="0" w:color="auto"/>
      </w:divBdr>
    </w:div>
    <w:div w:id="1397970213">
      <w:marLeft w:val="0"/>
      <w:marRight w:val="0"/>
      <w:marTop w:val="10"/>
      <w:marBottom w:val="10"/>
      <w:divBdr>
        <w:top w:val="none" w:sz="0" w:space="0" w:color="auto"/>
        <w:left w:val="none" w:sz="0" w:space="0" w:color="auto"/>
        <w:bottom w:val="none" w:sz="0" w:space="0" w:color="auto"/>
        <w:right w:val="none" w:sz="0" w:space="0" w:color="auto"/>
      </w:divBdr>
    </w:div>
    <w:div w:id="1446315326">
      <w:marLeft w:val="0"/>
      <w:marRight w:val="0"/>
      <w:marTop w:val="10"/>
      <w:marBottom w:val="10"/>
      <w:divBdr>
        <w:top w:val="none" w:sz="0" w:space="0" w:color="auto"/>
        <w:left w:val="none" w:sz="0" w:space="0" w:color="auto"/>
        <w:bottom w:val="none" w:sz="0" w:space="0" w:color="auto"/>
        <w:right w:val="none" w:sz="0" w:space="0" w:color="auto"/>
      </w:divBdr>
    </w:div>
    <w:div w:id="1449812199">
      <w:marLeft w:val="0"/>
      <w:marRight w:val="0"/>
      <w:marTop w:val="10"/>
      <w:marBottom w:val="10"/>
      <w:divBdr>
        <w:top w:val="none" w:sz="0" w:space="0" w:color="auto"/>
        <w:left w:val="none" w:sz="0" w:space="0" w:color="auto"/>
        <w:bottom w:val="none" w:sz="0" w:space="0" w:color="auto"/>
        <w:right w:val="none" w:sz="0" w:space="0" w:color="auto"/>
      </w:divBdr>
    </w:div>
    <w:div w:id="1481076958">
      <w:marLeft w:val="0"/>
      <w:marRight w:val="0"/>
      <w:marTop w:val="10"/>
      <w:marBottom w:val="10"/>
      <w:divBdr>
        <w:top w:val="none" w:sz="0" w:space="0" w:color="auto"/>
        <w:left w:val="none" w:sz="0" w:space="0" w:color="auto"/>
        <w:bottom w:val="none" w:sz="0" w:space="0" w:color="auto"/>
        <w:right w:val="none" w:sz="0" w:space="0" w:color="auto"/>
      </w:divBdr>
    </w:div>
    <w:div w:id="1534801230">
      <w:marLeft w:val="0"/>
      <w:marRight w:val="0"/>
      <w:marTop w:val="10"/>
      <w:marBottom w:val="10"/>
      <w:divBdr>
        <w:top w:val="none" w:sz="0" w:space="0" w:color="auto"/>
        <w:left w:val="none" w:sz="0" w:space="0" w:color="auto"/>
        <w:bottom w:val="none" w:sz="0" w:space="0" w:color="auto"/>
        <w:right w:val="none" w:sz="0" w:space="0" w:color="auto"/>
      </w:divBdr>
    </w:div>
    <w:div w:id="1585341776">
      <w:marLeft w:val="0"/>
      <w:marRight w:val="0"/>
      <w:marTop w:val="10"/>
      <w:marBottom w:val="10"/>
      <w:divBdr>
        <w:top w:val="none" w:sz="0" w:space="0" w:color="auto"/>
        <w:left w:val="none" w:sz="0" w:space="0" w:color="auto"/>
        <w:bottom w:val="none" w:sz="0" w:space="0" w:color="auto"/>
        <w:right w:val="none" w:sz="0" w:space="0" w:color="auto"/>
      </w:divBdr>
    </w:div>
    <w:div w:id="1618179050">
      <w:marLeft w:val="0"/>
      <w:marRight w:val="0"/>
      <w:marTop w:val="10"/>
      <w:marBottom w:val="10"/>
      <w:divBdr>
        <w:top w:val="none" w:sz="0" w:space="0" w:color="auto"/>
        <w:left w:val="none" w:sz="0" w:space="0" w:color="auto"/>
        <w:bottom w:val="none" w:sz="0" w:space="0" w:color="auto"/>
        <w:right w:val="none" w:sz="0" w:space="0" w:color="auto"/>
      </w:divBdr>
    </w:div>
    <w:div w:id="1619216413">
      <w:marLeft w:val="0"/>
      <w:marRight w:val="0"/>
      <w:marTop w:val="10"/>
      <w:marBottom w:val="10"/>
      <w:divBdr>
        <w:top w:val="none" w:sz="0" w:space="0" w:color="auto"/>
        <w:left w:val="none" w:sz="0" w:space="0" w:color="auto"/>
        <w:bottom w:val="none" w:sz="0" w:space="0" w:color="auto"/>
        <w:right w:val="none" w:sz="0" w:space="0" w:color="auto"/>
      </w:divBdr>
    </w:div>
    <w:div w:id="1635404437">
      <w:marLeft w:val="0"/>
      <w:marRight w:val="0"/>
      <w:marTop w:val="10"/>
      <w:marBottom w:val="10"/>
      <w:divBdr>
        <w:top w:val="none" w:sz="0" w:space="0" w:color="auto"/>
        <w:left w:val="none" w:sz="0" w:space="0" w:color="auto"/>
        <w:bottom w:val="none" w:sz="0" w:space="0" w:color="auto"/>
        <w:right w:val="none" w:sz="0" w:space="0" w:color="auto"/>
      </w:divBdr>
    </w:div>
    <w:div w:id="1709331156">
      <w:marLeft w:val="0"/>
      <w:marRight w:val="0"/>
      <w:marTop w:val="10"/>
      <w:marBottom w:val="10"/>
      <w:divBdr>
        <w:top w:val="none" w:sz="0" w:space="0" w:color="auto"/>
        <w:left w:val="none" w:sz="0" w:space="0" w:color="auto"/>
        <w:bottom w:val="none" w:sz="0" w:space="0" w:color="auto"/>
        <w:right w:val="none" w:sz="0" w:space="0" w:color="auto"/>
      </w:divBdr>
    </w:div>
    <w:div w:id="1722242556">
      <w:marLeft w:val="0"/>
      <w:marRight w:val="0"/>
      <w:marTop w:val="10"/>
      <w:marBottom w:val="10"/>
      <w:divBdr>
        <w:top w:val="none" w:sz="0" w:space="0" w:color="auto"/>
        <w:left w:val="none" w:sz="0" w:space="0" w:color="auto"/>
        <w:bottom w:val="none" w:sz="0" w:space="0" w:color="auto"/>
        <w:right w:val="none" w:sz="0" w:space="0" w:color="auto"/>
      </w:divBdr>
    </w:div>
    <w:div w:id="1781025815">
      <w:marLeft w:val="0"/>
      <w:marRight w:val="0"/>
      <w:marTop w:val="10"/>
      <w:marBottom w:val="10"/>
      <w:divBdr>
        <w:top w:val="none" w:sz="0" w:space="0" w:color="auto"/>
        <w:left w:val="none" w:sz="0" w:space="0" w:color="auto"/>
        <w:bottom w:val="none" w:sz="0" w:space="0" w:color="auto"/>
        <w:right w:val="none" w:sz="0" w:space="0" w:color="auto"/>
      </w:divBdr>
    </w:div>
    <w:div w:id="1808665865">
      <w:marLeft w:val="0"/>
      <w:marRight w:val="0"/>
      <w:marTop w:val="10"/>
      <w:marBottom w:val="10"/>
      <w:divBdr>
        <w:top w:val="none" w:sz="0" w:space="0" w:color="auto"/>
        <w:left w:val="none" w:sz="0" w:space="0" w:color="auto"/>
        <w:bottom w:val="none" w:sz="0" w:space="0" w:color="auto"/>
        <w:right w:val="none" w:sz="0" w:space="0" w:color="auto"/>
      </w:divBdr>
    </w:div>
    <w:div w:id="1816021193">
      <w:marLeft w:val="0"/>
      <w:marRight w:val="0"/>
      <w:marTop w:val="10"/>
      <w:marBottom w:val="10"/>
      <w:divBdr>
        <w:top w:val="none" w:sz="0" w:space="0" w:color="auto"/>
        <w:left w:val="none" w:sz="0" w:space="0" w:color="auto"/>
        <w:bottom w:val="none" w:sz="0" w:space="0" w:color="auto"/>
        <w:right w:val="none" w:sz="0" w:space="0" w:color="auto"/>
      </w:divBdr>
    </w:div>
    <w:div w:id="1831798276">
      <w:marLeft w:val="0"/>
      <w:marRight w:val="0"/>
      <w:marTop w:val="10"/>
      <w:marBottom w:val="10"/>
      <w:divBdr>
        <w:top w:val="none" w:sz="0" w:space="0" w:color="auto"/>
        <w:left w:val="none" w:sz="0" w:space="0" w:color="auto"/>
        <w:bottom w:val="none" w:sz="0" w:space="0" w:color="auto"/>
        <w:right w:val="none" w:sz="0" w:space="0" w:color="auto"/>
      </w:divBdr>
    </w:div>
    <w:div w:id="1834225609">
      <w:marLeft w:val="0"/>
      <w:marRight w:val="0"/>
      <w:marTop w:val="10"/>
      <w:marBottom w:val="10"/>
      <w:divBdr>
        <w:top w:val="none" w:sz="0" w:space="0" w:color="auto"/>
        <w:left w:val="none" w:sz="0" w:space="0" w:color="auto"/>
        <w:bottom w:val="none" w:sz="0" w:space="0" w:color="auto"/>
        <w:right w:val="none" w:sz="0" w:space="0" w:color="auto"/>
      </w:divBdr>
    </w:div>
    <w:div w:id="1868175395">
      <w:marLeft w:val="0"/>
      <w:marRight w:val="0"/>
      <w:marTop w:val="10"/>
      <w:marBottom w:val="10"/>
      <w:divBdr>
        <w:top w:val="none" w:sz="0" w:space="0" w:color="auto"/>
        <w:left w:val="none" w:sz="0" w:space="0" w:color="auto"/>
        <w:bottom w:val="none" w:sz="0" w:space="0" w:color="auto"/>
        <w:right w:val="none" w:sz="0" w:space="0" w:color="auto"/>
      </w:divBdr>
    </w:div>
    <w:div w:id="1883127943">
      <w:marLeft w:val="0"/>
      <w:marRight w:val="0"/>
      <w:marTop w:val="10"/>
      <w:marBottom w:val="10"/>
      <w:divBdr>
        <w:top w:val="none" w:sz="0" w:space="0" w:color="auto"/>
        <w:left w:val="none" w:sz="0" w:space="0" w:color="auto"/>
        <w:bottom w:val="none" w:sz="0" w:space="0" w:color="auto"/>
        <w:right w:val="none" w:sz="0" w:space="0" w:color="auto"/>
      </w:divBdr>
    </w:div>
    <w:div w:id="1889025034">
      <w:marLeft w:val="0"/>
      <w:marRight w:val="0"/>
      <w:marTop w:val="10"/>
      <w:marBottom w:val="10"/>
      <w:divBdr>
        <w:top w:val="none" w:sz="0" w:space="0" w:color="auto"/>
        <w:left w:val="none" w:sz="0" w:space="0" w:color="auto"/>
        <w:bottom w:val="none" w:sz="0" w:space="0" w:color="auto"/>
        <w:right w:val="none" w:sz="0" w:space="0" w:color="auto"/>
      </w:divBdr>
    </w:div>
    <w:div w:id="1900093098">
      <w:marLeft w:val="0"/>
      <w:marRight w:val="0"/>
      <w:marTop w:val="10"/>
      <w:marBottom w:val="10"/>
      <w:divBdr>
        <w:top w:val="none" w:sz="0" w:space="0" w:color="auto"/>
        <w:left w:val="none" w:sz="0" w:space="0" w:color="auto"/>
        <w:bottom w:val="none" w:sz="0" w:space="0" w:color="auto"/>
        <w:right w:val="none" w:sz="0" w:space="0" w:color="auto"/>
      </w:divBdr>
    </w:div>
    <w:div w:id="2037194151">
      <w:marLeft w:val="0"/>
      <w:marRight w:val="0"/>
      <w:marTop w:val="10"/>
      <w:marBottom w:val="10"/>
      <w:divBdr>
        <w:top w:val="none" w:sz="0" w:space="0" w:color="auto"/>
        <w:left w:val="none" w:sz="0" w:space="0" w:color="auto"/>
        <w:bottom w:val="none" w:sz="0" w:space="0" w:color="auto"/>
        <w:right w:val="none" w:sz="0" w:space="0" w:color="auto"/>
      </w:divBdr>
    </w:div>
    <w:div w:id="20855708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2025-04-30T05:49:00Z</dcterms:created>
  <dcterms:modified xsi:type="dcterms:W3CDTF">2025-04-30T05:49:00Z</dcterms:modified>
</cp:coreProperties>
</file>