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ECAA" w14:textId="77777777" w:rsidR="009A11C9" w:rsidRDefault="009A11C9">
      <w:pPr>
        <w:spacing w:line="500" w:lineRule="atLeast"/>
        <w:jc w:val="center"/>
        <w:divId w:val="1818911993"/>
        <w:rPr>
          <w:rFonts w:ascii="黑体" w:eastAsia="黑体" w:hAnsi="黑体"/>
          <w:sz w:val="36"/>
          <w:szCs w:val="36"/>
        </w:rPr>
      </w:pPr>
      <w:r>
        <w:rPr>
          <w:rFonts w:ascii="黑体" w:eastAsia="黑体" w:hAnsi="黑体" w:hint="eastAsia"/>
          <w:sz w:val="36"/>
          <w:szCs w:val="36"/>
        </w:rPr>
        <w:t>广东省广州市越秀区人民法院</w:t>
      </w:r>
    </w:p>
    <w:p w14:paraId="12820EED" w14:textId="77777777" w:rsidR="009A11C9" w:rsidRDefault="009A11C9">
      <w:pPr>
        <w:spacing w:line="500" w:lineRule="atLeast"/>
        <w:jc w:val="center"/>
        <w:divId w:val="1232424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83536C" w14:textId="77777777" w:rsidR="009A11C9" w:rsidRDefault="009A11C9">
      <w:pPr>
        <w:spacing w:line="500" w:lineRule="atLeast"/>
        <w:jc w:val="right"/>
        <w:divId w:val="652955884"/>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1570</w:t>
      </w:r>
      <w:r>
        <w:rPr>
          <w:rFonts w:hint="eastAsia"/>
          <w:sz w:val="30"/>
          <w:szCs w:val="30"/>
        </w:rPr>
        <w:t>号</w:t>
      </w:r>
    </w:p>
    <w:p w14:paraId="232407FD" w14:textId="77777777" w:rsidR="009A11C9" w:rsidRDefault="009A11C9">
      <w:pPr>
        <w:spacing w:line="500" w:lineRule="atLeast"/>
        <w:ind w:firstLine="600"/>
        <w:divId w:val="455107556"/>
        <w:rPr>
          <w:rFonts w:hint="eastAsia"/>
          <w:sz w:val="30"/>
          <w:szCs w:val="30"/>
        </w:rPr>
      </w:pPr>
      <w:r>
        <w:rPr>
          <w:rFonts w:hint="eastAsia"/>
          <w:sz w:val="30"/>
          <w:szCs w:val="30"/>
        </w:rPr>
        <w:t>公诉机关广东省广州市越秀区人民检察院。</w:t>
      </w:r>
    </w:p>
    <w:p w14:paraId="38533FC4" w14:textId="77777777" w:rsidR="009A11C9" w:rsidRDefault="009A11C9">
      <w:pPr>
        <w:spacing w:line="500" w:lineRule="atLeast"/>
        <w:ind w:firstLine="600"/>
        <w:divId w:val="1333869522"/>
        <w:rPr>
          <w:rFonts w:hint="eastAsia"/>
          <w:sz w:val="30"/>
          <w:szCs w:val="30"/>
        </w:rPr>
      </w:pPr>
      <w:r>
        <w:rPr>
          <w:rFonts w:hint="eastAsia"/>
          <w:sz w:val="30"/>
          <w:szCs w:val="30"/>
        </w:rPr>
        <w:t>被告人张某，男，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汉族，出生地广东省丰顺县，文化程度初中，系佛山市南海民寓商务酒店有限公司、佛山市南海富升物业管理有限公司法定代表人，韶关市风度名公馆餐饮娱乐有限公司股东，户籍地广东省深圳市宝安区。因涉嫌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日被广州市人民检察院取保候审，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日经本院决定继续取保候审。</w:t>
      </w:r>
    </w:p>
    <w:p w14:paraId="6CC20749" w14:textId="77777777" w:rsidR="009A11C9" w:rsidRDefault="009A11C9">
      <w:pPr>
        <w:spacing w:line="500" w:lineRule="atLeast"/>
        <w:ind w:firstLine="600"/>
        <w:divId w:val="165823978"/>
        <w:rPr>
          <w:rFonts w:hint="eastAsia"/>
          <w:sz w:val="30"/>
          <w:szCs w:val="30"/>
        </w:rPr>
      </w:pPr>
      <w:r>
        <w:rPr>
          <w:rFonts w:hint="eastAsia"/>
          <w:sz w:val="30"/>
          <w:szCs w:val="30"/>
        </w:rPr>
        <w:t>辩护人李吉远、万涛，广东南方福瑞德律师事务所律师、实习律师。</w:t>
      </w:r>
    </w:p>
    <w:p w14:paraId="6A9E677D" w14:textId="77777777" w:rsidR="009A11C9" w:rsidRDefault="009A11C9">
      <w:pPr>
        <w:spacing w:line="500" w:lineRule="atLeast"/>
        <w:ind w:firstLine="600"/>
        <w:divId w:val="1260332975"/>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1563</w:t>
      </w:r>
      <w:r>
        <w:rPr>
          <w:rFonts w:hint="eastAsia"/>
          <w:sz w:val="30"/>
          <w:szCs w:val="30"/>
        </w:rPr>
        <w:t>号起诉书指控被告人张某犯行贿罪，于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日向本院提起公诉。本院立案后，依法组成合议庭，公开开庭审理了本案。广州市越秀区人民检察院指派检察员招妙出庭支持公诉，被告人张某及其辩护人到庭参加了诉讼。现已审理终结。</w:t>
      </w:r>
    </w:p>
    <w:p w14:paraId="59F51CDF" w14:textId="77777777" w:rsidR="009A11C9" w:rsidRDefault="009A11C9">
      <w:pPr>
        <w:spacing w:line="500" w:lineRule="atLeast"/>
        <w:ind w:firstLine="600"/>
        <w:divId w:val="2117560196"/>
        <w:rPr>
          <w:rFonts w:hint="eastAsia"/>
          <w:sz w:val="30"/>
          <w:szCs w:val="30"/>
        </w:rPr>
      </w:pPr>
      <w:r>
        <w:rPr>
          <w:rFonts w:hint="eastAsia"/>
          <w:sz w:val="30"/>
          <w:szCs w:val="30"/>
        </w:rPr>
        <w:t>广东省广州市越秀区人民检察院指控，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张某在投资经营广东省佛山市南海区里水镇西线公路和同村市场的过程中，为感谢时任广东省公安厅治安管理局副局长邹某强（另案处理）平时对其的关照，以代其缴纳出资款的名义向其贿送价值人民币</w:t>
      </w:r>
      <w:r>
        <w:rPr>
          <w:rFonts w:hint="eastAsia"/>
          <w:sz w:val="30"/>
          <w:szCs w:val="30"/>
        </w:rPr>
        <w:t>284733</w:t>
      </w:r>
      <w:r>
        <w:rPr>
          <w:rFonts w:hint="eastAsia"/>
          <w:sz w:val="30"/>
          <w:szCs w:val="30"/>
        </w:rPr>
        <w:t>元的市场股份。</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年每年的春节，被告人张某均以“感谢费”的名义，分</w:t>
      </w:r>
      <w:r>
        <w:rPr>
          <w:rFonts w:hint="eastAsia"/>
          <w:sz w:val="30"/>
          <w:szCs w:val="30"/>
        </w:rPr>
        <w:t>8</w:t>
      </w:r>
      <w:r>
        <w:rPr>
          <w:rFonts w:hint="eastAsia"/>
          <w:sz w:val="30"/>
          <w:szCs w:val="30"/>
        </w:rPr>
        <w:t>次向邹某强贿送现金人民币共计</w:t>
      </w:r>
      <w:r>
        <w:rPr>
          <w:rFonts w:hint="eastAsia"/>
          <w:sz w:val="30"/>
          <w:szCs w:val="30"/>
        </w:rPr>
        <w:t>52000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月，被告人张某在经营广东省韶关市风度名公馆餐饮娱乐有限公司期间，在其公馆桑拿部被韶关市公安部门查处的过程中，向时任广东省公安厅治安管理局政委的邹某强打听案件情况，贿送邹</w:t>
      </w:r>
      <w:r>
        <w:rPr>
          <w:rFonts w:hint="eastAsia"/>
          <w:sz w:val="30"/>
          <w:szCs w:val="30"/>
        </w:rPr>
        <w:lastRenderedPageBreak/>
        <w:t>某强现金人民币</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向广州市人民检察院投案自首。公诉机关随案提供了同案人的供述、证人证言及相关书证材料等证据，并认为被告人张某为谋取不正当利益，给予国家工作人员以财物，其行为触犯了《中华人民共和国刑法》第三百八十九条第一款之规定，应以行贿罪追究其刑事责任。被告人是自首，依法可从轻或减轻处罚。提请法院依法判处。</w:t>
      </w:r>
    </w:p>
    <w:p w14:paraId="2B617785" w14:textId="77777777" w:rsidR="009A11C9" w:rsidRDefault="009A11C9">
      <w:pPr>
        <w:spacing w:line="500" w:lineRule="atLeast"/>
        <w:ind w:firstLine="600"/>
        <w:divId w:val="1267467778"/>
        <w:rPr>
          <w:rFonts w:hint="eastAsia"/>
          <w:sz w:val="30"/>
          <w:szCs w:val="30"/>
        </w:rPr>
      </w:pPr>
      <w:r>
        <w:rPr>
          <w:rFonts w:hint="eastAsia"/>
          <w:sz w:val="30"/>
          <w:szCs w:val="30"/>
        </w:rPr>
        <w:t>被告人张某对指控的罪名和认定的事实没有异议。其辩护人辩护认为，被告人张某在被追诉前主动交待行贿行为，依法可减轻处罚或免除处罚，被告人虽构成行贿，但并未因此非法获利，且其认罪、悔罪态度好，是初犯，建议对其减轻处罚并适用缓刑。</w:t>
      </w:r>
    </w:p>
    <w:p w14:paraId="5533015B" w14:textId="77777777" w:rsidR="009A11C9" w:rsidRDefault="009A11C9">
      <w:pPr>
        <w:spacing w:line="500" w:lineRule="atLeast"/>
        <w:ind w:firstLine="600"/>
        <w:divId w:val="190460801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年期间，被告人张某投资经营广东省佛山市南海区里水镇和同村综合市场，约定其中时任广东省公安厅治安管理局副局长邹某强（另案处理）占</w:t>
      </w:r>
      <w:r>
        <w:rPr>
          <w:rFonts w:hint="eastAsia"/>
          <w:sz w:val="30"/>
          <w:szCs w:val="30"/>
        </w:rPr>
        <w:t>10%</w:t>
      </w:r>
      <w:r>
        <w:rPr>
          <w:rFonts w:hint="eastAsia"/>
          <w:sz w:val="30"/>
          <w:szCs w:val="30"/>
        </w:rPr>
        <w:t>的股份，后邹某强只支付了部分资金，余投资款</w:t>
      </w:r>
      <w:r>
        <w:rPr>
          <w:rFonts w:hint="eastAsia"/>
          <w:sz w:val="30"/>
          <w:szCs w:val="30"/>
        </w:rPr>
        <w:t>284733</w:t>
      </w:r>
      <w:r>
        <w:rPr>
          <w:rFonts w:hint="eastAsia"/>
          <w:sz w:val="30"/>
          <w:szCs w:val="30"/>
        </w:rPr>
        <w:t>元则由被告人张某代邹某强缴纳，以此作为感谢对邹某强平时给予的关照。</w:t>
      </w:r>
    </w:p>
    <w:p w14:paraId="20C7EA4F" w14:textId="77777777" w:rsidR="009A11C9" w:rsidRDefault="009A11C9">
      <w:pPr>
        <w:spacing w:line="500" w:lineRule="atLeast"/>
        <w:ind w:firstLine="600"/>
        <w:divId w:val="1790977154"/>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年的每年春节期间，被告人张某均以“感谢费”的名义，先后</w:t>
      </w:r>
      <w:r>
        <w:rPr>
          <w:rFonts w:hint="eastAsia"/>
          <w:sz w:val="30"/>
          <w:szCs w:val="30"/>
        </w:rPr>
        <w:t>8</w:t>
      </w:r>
      <w:r>
        <w:rPr>
          <w:rFonts w:hint="eastAsia"/>
          <w:sz w:val="30"/>
          <w:szCs w:val="30"/>
        </w:rPr>
        <w:t>次向邹某强贿送现金共计</w:t>
      </w:r>
      <w:r>
        <w:rPr>
          <w:rFonts w:hint="eastAsia"/>
          <w:sz w:val="30"/>
          <w:szCs w:val="30"/>
        </w:rPr>
        <w:t>52000</w:t>
      </w:r>
      <w:r>
        <w:rPr>
          <w:rFonts w:hint="eastAsia"/>
          <w:sz w:val="30"/>
          <w:szCs w:val="30"/>
        </w:rPr>
        <w:t>元。</w:t>
      </w:r>
    </w:p>
    <w:p w14:paraId="3074A1E8" w14:textId="77777777" w:rsidR="009A11C9" w:rsidRDefault="009A11C9">
      <w:pPr>
        <w:spacing w:line="500" w:lineRule="atLeast"/>
        <w:ind w:firstLine="600"/>
        <w:divId w:val="877864251"/>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张某在入股经营广东省韶关市风度名公馆餐饮娱乐有限公司期间，该公馆桑拿部因涉黄被韶关市公安部门查处，被告人张某向时任广东省公安厅治安管理局政委的邹某强打听案件情况，并贿送给邹某强现金</w:t>
      </w:r>
      <w:r>
        <w:rPr>
          <w:rFonts w:hint="eastAsia"/>
          <w:sz w:val="30"/>
          <w:szCs w:val="30"/>
        </w:rPr>
        <w:t>20000</w:t>
      </w:r>
      <w:r>
        <w:rPr>
          <w:rFonts w:hint="eastAsia"/>
          <w:sz w:val="30"/>
          <w:szCs w:val="30"/>
        </w:rPr>
        <w:t>元。</w:t>
      </w:r>
    </w:p>
    <w:p w14:paraId="05740685" w14:textId="77777777" w:rsidR="009A11C9" w:rsidRDefault="009A11C9">
      <w:pPr>
        <w:spacing w:line="500" w:lineRule="atLeast"/>
        <w:ind w:firstLine="600"/>
        <w:divId w:val="153853929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日，被告人张某向广州市人民检察院投案，并供述本案事实。</w:t>
      </w:r>
    </w:p>
    <w:p w14:paraId="4F2AC97F" w14:textId="77777777" w:rsidR="009A11C9" w:rsidRDefault="009A11C9">
      <w:pPr>
        <w:spacing w:line="500" w:lineRule="atLeast"/>
        <w:ind w:firstLine="600"/>
        <w:divId w:val="1348674757"/>
        <w:rPr>
          <w:rFonts w:hint="eastAsia"/>
          <w:sz w:val="30"/>
          <w:szCs w:val="30"/>
        </w:rPr>
      </w:pPr>
      <w:r>
        <w:rPr>
          <w:rFonts w:hint="eastAsia"/>
          <w:sz w:val="30"/>
          <w:szCs w:val="30"/>
        </w:rPr>
        <w:t>上述事实，有公诉机关提交，并经法庭质证、认证的下列证据证明：</w:t>
      </w:r>
    </w:p>
    <w:p w14:paraId="3780FB48" w14:textId="77777777" w:rsidR="009A11C9" w:rsidRDefault="009A11C9">
      <w:pPr>
        <w:spacing w:line="500" w:lineRule="atLeast"/>
        <w:ind w:firstLine="600"/>
        <w:divId w:val="959531340"/>
        <w:rPr>
          <w:rFonts w:hint="eastAsia"/>
          <w:sz w:val="30"/>
          <w:szCs w:val="30"/>
        </w:rPr>
      </w:pPr>
      <w:r>
        <w:rPr>
          <w:rFonts w:hint="eastAsia"/>
          <w:sz w:val="30"/>
          <w:szCs w:val="30"/>
        </w:rPr>
        <w:t>1.</w:t>
      </w:r>
      <w:r>
        <w:rPr>
          <w:rFonts w:hint="eastAsia"/>
          <w:sz w:val="30"/>
          <w:szCs w:val="30"/>
        </w:rPr>
        <w:t>同案人邹某强的供述，供认其任职期间，于</w:t>
      </w:r>
      <w:r>
        <w:rPr>
          <w:rFonts w:hint="eastAsia"/>
          <w:sz w:val="30"/>
          <w:szCs w:val="30"/>
        </w:rPr>
        <w:t>2011</w:t>
      </w:r>
      <w:r>
        <w:rPr>
          <w:rFonts w:hint="eastAsia"/>
          <w:sz w:val="30"/>
          <w:szCs w:val="30"/>
        </w:rPr>
        <w:t>年初在与张某合伙投资综合市场过程中，收受张某贿送的价值约</w:t>
      </w:r>
      <w:r>
        <w:rPr>
          <w:rFonts w:hint="eastAsia"/>
          <w:sz w:val="30"/>
          <w:szCs w:val="30"/>
        </w:rPr>
        <w:t>30</w:t>
      </w:r>
      <w:r>
        <w:rPr>
          <w:rFonts w:hint="eastAsia"/>
          <w:sz w:val="30"/>
          <w:szCs w:val="30"/>
        </w:rPr>
        <w:t>万元的股份，其只是隐名股东；在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年的春节，共收受张某贿送的红包共</w:t>
      </w:r>
      <w:r>
        <w:rPr>
          <w:rFonts w:hint="eastAsia"/>
          <w:sz w:val="30"/>
          <w:szCs w:val="30"/>
        </w:rPr>
        <w:t>5.2</w:t>
      </w:r>
      <w:r>
        <w:rPr>
          <w:rFonts w:hint="eastAsia"/>
          <w:sz w:val="30"/>
          <w:szCs w:val="30"/>
        </w:rPr>
        <w:t>万元；</w:t>
      </w:r>
      <w:r>
        <w:rPr>
          <w:rFonts w:hint="eastAsia"/>
          <w:sz w:val="30"/>
          <w:szCs w:val="30"/>
        </w:rPr>
        <w:t>2012</w:t>
      </w:r>
      <w:r>
        <w:rPr>
          <w:rFonts w:hint="eastAsia"/>
          <w:sz w:val="30"/>
          <w:szCs w:val="30"/>
        </w:rPr>
        <w:t>年，张某让其帮忙了解韶关风度名公馆桑拿部因涉黄被查的事情，其打电话给赵某局长，但他正在省委学校学习，故其没有提该事，为此其收受张某的</w:t>
      </w:r>
      <w:r>
        <w:rPr>
          <w:rFonts w:hint="eastAsia"/>
          <w:sz w:val="30"/>
          <w:szCs w:val="30"/>
        </w:rPr>
        <w:t>2</w:t>
      </w:r>
      <w:r>
        <w:rPr>
          <w:rFonts w:hint="eastAsia"/>
          <w:sz w:val="30"/>
          <w:szCs w:val="30"/>
        </w:rPr>
        <w:t>万元。</w:t>
      </w:r>
    </w:p>
    <w:p w14:paraId="6A34D371" w14:textId="77777777" w:rsidR="009A11C9" w:rsidRDefault="009A11C9">
      <w:pPr>
        <w:spacing w:line="500" w:lineRule="atLeast"/>
        <w:ind w:firstLine="600"/>
        <w:divId w:val="121002423"/>
        <w:rPr>
          <w:rFonts w:hint="eastAsia"/>
          <w:sz w:val="30"/>
          <w:szCs w:val="30"/>
        </w:rPr>
      </w:pPr>
      <w:r>
        <w:rPr>
          <w:rFonts w:hint="eastAsia"/>
          <w:sz w:val="30"/>
          <w:szCs w:val="30"/>
        </w:rPr>
        <w:t>2.</w:t>
      </w:r>
      <w:r>
        <w:rPr>
          <w:rFonts w:hint="eastAsia"/>
          <w:sz w:val="30"/>
          <w:szCs w:val="30"/>
        </w:rPr>
        <w:t>证人谢某东的证言：其与张某合股投资经营风度名公馆，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月因涉黄被公安检查，并停业整顿，后张某说曾向省公安厅治安局的领导邹某强要求帮忙协调，其要张某准备些礼品给邹某强表示感谢，但不知张某送了什么礼品。</w:t>
      </w:r>
    </w:p>
    <w:p w14:paraId="07A09189" w14:textId="77777777" w:rsidR="009A11C9" w:rsidRDefault="009A11C9">
      <w:pPr>
        <w:spacing w:line="500" w:lineRule="atLeast"/>
        <w:ind w:firstLine="600"/>
        <w:divId w:val="1743022260"/>
        <w:rPr>
          <w:rFonts w:hint="eastAsia"/>
          <w:sz w:val="30"/>
          <w:szCs w:val="30"/>
        </w:rPr>
      </w:pPr>
      <w:r>
        <w:rPr>
          <w:rFonts w:hint="eastAsia"/>
          <w:sz w:val="30"/>
          <w:szCs w:val="30"/>
        </w:rPr>
        <w:t>3.</w:t>
      </w:r>
      <w:r>
        <w:rPr>
          <w:rFonts w:hint="eastAsia"/>
          <w:sz w:val="30"/>
          <w:szCs w:val="30"/>
        </w:rPr>
        <w:t>证人赵某的证言：</w:t>
      </w:r>
      <w:r>
        <w:rPr>
          <w:rFonts w:hint="eastAsia"/>
          <w:sz w:val="30"/>
          <w:szCs w:val="30"/>
        </w:rPr>
        <w:t>2012</w:t>
      </w:r>
      <w:r>
        <w:rPr>
          <w:rFonts w:hint="eastAsia"/>
          <w:sz w:val="30"/>
          <w:szCs w:val="30"/>
        </w:rPr>
        <w:t>年上半年在省委学校学习期间，不确定邹某强有否给他打过电话，但邹某强没有向其了解查处风度名公馆涉黄的情况。</w:t>
      </w:r>
    </w:p>
    <w:p w14:paraId="35FBF56F" w14:textId="77777777" w:rsidR="009A11C9" w:rsidRDefault="009A11C9">
      <w:pPr>
        <w:spacing w:line="500" w:lineRule="atLeast"/>
        <w:ind w:firstLine="600"/>
        <w:divId w:val="1893151476"/>
        <w:rPr>
          <w:rFonts w:hint="eastAsia"/>
          <w:sz w:val="30"/>
          <w:szCs w:val="30"/>
        </w:rPr>
      </w:pPr>
      <w:r>
        <w:rPr>
          <w:rFonts w:hint="eastAsia"/>
          <w:sz w:val="30"/>
          <w:szCs w:val="30"/>
        </w:rPr>
        <w:t>4.</w:t>
      </w:r>
      <w:r>
        <w:rPr>
          <w:rFonts w:hint="eastAsia"/>
          <w:sz w:val="30"/>
          <w:szCs w:val="30"/>
        </w:rPr>
        <w:t>证人池某的证言：其与张某合股经营佛山南海民寓商务酒店，张某没有说明将其中股份让给邹某强。</w:t>
      </w:r>
    </w:p>
    <w:p w14:paraId="1E0373CD" w14:textId="77777777" w:rsidR="009A11C9" w:rsidRDefault="009A11C9">
      <w:pPr>
        <w:spacing w:line="500" w:lineRule="atLeast"/>
        <w:ind w:firstLine="600"/>
        <w:divId w:val="1238057047"/>
        <w:rPr>
          <w:rFonts w:hint="eastAsia"/>
          <w:sz w:val="30"/>
          <w:szCs w:val="30"/>
        </w:rPr>
      </w:pPr>
      <w:r>
        <w:rPr>
          <w:rFonts w:hint="eastAsia"/>
          <w:sz w:val="30"/>
          <w:szCs w:val="30"/>
        </w:rPr>
        <w:t>5.</w:t>
      </w:r>
      <w:r>
        <w:rPr>
          <w:rFonts w:hint="eastAsia"/>
          <w:sz w:val="30"/>
          <w:szCs w:val="30"/>
        </w:rPr>
        <w:t>证人徐某的证言：其与张某合股经营佛山里水镇和同村综合市场，总投资款约</w:t>
      </w:r>
      <w:r>
        <w:rPr>
          <w:rFonts w:hint="eastAsia"/>
          <w:sz w:val="30"/>
          <w:szCs w:val="30"/>
        </w:rPr>
        <w:t>500</w:t>
      </w:r>
      <w:r>
        <w:rPr>
          <w:rFonts w:hint="eastAsia"/>
          <w:sz w:val="30"/>
          <w:szCs w:val="30"/>
        </w:rPr>
        <w:t>多万元，其不知张某所持股份是否还有其他股东。</w:t>
      </w:r>
    </w:p>
    <w:p w14:paraId="057E3619" w14:textId="77777777" w:rsidR="009A11C9" w:rsidRDefault="009A11C9">
      <w:pPr>
        <w:spacing w:line="500" w:lineRule="atLeast"/>
        <w:ind w:firstLine="600"/>
        <w:divId w:val="1450977309"/>
        <w:rPr>
          <w:rFonts w:hint="eastAsia"/>
          <w:sz w:val="30"/>
          <w:szCs w:val="30"/>
        </w:rPr>
      </w:pPr>
      <w:r>
        <w:rPr>
          <w:rFonts w:hint="eastAsia"/>
          <w:sz w:val="30"/>
          <w:szCs w:val="30"/>
        </w:rPr>
        <w:t>6.</w:t>
      </w:r>
      <w:r>
        <w:rPr>
          <w:rFonts w:hint="eastAsia"/>
          <w:sz w:val="30"/>
          <w:szCs w:val="30"/>
        </w:rPr>
        <w:t>市场改造清单及收款凭证，证实被告人张某经营的综合市场共投资</w:t>
      </w:r>
      <w:r>
        <w:rPr>
          <w:rFonts w:hint="eastAsia"/>
          <w:sz w:val="30"/>
          <w:szCs w:val="30"/>
        </w:rPr>
        <w:t>5230938.57</w:t>
      </w:r>
      <w:r>
        <w:rPr>
          <w:rFonts w:hint="eastAsia"/>
          <w:sz w:val="30"/>
          <w:szCs w:val="30"/>
        </w:rPr>
        <w:t>元，其中邹某强所占股份</w:t>
      </w:r>
      <w:r>
        <w:rPr>
          <w:rFonts w:hint="eastAsia"/>
          <w:sz w:val="30"/>
          <w:szCs w:val="30"/>
        </w:rPr>
        <w:t>10%</w:t>
      </w:r>
      <w:r>
        <w:rPr>
          <w:rFonts w:hint="eastAsia"/>
          <w:sz w:val="30"/>
          <w:szCs w:val="30"/>
        </w:rPr>
        <w:t>应出资</w:t>
      </w:r>
      <w:r>
        <w:rPr>
          <w:rFonts w:hint="eastAsia"/>
          <w:sz w:val="30"/>
          <w:szCs w:val="30"/>
        </w:rPr>
        <w:t>523093.86</w:t>
      </w:r>
      <w:r>
        <w:rPr>
          <w:rFonts w:hint="eastAsia"/>
          <w:sz w:val="30"/>
          <w:szCs w:val="30"/>
        </w:rPr>
        <w:t>元，邹某强实际出资</w:t>
      </w:r>
      <w:r>
        <w:rPr>
          <w:rFonts w:hint="eastAsia"/>
          <w:sz w:val="30"/>
          <w:szCs w:val="30"/>
        </w:rPr>
        <w:t>238361</w:t>
      </w:r>
      <w:r>
        <w:rPr>
          <w:rFonts w:hint="eastAsia"/>
          <w:sz w:val="30"/>
          <w:szCs w:val="30"/>
        </w:rPr>
        <w:t>元，余</w:t>
      </w:r>
      <w:r>
        <w:rPr>
          <w:rFonts w:hint="eastAsia"/>
          <w:sz w:val="30"/>
          <w:szCs w:val="30"/>
        </w:rPr>
        <w:t>284732.86</w:t>
      </w:r>
      <w:r>
        <w:rPr>
          <w:rFonts w:hint="eastAsia"/>
          <w:sz w:val="30"/>
          <w:szCs w:val="30"/>
        </w:rPr>
        <w:t>元为张某代为出资。</w:t>
      </w:r>
    </w:p>
    <w:p w14:paraId="55EE2084" w14:textId="77777777" w:rsidR="009A11C9" w:rsidRDefault="009A11C9">
      <w:pPr>
        <w:spacing w:line="500" w:lineRule="atLeast"/>
        <w:ind w:firstLine="600"/>
        <w:divId w:val="1856992327"/>
        <w:rPr>
          <w:rFonts w:hint="eastAsia"/>
          <w:sz w:val="30"/>
          <w:szCs w:val="30"/>
        </w:rPr>
      </w:pPr>
      <w:r>
        <w:rPr>
          <w:rFonts w:hint="eastAsia"/>
          <w:sz w:val="30"/>
          <w:szCs w:val="30"/>
        </w:rPr>
        <w:t>7.</w:t>
      </w:r>
      <w:r>
        <w:rPr>
          <w:rFonts w:hint="eastAsia"/>
          <w:sz w:val="30"/>
          <w:szCs w:val="30"/>
        </w:rPr>
        <w:t>公安机关于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日对韶关市浈江区风度路酒店涉嫌介绍卖淫案的报告及处罚材料。</w:t>
      </w:r>
    </w:p>
    <w:p w14:paraId="2B625414" w14:textId="77777777" w:rsidR="009A11C9" w:rsidRDefault="009A11C9">
      <w:pPr>
        <w:spacing w:line="500" w:lineRule="atLeast"/>
        <w:ind w:firstLine="600"/>
        <w:divId w:val="1787888137"/>
        <w:rPr>
          <w:rFonts w:hint="eastAsia"/>
          <w:sz w:val="30"/>
          <w:szCs w:val="30"/>
        </w:rPr>
      </w:pPr>
      <w:r>
        <w:rPr>
          <w:rFonts w:hint="eastAsia"/>
          <w:sz w:val="30"/>
          <w:szCs w:val="30"/>
        </w:rPr>
        <w:t>8.</w:t>
      </w:r>
      <w:r>
        <w:rPr>
          <w:rFonts w:hint="eastAsia"/>
          <w:sz w:val="30"/>
          <w:szCs w:val="30"/>
        </w:rPr>
        <w:t>佛山市南海富升物业管理有限公司、佛山市南海民寓商务酒店有限公司、韶关市风度名公馆餐饮娱乐有限公司的营业执照，证实张某是佛山市南海富升物业管理有限公司、佛山市南海民寓商务酒店有限公司的法定代表人，是韶关市风度名公馆餐饮娱乐有限公司股东。</w:t>
      </w:r>
    </w:p>
    <w:p w14:paraId="76403ADC" w14:textId="77777777" w:rsidR="009A11C9" w:rsidRDefault="009A11C9">
      <w:pPr>
        <w:spacing w:line="500" w:lineRule="atLeast"/>
        <w:ind w:firstLine="600"/>
        <w:divId w:val="401876948"/>
        <w:rPr>
          <w:rFonts w:hint="eastAsia"/>
          <w:sz w:val="30"/>
          <w:szCs w:val="30"/>
        </w:rPr>
      </w:pPr>
      <w:r>
        <w:rPr>
          <w:rFonts w:hint="eastAsia"/>
          <w:sz w:val="30"/>
          <w:szCs w:val="30"/>
        </w:rPr>
        <w:t>9.</w:t>
      </w:r>
      <w:r>
        <w:rPr>
          <w:rFonts w:hint="eastAsia"/>
          <w:sz w:val="30"/>
          <w:szCs w:val="30"/>
        </w:rPr>
        <w:t>邹某强的户籍身份材料、立案决定书、干部履历表、干部任免审批表、省委组织部的任职证明、职权分工说明等书证，证实邹某强为国家工作人员。</w:t>
      </w:r>
    </w:p>
    <w:p w14:paraId="191F0196" w14:textId="77777777" w:rsidR="009A11C9" w:rsidRDefault="009A11C9">
      <w:pPr>
        <w:spacing w:line="500" w:lineRule="atLeast"/>
        <w:ind w:firstLine="600"/>
        <w:divId w:val="376245820"/>
        <w:rPr>
          <w:rFonts w:hint="eastAsia"/>
          <w:sz w:val="30"/>
          <w:szCs w:val="30"/>
        </w:rPr>
      </w:pPr>
      <w:r>
        <w:rPr>
          <w:rFonts w:hint="eastAsia"/>
          <w:sz w:val="30"/>
          <w:szCs w:val="30"/>
        </w:rPr>
        <w:t>10.</w:t>
      </w:r>
      <w:r>
        <w:rPr>
          <w:rFonts w:hint="eastAsia"/>
          <w:sz w:val="30"/>
          <w:szCs w:val="30"/>
        </w:rPr>
        <w:t>广州市人民检察院反贪污贿赂局出具的破案报告，证实被告人张某于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日到该院投案，并供认本案事实，同日对被告人立案侦查。</w:t>
      </w:r>
    </w:p>
    <w:p w14:paraId="558C8E1D" w14:textId="77777777" w:rsidR="009A11C9" w:rsidRDefault="009A11C9">
      <w:pPr>
        <w:spacing w:line="500" w:lineRule="atLeast"/>
        <w:ind w:firstLine="600"/>
        <w:divId w:val="462508808"/>
        <w:rPr>
          <w:rFonts w:hint="eastAsia"/>
          <w:sz w:val="30"/>
          <w:szCs w:val="30"/>
        </w:rPr>
      </w:pPr>
      <w:r>
        <w:rPr>
          <w:rFonts w:hint="eastAsia"/>
          <w:sz w:val="30"/>
          <w:szCs w:val="30"/>
        </w:rPr>
        <w:t>11.</w:t>
      </w:r>
      <w:r>
        <w:rPr>
          <w:rFonts w:hint="eastAsia"/>
          <w:sz w:val="30"/>
          <w:szCs w:val="30"/>
        </w:rPr>
        <w:t>被告人张某的常住人口基本信息，证实其身份情况。</w:t>
      </w:r>
    </w:p>
    <w:p w14:paraId="0C34D856" w14:textId="77777777" w:rsidR="009A11C9" w:rsidRDefault="009A11C9">
      <w:pPr>
        <w:spacing w:line="500" w:lineRule="atLeast"/>
        <w:ind w:firstLine="600"/>
        <w:divId w:val="2972346"/>
        <w:rPr>
          <w:rFonts w:hint="eastAsia"/>
          <w:sz w:val="30"/>
          <w:szCs w:val="30"/>
        </w:rPr>
      </w:pPr>
      <w:r>
        <w:rPr>
          <w:rFonts w:hint="eastAsia"/>
          <w:sz w:val="30"/>
          <w:szCs w:val="30"/>
        </w:rPr>
        <w:t>12.</w:t>
      </w:r>
      <w:r>
        <w:rPr>
          <w:rFonts w:hint="eastAsia"/>
          <w:sz w:val="30"/>
          <w:szCs w:val="30"/>
        </w:rPr>
        <w:t>被告人张某的供述及讯问视听资料，其供认本案事实。</w:t>
      </w:r>
    </w:p>
    <w:p w14:paraId="625C2100" w14:textId="77777777" w:rsidR="009A11C9" w:rsidRDefault="009A11C9">
      <w:pPr>
        <w:spacing w:line="500" w:lineRule="atLeast"/>
        <w:ind w:firstLine="600"/>
        <w:divId w:val="1066873818"/>
        <w:rPr>
          <w:rFonts w:hint="eastAsia"/>
          <w:sz w:val="30"/>
          <w:szCs w:val="30"/>
        </w:rPr>
      </w:pPr>
      <w:r>
        <w:rPr>
          <w:rFonts w:hint="eastAsia"/>
          <w:sz w:val="30"/>
          <w:szCs w:val="30"/>
        </w:rPr>
        <w:t>本院认为，被告人张某为谋取不正当利益，给予国家工作人员以财物，其行为构成行贿罪，情节严重，依法应处五年以上十年以下有期徒刑。公诉机关的指控事实清楚、证据充分，罪名成立，本院予以支持。被告人张某在被追诉前主动交代行贿行为，依法可以减轻处罚。被告人如实供述自己的罪行，依法可从轻处罚。对辩护人的相关辩护意见本院予以采纳。综合考虑被告人的犯罪事实、性质、认罪态度及其行为社会危害性等，决定对被告人减轻处罚，并适用缓刑。依照《中华人民共和国刑法》第三百八十九条第一款、第三百九十条、第七十二条第一款、第七十三条第二、三款及最高人民法院、最高人民检察院《关于办理行贿刑事案件具体应用法律若干问题的解释》第二条之规定，判决如下：</w:t>
      </w:r>
    </w:p>
    <w:p w14:paraId="036ADAF7" w14:textId="77777777" w:rsidR="009A11C9" w:rsidRDefault="009A11C9">
      <w:pPr>
        <w:spacing w:line="500" w:lineRule="atLeast"/>
        <w:ind w:firstLine="600"/>
        <w:divId w:val="1323894500"/>
        <w:rPr>
          <w:rFonts w:hint="eastAsia"/>
          <w:sz w:val="30"/>
          <w:szCs w:val="30"/>
        </w:rPr>
      </w:pPr>
      <w:r>
        <w:rPr>
          <w:rFonts w:hint="eastAsia"/>
          <w:sz w:val="30"/>
          <w:szCs w:val="30"/>
        </w:rPr>
        <w:t>被告人张某犯行贿罪，判处有期徒刑一年六个月，缓刑二年。</w:t>
      </w:r>
    </w:p>
    <w:p w14:paraId="355EE0AA" w14:textId="77777777" w:rsidR="009A11C9" w:rsidRDefault="009A11C9">
      <w:pPr>
        <w:spacing w:line="500" w:lineRule="atLeast"/>
        <w:ind w:firstLine="600"/>
        <w:divId w:val="1876775877"/>
        <w:rPr>
          <w:rFonts w:hint="eastAsia"/>
          <w:sz w:val="30"/>
          <w:szCs w:val="30"/>
        </w:rPr>
      </w:pPr>
      <w:r>
        <w:rPr>
          <w:rFonts w:hint="eastAsia"/>
          <w:sz w:val="30"/>
          <w:szCs w:val="30"/>
        </w:rPr>
        <w:t>（缓刑考验期限，从判决确定之日起计算）。</w:t>
      </w:r>
    </w:p>
    <w:p w14:paraId="13DDB6AC" w14:textId="77777777" w:rsidR="009A11C9" w:rsidRDefault="009A11C9">
      <w:pPr>
        <w:spacing w:line="500" w:lineRule="atLeast"/>
        <w:ind w:firstLine="600"/>
        <w:divId w:val="118359353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BB5A0F4" w14:textId="77777777" w:rsidR="009A11C9" w:rsidRDefault="009A11C9">
      <w:pPr>
        <w:spacing w:line="500" w:lineRule="atLeast"/>
        <w:jc w:val="right"/>
        <w:divId w:val="1040128132"/>
        <w:rPr>
          <w:rFonts w:hint="eastAsia"/>
          <w:sz w:val="30"/>
          <w:szCs w:val="30"/>
        </w:rPr>
      </w:pPr>
      <w:r>
        <w:rPr>
          <w:rFonts w:hint="eastAsia"/>
          <w:sz w:val="30"/>
          <w:szCs w:val="30"/>
        </w:rPr>
        <w:t>审　判　长　　朱永娟</w:t>
      </w:r>
    </w:p>
    <w:p w14:paraId="41EC7A85" w14:textId="77777777" w:rsidR="009A11C9" w:rsidRDefault="009A11C9">
      <w:pPr>
        <w:spacing w:line="500" w:lineRule="atLeast"/>
        <w:jc w:val="right"/>
        <w:divId w:val="2140684187"/>
        <w:rPr>
          <w:rFonts w:hint="eastAsia"/>
          <w:sz w:val="30"/>
          <w:szCs w:val="30"/>
        </w:rPr>
      </w:pPr>
      <w:r>
        <w:rPr>
          <w:rFonts w:hint="eastAsia"/>
          <w:sz w:val="30"/>
          <w:szCs w:val="30"/>
        </w:rPr>
        <w:t>人民陪审员　　程志雄</w:t>
      </w:r>
    </w:p>
    <w:p w14:paraId="28251DE7" w14:textId="77777777" w:rsidR="009A11C9" w:rsidRDefault="009A11C9">
      <w:pPr>
        <w:spacing w:line="500" w:lineRule="atLeast"/>
        <w:jc w:val="right"/>
        <w:divId w:val="815148735"/>
        <w:rPr>
          <w:rFonts w:hint="eastAsia"/>
          <w:sz w:val="30"/>
          <w:szCs w:val="30"/>
        </w:rPr>
      </w:pPr>
      <w:r>
        <w:rPr>
          <w:rFonts w:hint="eastAsia"/>
          <w:sz w:val="30"/>
          <w:szCs w:val="30"/>
        </w:rPr>
        <w:t>人民陪审员　　曾　红</w:t>
      </w:r>
    </w:p>
    <w:p w14:paraId="32F8FBBD" w14:textId="77777777" w:rsidR="009A11C9" w:rsidRDefault="009A11C9">
      <w:pPr>
        <w:spacing w:line="500" w:lineRule="atLeast"/>
        <w:jc w:val="right"/>
        <w:divId w:val="1558009847"/>
        <w:rPr>
          <w:rFonts w:hint="eastAsia"/>
          <w:sz w:val="30"/>
          <w:szCs w:val="30"/>
        </w:rPr>
      </w:pPr>
      <w:r>
        <w:rPr>
          <w:rFonts w:hint="eastAsia"/>
          <w:sz w:val="30"/>
          <w:szCs w:val="30"/>
        </w:rPr>
        <w:t>二〇一五年二月九日</w:t>
      </w:r>
    </w:p>
    <w:p w14:paraId="14DE4CD1" w14:textId="77777777" w:rsidR="009A11C9" w:rsidRDefault="009A11C9">
      <w:pPr>
        <w:spacing w:line="500" w:lineRule="atLeast"/>
        <w:jc w:val="right"/>
        <w:divId w:val="999968542"/>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D979" w14:textId="77777777" w:rsidR="003F1D8E" w:rsidRDefault="003F1D8E" w:rsidP="003F1D8E">
      <w:pPr>
        <w:rPr>
          <w:rFonts w:hint="eastAsia"/>
        </w:rPr>
      </w:pPr>
      <w:r>
        <w:separator/>
      </w:r>
    </w:p>
  </w:endnote>
  <w:endnote w:type="continuationSeparator" w:id="0">
    <w:p w14:paraId="53765F8D" w14:textId="77777777" w:rsidR="003F1D8E" w:rsidRDefault="003F1D8E" w:rsidP="003F1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D1CE" w14:textId="77777777" w:rsidR="003F1D8E" w:rsidRDefault="003F1D8E" w:rsidP="003F1D8E">
      <w:pPr>
        <w:rPr>
          <w:rFonts w:hint="eastAsia"/>
        </w:rPr>
      </w:pPr>
      <w:r>
        <w:separator/>
      </w:r>
    </w:p>
  </w:footnote>
  <w:footnote w:type="continuationSeparator" w:id="0">
    <w:p w14:paraId="3D889DE0" w14:textId="77777777" w:rsidR="003F1D8E" w:rsidRDefault="003F1D8E" w:rsidP="003F1D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1D8E"/>
    <w:rsid w:val="003F1D8E"/>
    <w:rsid w:val="009A11C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8595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1D8E"/>
    <w:pPr>
      <w:tabs>
        <w:tab w:val="center" w:pos="4153"/>
        <w:tab w:val="right" w:pos="8306"/>
      </w:tabs>
      <w:snapToGrid w:val="0"/>
      <w:jc w:val="center"/>
    </w:pPr>
    <w:rPr>
      <w:sz w:val="18"/>
      <w:szCs w:val="18"/>
    </w:rPr>
  </w:style>
  <w:style w:type="character" w:customStyle="1" w:styleId="a4">
    <w:name w:val="页眉 字符"/>
    <w:basedOn w:val="a0"/>
    <w:link w:val="a3"/>
    <w:uiPriority w:val="99"/>
    <w:rsid w:val="003F1D8E"/>
    <w:rPr>
      <w:rFonts w:ascii="宋体" w:eastAsia="宋体" w:hAnsi="宋体" w:cs="宋体"/>
      <w:sz w:val="18"/>
      <w:szCs w:val="18"/>
    </w:rPr>
  </w:style>
  <w:style w:type="paragraph" w:styleId="a5">
    <w:name w:val="footer"/>
    <w:basedOn w:val="a"/>
    <w:link w:val="a6"/>
    <w:uiPriority w:val="99"/>
    <w:unhideWhenUsed/>
    <w:rsid w:val="003F1D8E"/>
    <w:pPr>
      <w:tabs>
        <w:tab w:val="center" w:pos="4153"/>
        <w:tab w:val="right" w:pos="8306"/>
      </w:tabs>
      <w:snapToGrid w:val="0"/>
    </w:pPr>
    <w:rPr>
      <w:sz w:val="18"/>
      <w:szCs w:val="18"/>
    </w:rPr>
  </w:style>
  <w:style w:type="character" w:customStyle="1" w:styleId="a6">
    <w:name w:val="页脚 字符"/>
    <w:basedOn w:val="a0"/>
    <w:link w:val="a5"/>
    <w:uiPriority w:val="99"/>
    <w:rsid w:val="003F1D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346">
      <w:marLeft w:val="0"/>
      <w:marRight w:val="0"/>
      <w:marTop w:val="10"/>
      <w:marBottom w:val="10"/>
      <w:divBdr>
        <w:top w:val="none" w:sz="0" w:space="0" w:color="auto"/>
        <w:left w:val="none" w:sz="0" w:space="0" w:color="auto"/>
        <w:bottom w:val="none" w:sz="0" w:space="0" w:color="auto"/>
        <w:right w:val="none" w:sz="0" w:space="0" w:color="auto"/>
      </w:divBdr>
    </w:div>
    <w:div w:id="121002423">
      <w:marLeft w:val="0"/>
      <w:marRight w:val="0"/>
      <w:marTop w:val="10"/>
      <w:marBottom w:val="10"/>
      <w:divBdr>
        <w:top w:val="none" w:sz="0" w:space="0" w:color="auto"/>
        <w:left w:val="none" w:sz="0" w:space="0" w:color="auto"/>
        <w:bottom w:val="none" w:sz="0" w:space="0" w:color="auto"/>
        <w:right w:val="none" w:sz="0" w:space="0" w:color="auto"/>
      </w:divBdr>
    </w:div>
    <w:div w:id="165823978">
      <w:marLeft w:val="0"/>
      <w:marRight w:val="0"/>
      <w:marTop w:val="10"/>
      <w:marBottom w:val="10"/>
      <w:divBdr>
        <w:top w:val="none" w:sz="0" w:space="0" w:color="auto"/>
        <w:left w:val="none" w:sz="0" w:space="0" w:color="auto"/>
        <w:bottom w:val="none" w:sz="0" w:space="0" w:color="auto"/>
        <w:right w:val="none" w:sz="0" w:space="0" w:color="auto"/>
      </w:divBdr>
    </w:div>
    <w:div w:id="376245820">
      <w:marLeft w:val="0"/>
      <w:marRight w:val="0"/>
      <w:marTop w:val="10"/>
      <w:marBottom w:val="10"/>
      <w:divBdr>
        <w:top w:val="none" w:sz="0" w:space="0" w:color="auto"/>
        <w:left w:val="none" w:sz="0" w:space="0" w:color="auto"/>
        <w:bottom w:val="none" w:sz="0" w:space="0" w:color="auto"/>
        <w:right w:val="none" w:sz="0" w:space="0" w:color="auto"/>
      </w:divBdr>
    </w:div>
    <w:div w:id="401876948">
      <w:marLeft w:val="0"/>
      <w:marRight w:val="0"/>
      <w:marTop w:val="10"/>
      <w:marBottom w:val="10"/>
      <w:divBdr>
        <w:top w:val="none" w:sz="0" w:space="0" w:color="auto"/>
        <w:left w:val="none" w:sz="0" w:space="0" w:color="auto"/>
        <w:bottom w:val="none" w:sz="0" w:space="0" w:color="auto"/>
        <w:right w:val="none" w:sz="0" w:space="0" w:color="auto"/>
      </w:divBdr>
    </w:div>
    <w:div w:id="455107556">
      <w:marLeft w:val="0"/>
      <w:marRight w:val="0"/>
      <w:marTop w:val="10"/>
      <w:marBottom w:val="10"/>
      <w:divBdr>
        <w:top w:val="none" w:sz="0" w:space="0" w:color="auto"/>
        <w:left w:val="none" w:sz="0" w:space="0" w:color="auto"/>
        <w:bottom w:val="none" w:sz="0" w:space="0" w:color="auto"/>
        <w:right w:val="none" w:sz="0" w:space="0" w:color="auto"/>
      </w:divBdr>
    </w:div>
    <w:div w:id="462508808">
      <w:marLeft w:val="0"/>
      <w:marRight w:val="0"/>
      <w:marTop w:val="10"/>
      <w:marBottom w:val="10"/>
      <w:divBdr>
        <w:top w:val="none" w:sz="0" w:space="0" w:color="auto"/>
        <w:left w:val="none" w:sz="0" w:space="0" w:color="auto"/>
        <w:bottom w:val="none" w:sz="0" w:space="0" w:color="auto"/>
        <w:right w:val="none" w:sz="0" w:space="0" w:color="auto"/>
      </w:divBdr>
    </w:div>
    <w:div w:id="652955884">
      <w:marLeft w:val="0"/>
      <w:marRight w:val="0"/>
      <w:marTop w:val="10"/>
      <w:marBottom w:val="10"/>
      <w:divBdr>
        <w:top w:val="none" w:sz="0" w:space="0" w:color="auto"/>
        <w:left w:val="none" w:sz="0" w:space="0" w:color="auto"/>
        <w:bottom w:val="none" w:sz="0" w:space="0" w:color="auto"/>
        <w:right w:val="none" w:sz="0" w:space="0" w:color="auto"/>
      </w:divBdr>
    </w:div>
    <w:div w:id="815148735">
      <w:marLeft w:val="0"/>
      <w:marRight w:val="720"/>
      <w:marTop w:val="10"/>
      <w:marBottom w:val="10"/>
      <w:divBdr>
        <w:top w:val="none" w:sz="0" w:space="0" w:color="auto"/>
        <w:left w:val="none" w:sz="0" w:space="0" w:color="auto"/>
        <w:bottom w:val="none" w:sz="0" w:space="0" w:color="auto"/>
        <w:right w:val="none" w:sz="0" w:space="0" w:color="auto"/>
      </w:divBdr>
    </w:div>
    <w:div w:id="877864251">
      <w:marLeft w:val="0"/>
      <w:marRight w:val="0"/>
      <w:marTop w:val="10"/>
      <w:marBottom w:val="10"/>
      <w:divBdr>
        <w:top w:val="none" w:sz="0" w:space="0" w:color="auto"/>
        <w:left w:val="none" w:sz="0" w:space="0" w:color="auto"/>
        <w:bottom w:val="none" w:sz="0" w:space="0" w:color="auto"/>
        <w:right w:val="none" w:sz="0" w:space="0" w:color="auto"/>
      </w:divBdr>
    </w:div>
    <w:div w:id="959531340">
      <w:marLeft w:val="0"/>
      <w:marRight w:val="0"/>
      <w:marTop w:val="10"/>
      <w:marBottom w:val="10"/>
      <w:divBdr>
        <w:top w:val="none" w:sz="0" w:space="0" w:color="auto"/>
        <w:left w:val="none" w:sz="0" w:space="0" w:color="auto"/>
        <w:bottom w:val="none" w:sz="0" w:space="0" w:color="auto"/>
        <w:right w:val="none" w:sz="0" w:space="0" w:color="auto"/>
      </w:divBdr>
    </w:div>
    <w:div w:id="999968542">
      <w:marLeft w:val="0"/>
      <w:marRight w:val="720"/>
      <w:marTop w:val="10"/>
      <w:marBottom w:val="10"/>
      <w:divBdr>
        <w:top w:val="none" w:sz="0" w:space="0" w:color="auto"/>
        <w:left w:val="none" w:sz="0" w:space="0" w:color="auto"/>
        <w:bottom w:val="none" w:sz="0" w:space="0" w:color="auto"/>
        <w:right w:val="none" w:sz="0" w:space="0" w:color="auto"/>
      </w:divBdr>
    </w:div>
    <w:div w:id="1040128132">
      <w:marLeft w:val="0"/>
      <w:marRight w:val="720"/>
      <w:marTop w:val="10"/>
      <w:marBottom w:val="10"/>
      <w:divBdr>
        <w:top w:val="none" w:sz="0" w:space="0" w:color="auto"/>
        <w:left w:val="none" w:sz="0" w:space="0" w:color="auto"/>
        <w:bottom w:val="none" w:sz="0" w:space="0" w:color="auto"/>
        <w:right w:val="none" w:sz="0" w:space="0" w:color="auto"/>
      </w:divBdr>
    </w:div>
    <w:div w:id="1066873818">
      <w:marLeft w:val="0"/>
      <w:marRight w:val="0"/>
      <w:marTop w:val="10"/>
      <w:marBottom w:val="10"/>
      <w:divBdr>
        <w:top w:val="none" w:sz="0" w:space="0" w:color="auto"/>
        <w:left w:val="none" w:sz="0" w:space="0" w:color="auto"/>
        <w:bottom w:val="none" w:sz="0" w:space="0" w:color="auto"/>
        <w:right w:val="none" w:sz="0" w:space="0" w:color="auto"/>
      </w:divBdr>
    </w:div>
    <w:div w:id="1183593530">
      <w:marLeft w:val="0"/>
      <w:marRight w:val="0"/>
      <w:marTop w:val="10"/>
      <w:marBottom w:val="10"/>
      <w:divBdr>
        <w:top w:val="none" w:sz="0" w:space="0" w:color="auto"/>
        <w:left w:val="none" w:sz="0" w:space="0" w:color="auto"/>
        <w:bottom w:val="none" w:sz="0" w:space="0" w:color="auto"/>
        <w:right w:val="none" w:sz="0" w:space="0" w:color="auto"/>
      </w:divBdr>
    </w:div>
    <w:div w:id="1232424226">
      <w:marLeft w:val="0"/>
      <w:marRight w:val="0"/>
      <w:marTop w:val="10"/>
      <w:marBottom w:val="10"/>
      <w:divBdr>
        <w:top w:val="none" w:sz="0" w:space="0" w:color="auto"/>
        <w:left w:val="none" w:sz="0" w:space="0" w:color="auto"/>
        <w:bottom w:val="none" w:sz="0" w:space="0" w:color="auto"/>
        <w:right w:val="none" w:sz="0" w:space="0" w:color="auto"/>
      </w:divBdr>
    </w:div>
    <w:div w:id="1238057047">
      <w:marLeft w:val="0"/>
      <w:marRight w:val="0"/>
      <w:marTop w:val="10"/>
      <w:marBottom w:val="10"/>
      <w:divBdr>
        <w:top w:val="none" w:sz="0" w:space="0" w:color="auto"/>
        <w:left w:val="none" w:sz="0" w:space="0" w:color="auto"/>
        <w:bottom w:val="none" w:sz="0" w:space="0" w:color="auto"/>
        <w:right w:val="none" w:sz="0" w:space="0" w:color="auto"/>
      </w:divBdr>
    </w:div>
    <w:div w:id="1260332975">
      <w:marLeft w:val="0"/>
      <w:marRight w:val="0"/>
      <w:marTop w:val="10"/>
      <w:marBottom w:val="10"/>
      <w:divBdr>
        <w:top w:val="none" w:sz="0" w:space="0" w:color="auto"/>
        <w:left w:val="none" w:sz="0" w:space="0" w:color="auto"/>
        <w:bottom w:val="none" w:sz="0" w:space="0" w:color="auto"/>
        <w:right w:val="none" w:sz="0" w:space="0" w:color="auto"/>
      </w:divBdr>
    </w:div>
    <w:div w:id="1267467778">
      <w:marLeft w:val="0"/>
      <w:marRight w:val="0"/>
      <w:marTop w:val="10"/>
      <w:marBottom w:val="10"/>
      <w:divBdr>
        <w:top w:val="none" w:sz="0" w:space="0" w:color="auto"/>
        <w:left w:val="none" w:sz="0" w:space="0" w:color="auto"/>
        <w:bottom w:val="none" w:sz="0" w:space="0" w:color="auto"/>
        <w:right w:val="none" w:sz="0" w:space="0" w:color="auto"/>
      </w:divBdr>
    </w:div>
    <w:div w:id="1323894500">
      <w:marLeft w:val="0"/>
      <w:marRight w:val="0"/>
      <w:marTop w:val="10"/>
      <w:marBottom w:val="10"/>
      <w:divBdr>
        <w:top w:val="none" w:sz="0" w:space="0" w:color="auto"/>
        <w:left w:val="none" w:sz="0" w:space="0" w:color="auto"/>
        <w:bottom w:val="none" w:sz="0" w:space="0" w:color="auto"/>
        <w:right w:val="none" w:sz="0" w:space="0" w:color="auto"/>
      </w:divBdr>
    </w:div>
    <w:div w:id="1333869522">
      <w:marLeft w:val="0"/>
      <w:marRight w:val="0"/>
      <w:marTop w:val="10"/>
      <w:marBottom w:val="10"/>
      <w:divBdr>
        <w:top w:val="none" w:sz="0" w:space="0" w:color="auto"/>
        <w:left w:val="none" w:sz="0" w:space="0" w:color="auto"/>
        <w:bottom w:val="none" w:sz="0" w:space="0" w:color="auto"/>
        <w:right w:val="none" w:sz="0" w:space="0" w:color="auto"/>
      </w:divBdr>
    </w:div>
    <w:div w:id="1348674757">
      <w:marLeft w:val="0"/>
      <w:marRight w:val="0"/>
      <w:marTop w:val="10"/>
      <w:marBottom w:val="10"/>
      <w:divBdr>
        <w:top w:val="none" w:sz="0" w:space="0" w:color="auto"/>
        <w:left w:val="none" w:sz="0" w:space="0" w:color="auto"/>
        <w:bottom w:val="none" w:sz="0" w:space="0" w:color="auto"/>
        <w:right w:val="none" w:sz="0" w:space="0" w:color="auto"/>
      </w:divBdr>
    </w:div>
    <w:div w:id="1450977309">
      <w:marLeft w:val="0"/>
      <w:marRight w:val="0"/>
      <w:marTop w:val="10"/>
      <w:marBottom w:val="10"/>
      <w:divBdr>
        <w:top w:val="none" w:sz="0" w:space="0" w:color="auto"/>
        <w:left w:val="none" w:sz="0" w:space="0" w:color="auto"/>
        <w:bottom w:val="none" w:sz="0" w:space="0" w:color="auto"/>
        <w:right w:val="none" w:sz="0" w:space="0" w:color="auto"/>
      </w:divBdr>
    </w:div>
    <w:div w:id="1538539296">
      <w:marLeft w:val="0"/>
      <w:marRight w:val="0"/>
      <w:marTop w:val="10"/>
      <w:marBottom w:val="10"/>
      <w:divBdr>
        <w:top w:val="none" w:sz="0" w:space="0" w:color="auto"/>
        <w:left w:val="none" w:sz="0" w:space="0" w:color="auto"/>
        <w:bottom w:val="none" w:sz="0" w:space="0" w:color="auto"/>
        <w:right w:val="none" w:sz="0" w:space="0" w:color="auto"/>
      </w:divBdr>
    </w:div>
    <w:div w:id="1558009847">
      <w:marLeft w:val="0"/>
      <w:marRight w:val="720"/>
      <w:marTop w:val="10"/>
      <w:marBottom w:val="10"/>
      <w:divBdr>
        <w:top w:val="none" w:sz="0" w:space="0" w:color="auto"/>
        <w:left w:val="none" w:sz="0" w:space="0" w:color="auto"/>
        <w:bottom w:val="none" w:sz="0" w:space="0" w:color="auto"/>
        <w:right w:val="none" w:sz="0" w:space="0" w:color="auto"/>
      </w:divBdr>
    </w:div>
    <w:div w:id="1743022260">
      <w:marLeft w:val="0"/>
      <w:marRight w:val="0"/>
      <w:marTop w:val="10"/>
      <w:marBottom w:val="10"/>
      <w:divBdr>
        <w:top w:val="none" w:sz="0" w:space="0" w:color="auto"/>
        <w:left w:val="none" w:sz="0" w:space="0" w:color="auto"/>
        <w:bottom w:val="none" w:sz="0" w:space="0" w:color="auto"/>
        <w:right w:val="none" w:sz="0" w:space="0" w:color="auto"/>
      </w:divBdr>
    </w:div>
    <w:div w:id="1787888137">
      <w:marLeft w:val="0"/>
      <w:marRight w:val="0"/>
      <w:marTop w:val="10"/>
      <w:marBottom w:val="10"/>
      <w:divBdr>
        <w:top w:val="none" w:sz="0" w:space="0" w:color="auto"/>
        <w:left w:val="none" w:sz="0" w:space="0" w:color="auto"/>
        <w:bottom w:val="none" w:sz="0" w:space="0" w:color="auto"/>
        <w:right w:val="none" w:sz="0" w:space="0" w:color="auto"/>
      </w:divBdr>
    </w:div>
    <w:div w:id="1790977154">
      <w:marLeft w:val="0"/>
      <w:marRight w:val="0"/>
      <w:marTop w:val="10"/>
      <w:marBottom w:val="10"/>
      <w:divBdr>
        <w:top w:val="none" w:sz="0" w:space="0" w:color="auto"/>
        <w:left w:val="none" w:sz="0" w:space="0" w:color="auto"/>
        <w:bottom w:val="none" w:sz="0" w:space="0" w:color="auto"/>
        <w:right w:val="none" w:sz="0" w:space="0" w:color="auto"/>
      </w:divBdr>
    </w:div>
    <w:div w:id="1818911993">
      <w:marLeft w:val="0"/>
      <w:marRight w:val="0"/>
      <w:marTop w:val="10"/>
      <w:marBottom w:val="10"/>
      <w:divBdr>
        <w:top w:val="none" w:sz="0" w:space="0" w:color="auto"/>
        <w:left w:val="none" w:sz="0" w:space="0" w:color="auto"/>
        <w:bottom w:val="none" w:sz="0" w:space="0" w:color="auto"/>
        <w:right w:val="none" w:sz="0" w:space="0" w:color="auto"/>
      </w:divBdr>
    </w:div>
    <w:div w:id="1856992327">
      <w:marLeft w:val="0"/>
      <w:marRight w:val="0"/>
      <w:marTop w:val="10"/>
      <w:marBottom w:val="10"/>
      <w:divBdr>
        <w:top w:val="none" w:sz="0" w:space="0" w:color="auto"/>
        <w:left w:val="none" w:sz="0" w:space="0" w:color="auto"/>
        <w:bottom w:val="none" w:sz="0" w:space="0" w:color="auto"/>
        <w:right w:val="none" w:sz="0" w:space="0" w:color="auto"/>
      </w:divBdr>
    </w:div>
    <w:div w:id="1876775877">
      <w:marLeft w:val="0"/>
      <w:marRight w:val="0"/>
      <w:marTop w:val="10"/>
      <w:marBottom w:val="10"/>
      <w:divBdr>
        <w:top w:val="none" w:sz="0" w:space="0" w:color="auto"/>
        <w:left w:val="none" w:sz="0" w:space="0" w:color="auto"/>
        <w:bottom w:val="none" w:sz="0" w:space="0" w:color="auto"/>
        <w:right w:val="none" w:sz="0" w:space="0" w:color="auto"/>
      </w:divBdr>
    </w:div>
    <w:div w:id="1893151476">
      <w:marLeft w:val="0"/>
      <w:marRight w:val="0"/>
      <w:marTop w:val="10"/>
      <w:marBottom w:val="10"/>
      <w:divBdr>
        <w:top w:val="none" w:sz="0" w:space="0" w:color="auto"/>
        <w:left w:val="none" w:sz="0" w:space="0" w:color="auto"/>
        <w:bottom w:val="none" w:sz="0" w:space="0" w:color="auto"/>
        <w:right w:val="none" w:sz="0" w:space="0" w:color="auto"/>
      </w:divBdr>
    </w:div>
    <w:div w:id="1904608019">
      <w:marLeft w:val="0"/>
      <w:marRight w:val="0"/>
      <w:marTop w:val="10"/>
      <w:marBottom w:val="10"/>
      <w:divBdr>
        <w:top w:val="none" w:sz="0" w:space="0" w:color="auto"/>
        <w:left w:val="none" w:sz="0" w:space="0" w:color="auto"/>
        <w:bottom w:val="none" w:sz="0" w:space="0" w:color="auto"/>
        <w:right w:val="none" w:sz="0" w:space="0" w:color="auto"/>
      </w:divBdr>
    </w:div>
    <w:div w:id="2117560196">
      <w:marLeft w:val="0"/>
      <w:marRight w:val="0"/>
      <w:marTop w:val="10"/>
      <w:marBottom w:val="10"/>
      <w:divBdr>
        <w:top w:val="none" w:sz="0" w:space="0" w:color="auto"/>
        <w:left w:val="none" w:sz="0" w:space="0" w:color="auto"/>
        <w:bottom w:val="none" w:sz="0" w:space="0" w:color="auto"/>
        <w:right w:val="none" w:sz="0" w:space="0" w:color="auto"/>
      </w:divBdr>
    </w:div>
    <w:div w:id="21406841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2025-04-30T05:50:00Z</dcterms:created>
  <dcterms:modified xsi:type="dcterms:W3CDTF">2025-04-30T05:50:00Z</dcterms:modified>
</cp:coreProperties>
</file>