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3FDA" w14:textId="77777777" w:rsidR="006D6C87" w:rsidRDefault="006D6C87">
      <w:pPr>
        <w:spacing w:line="500" w:lineRule="atLeast"/>
        <w:jc w:val="center"/>
        <w:divId w:val="711853464"/>
        <w:rPr>
          <w:rFonts w:ascii="黑体" w:eastAsia="黑体" w:hAnsi="黑体"/>
          <w:sz w:val="36"/>
          <w:szCs w:val="36"/>
        </w:rPr>
      </w:pPr>
      <w:r>
        <w:rPr>
          <w:rFonts w:ascii="黑体" w:eastAsia="黑体" w:hAnsi="黑体" w:hint="eastAsia"/>
          <w:sz w:val="36"/>
          <w:szCs w:val="36"/>
        </w:rPr>
        <w:t>广东省广州市越秀区人民法院</w:t>
      </w:r>
    </w:p>
    <w:p w14:paraId="62B25BF8" w14:textId="77777777" w:rsidR="006D6C87" w:rsidRDefault="006D6C87">
      <w:pPr>
        <w:spacing w:line="500" w:lineRule="atLeast"/>
        <w:jc w:val="center"/>
        <w:divId w:val="2491985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7F3343" w14:textId="77777777" w:rsidR="006D6C87" w:rsidRDefault="006D6C87">
      <w:pPr>
        <w:spacing w:line="500" w:lineRule="atLeast"/>
        <w:jc w:val="right"/>
        <w:divId w:val="1136872228"/>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1190</w:t>
      </w:r>
      <w:r>
        <w:rPr>
          <w:rFonts w:hint="eastAsia"/>
          <w:sz w:val="30"/>
          <w:szCs w:val="30"/>
        </w:rPr>
        <w:t>号</w:t>
      </w:r>
    </w:p>
    <w:p w14:paraId="7DDE84BA" w14:textId="77777777" w:rsidR="006D6C87" w:rsidRDefault="006D6C87">
      <w:pPr>
        <w:spacing w:line="500" w:lineRule="atLeast"/>
        <w:ind w:firstLine="600"/>
        <w:divId w:val="1232809617"/>
        <w:rPr>
          <w:rFonts w:hint="eastAsia"/>
          <w:sz w:val="30"/>
          <w:szCs w:val="30"/>
        </w:rPr>
      </w:pPr>
      <w:r>
        <w:rPr>
          <w:rFonts w:hint="eastAsia"/>
          <w:sz w:val="30"/>
          <w:szCs w:val="30"/>
        </w:rPr>
        <w:t>公诉机关广东省广州市越秀区人民检察院。</w:t>
      </w:r>
    </w:p>
    <w:p w14:paraId="5C96C948" w14:textId="77777777" w:rsidR="006D6C87" w:rsidRDefault="006D6C87">
      <w:pPr>
        <w:spacing w:line="500" w:lineRule="atLeast"/>
        <w:ind w:firstLine="600"/>
        <w:divId w:val="1969704417"/>
        <w:rPr>
          <w:rFonts w:hint="eastAsia"/>
          <w:sz w:val="30"/>
          <w:szCs w:val="30"/>
        </w:rPr>
      </w:pPr>
      <w:r>
        <w:rPr>
          <w:rFonts w:hint="eastAsia"/>
          <w:sz w:val="30"/>
          <w:szCs w:val="30"/>
        </w:rPr>
        <w:t>被告人张某，男，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日出生，汉族，出生地江西省瑞昌市，文化程度大学专科，原系广州市联拓科技有限公司客户经理，户籍地江西省瑞昌市，现住广州市番禺区。因涉嫌犯行贿罪于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日被羁押，次日被广州市越秀区人民检察院决定取保候审，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日经本院决定继续取保候审。</w:t>
      </w:r>
    </w:p>
    <w:p w14:paraId="1FB4B6C9" w14:textId="77777777" w:rsidR="006D6C87" w:rsidRDefault="006D6C87">
      <w:pPr>
        <w:spacing w:line="500" w:lineRule="atLeast"/>
        <w:ind w:firstLine="600"/>
        <w:divId w:val="1633974922"/>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1119</w:t>
      </w:r>
      <w:r>
        <w:rPr>
          <w:rFonts w:hint="eastAsia"/>
          <w:sz w:val="30"/>
          <w:szCs w:val="30"/>
        </w:rPr>
        <w:t>号起诉书指控被告人张某犯行贿罪，于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日向本院提起公诉。本院立案后适用普通程序，依法组成合议庭，公开开庭审理了本案。广州市越秀区人民检察院指派代理检察员廖震寰出庭支持公诉，被告人张某到庭参加了诉讼。现已审理终结。</w:t>
      </w:r>
    </w:p>
    <w:p w14:paraId="72D4F883" w14:textId="77777777" w:rsidR="006D6C87" w:rsidRDefault="006D6C87">
      <w:pPr>
        <w:spacing w:line="500" w:lineRule="atLeast"/>
        <w:ind w:firstLine="600"/>
        <w:divId w:val="869076874"/>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年间，被告人张某在负责广州市工贸技师学院校园网与多媒体教师建设及后期服务等业务过程中，先后多次给予该校实训处主任高建国（另案处理）共现金</w:t>
      </w:r>
      <w:r>
        <w:rPr>
          <w:rFonts w:hint="eastAsia"/>
          <w:sz w:val="30"/>
          <w:szCs w:val="30"/>
        </w:rPr>
        <w:t>13.5</w:t>
      </w:r>
      <w:r>
        <w:rPr>
          <w:rFonts w:hint="eastAsia"/>
          <w:sz w:val="30"/>
          <w:szCs w:val="30"/>
        </w:rPr>
        <w:t>万元、戴尔手提电脑</w:t>
      </w:r>
      <w:r>
        <w:rPr>
          <w:rFonts w:hint="eastAsia"/>
          <w:sz w:val="30"/>
          <w:szCs w:val="30"/>
        </w:rPr>
        <w:t>1</w:t>
      </w:r>
      <w:r>
        <w:rPr>
          <w:rFonts w:hint="eastAsia"/>
          <w:sz w:val="30"/>
          <w:szCs w:val="30"/>
        </w:rPr>
        <w:t>台、联想台式电脑</w:t>
      </w:r>
      <w:r>
        <w:rPr>
          <w:rFonts w:hint="eastAsia"/>
          <w:sz w:val="30"/>
          <w:szCs w:val="30"/>
        </w:rPr>
        <w:t>1</w:t>
      </w:r>
      <w:r>
        <w:rPr>
          <w:rFonts w:hint="eastAsia"/>
          <w:sz w:val="30"/>
          <w:szCs w:val="30"/>
        </w:rPr>
        <w:t>台、三星手机</w:t>
      </w:r>
      <w:r>
        <w:rPr>
          <w:rFonts w:hint="eastAsia"/>
          <w:sz w:val="30"/>
          <w:szCs w:val="30"/>
        </w:rPr>
        <w:t>1</w:t>
      </w:r>
      <w:r>
        <w:rPr>
          <w:rFonts w:hint="eastAsia"/>
          <w:sz w:val="30"/>
          <w:szCs w:val="30"/>
        </w:rPr>
        <w:t>部，非法获利</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日，被告人到检察机关投案自首，并退缴违法所得</w:t>
      </w:r>
      <w:r>
        <w:rPr>
          <w:rFonts w:hint="eastAsia"/>
          <w:sz w:val="30"/>
          <w:szCs w:val="30"/>
        </w:rPr>
        <w:t>3</w:t>
      </w:r>
      <w:r>
        <w:rPr>
          <w:rFonts w:hint="eastAsia"/>
          <w:sz w:val="30"/>
          <w:szCs w:val="30"/>
        </w:rPr>
        <w:t>万元。公诉机关随案提供了受贿人的供述、相关合同等书证、被告人的供述等相应证据，并认为被告人张某为谋取不正当利益，给予国家工作人员以财物，其行为触犯了《中华人民共和国刑法》第三百八十九条之规定，应以行贿罪追究其刑事责任。被告人犯罪后自动投案，如实供述，是自首，依法可从轻或减轻处罚。提请法院依法判处。</w:t>
      </w:r>
    </w:p>
    <w:p w14:paraId="6F4E9BF8" w14:textId="77777777" w:rsidR="006D6C87" w:rsidRDefault="006D6C87">
      <w:pPr>
        <w:spacing w:line="500" w:lineRule="atLeast"/>
        <w:ind w:firstLine="600"/>
        <w:divId w:val="530606343"/>
        <w:rPr>
          <w:rFonts w:hint="eastAsia"/>
          <w:sz w:val="30"/>
          <w:szCs w:val="30"/>
        </w:rPr>
      </w:pPr>
      <w:r>
        <w:rPr>
          <w:rFonts w:hint="eastAsia"/>
          <w:sz w:val="30"/>
          <w:szCs w:val="30"/>
        </w:rPr>
        <w:lastRenderedPageBreak/>
        <w:t>被告人张某对指控的行贿事实及定性均没有异议。</w:t>
      </w:r>
    </w:p>
    <w:p w14:paraId="35C265F7" w14:textId="77777777" w:rsidR="006D6C87" w:rsidRDefault="006D6C87">
      <w:pPr>
        <w:spacing w:line="500" w:lineRule="atLeast"/>
        <w:ind w:firstLine="600"/>
        <w:divId w:val="127305315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张某任广州市联拓科技有限公司客户经理期间，为公司谋取相关业务，经公司负责人决定，在其负责广州市工贸技师学院校园网与多媒体教师建设及后期服务等业务过程中，先后多次贿送给该校实训处主任高建国（已被判刑）共现金</w:t>
      </w:r>
      <w:r>
        <w:rPr>
          <w:rFonts w:hint="eastAsia"/>
          <w:sz w:val="30"/>
          <w:szCs w:val="30"/>
        </w:rPr>
        <w:t>13.5</w:t>
      </w:r>
      <w:r>
        <w:rPr>
          <w:rFonts w:hint="eastAsia"/>
          <w:sz w:val="30"/>
          <w:szCs w:val="30"/>
        </w:rPr>
        <w:t>万元，以及共价值约</w:t>
      </w:r>
      <w:r>
        <w:rPr>
          <w:rFonts w:hint="eastAsia"/>
          <w:sz w:val="30"/>
          <w:szCs w:val="30"/>
        </w:rPr>
        <w:t>1.5</w:t>
      </w:r>
      <w:r>
        <w:rPr>
          <w:rFonts w:hint="eastAsia"/>
          <w:sz w:val="30"/>
          <w:szCs w:val="30"/>
        </w:rPr>
        <w:t>万元的戴尔手提电脑</w:t>
      </w:r>
      <w:r>
        <w:rPr>
          <w:rFonts w:hint="eastAsia"/>
          <w:sz w:val="30"/>
          <w:szCs w:val="30"/>
        </w:rPr>
        <w:t>1</w:t>
      </w:r>
      <w:r>
        <w:rPr>
          <w:rFonts w:hint="eastAsia"/>
          <w:sz w:val="30"/>
          <w:szCs w:val="30"/>
        </w:rPr>
        <w:t>台、联想台式电脑</w:t>
      </w:r>
      <w:r>
        <w:rPr>
          <w:rFonts w:hint="eastAsia"/>
          <w:sz w:val="30"/>
          <w:szCs w:val="30"/>
        </w:rPr>
        <w:t>1</w:t>
      </w:r>
      <w:r>
        <w:rPr>
          <w:rFonts w:hint="eastAsia"/>
          <w:sz w:val="30"/>
          <w:szCs w:val="30"/>
        </w:rPr>
        <w:t>台、三星</w:t>
      </w:r>
      <w:r>
        <w:rPr>
          <w:rFonts w:hint="eastAsia"/>
          <w:sz w:val="30"/>
          <w:szCs w:val="30"/>
        </w:rPr>
        <w:t>note2</w:t>
      </w:r>
      <w:r>
        <w:rPr>
          <w:rFonts w:hint="eastAsia"/>
          <w:sz w:val="30"/>
          <w:szCs w:val="30"/>
        </w:rPr>
        <w:t>手机</w:t>
      </w:r>
      <w:r>
        <w:rPr>
          <w:rFonts w:hint="eastAsia"/>
          <w:sz w:val="30"/>
          <w:szCs w:val="30"/>
        </w:rPr>
        <w:t>1</w:t>
      </w:r>
      <w:r>
        <w:rPr>
          <w:rFonts w:hint="eastAsia"/>
          <w:sz w:val="30"/>
          <w:szCs w:val="30"/>
        </w:rPr>
        <w:t>部。</w:t>
      </w:r>
    </w:p>
    <w:p w14:paraId="7DCE8BB8" w14:textId="77777777" w:rsidR="006D6C87" w:rsidRDefault="006D6C87">
      <w:pPr>
        <w:spacing w:line="500" w:lineRule="atLeast"/>
        <w:ind w:firstLine="600"/>
        <w:divId w:val="81136562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月，高建国将收受的其中</w:t>
      </w:r>
      <w:r>
        <w:rPr>
          <w:rFonts w:hint="eastAsia"/>
          <w:sz w:val="30"/>
          <w:szCs w:val="30"/>
        </w:rPr>
        <w:t>8</w:t>
      </w:r>
      <w:r>
        <w:rPr>
          <w:rFonts w:hint="eastAsia"/>
          <w:sz w:val="30"/>
          <w:szCs w:val="30"/>
        </w:rPr>
        <w:t>万元贿款退还被告人张某，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日，被告人张某到检察机关投案，将高建国退还的贿款上缴检察机关（已另案处理），并退缴违法所得</w:t>
      </w:r>
      <w:r>
        <w:rPr>
          <w:rFonts w:hint="eastAsia"/>
          <w:sz w:val="30"/>
          <w:szCs w:val="30"/>
        </w:rPr>
        <w:t>3</w:t>
      </w:r>
      <w:r>
        <w:rPr>
          <w:rFonts w:hint="eastAsia"/>
          <w:sz w:val="30"/>
          <w:szCs w:val="30"/>
        </w:rPr>
        <w:t>万元。</w:t>
      </w:r>
    </w:p>
    <w:p w14:paraId="77D30D9F" w14:textId="77777777" w:rsidR="006D6C87" w:rsidRDefault="006D6C87">
      <w:pPr>
        <w:spacing w:line="500" w:lineRule="atLeast"/>
        <w:ind w:firstLine="600"/>
        <w:divId w:val="2133278508"/>
        <w:rPr>
          <w:rFonts w:hint="eastAsia"/>
          <w:sz w:val="30"/>
          <w:szCs w:val="30"/>
        </w:rPr>
      </w:pPr>
      <w:r>
        <w:rPr>
          <w:rFonts w:hint="eastAsia"/>
          <w:sz w:val="30"/>
          <w:szCs w:val="30"/>
        </w:rPr>
        <w:t>上述事实，有公诉机关提交，并经法庭质证、认证的下列证据证明：</w:t>
      </w:r>
    </w:p>
    <w:p w14:paraId="76BE8FA9" w14:textId="77777777" w:rsidR="006D6C87" w:rsidRDefault="006D6C87">
      <w:pPr>
        <w:spacing w:line="500" w:lineRule="atLeast"/>
        <w:ind w:firstLine="600"/>
        <w:divId w:val="458688603"/>
        <w:rPr>
          <w:rFonts w:hint="eastAsia"/>
          <w:sz w:val="30"/>
          <w:szCs w:val="30"/>
        </w:rPr>
      </w:pPr>
      <w:r>
        <w:rPr>
          <w:rFonts w:hint="eastAsia"/>
          <w:sz w:val="30"/>
          <w:szCs w:val="30"/>
        </w:rPr>
        <w:t>1.</w:t>
      </w:r>
      <w:r>
        <w:rPr>
          <w:rFonts w:hint="eastAsia"/>
          <w:sz w:val="30"/>
          <w:szCs w:val="30"/>
        </w:rPr>
        <w:t>受贿人高建国的证言，其供认利用职务便利收受被告人张某贿送的现金</w:t>
      </w:r>
      <w:r>
        <w:rPr>
          <w:rFonts w:hint="eastAsia"/>
          <w:sz w:val="30"/>
          <w:szCs w:val="30"/>
        </w:rPr>
        <w:t>13.5</w:t>
      </w:r>
      <w:r>
        <w:rPr>
          <w:rFonts w:hint="eastAsia"/>
          <w:sz w:val="30"/>
          <w:szCs w:val="30"/>
        </w:rPr>
        <w:t>万元及台式电脑、手提电脑及手机各</w:t>
      </w:r>
      <w:r>
        <w:rPr>
          <w:rFonts w:hint="eastAsia"/>
          <w:sz w:val="30"/>
          <w:szCs w:val="30"/>
        </w:rPr>
        <w:t>1</w:t>
      </w:r>
      <w:r>
        <w:rPr>
          <w:rFonts w:hint="eastAsia"/>
          <w:sz w:val="30"/>
          <w:szCs w:val="30"/>
        </w:rPr>
        <w:t>部的事实。</w:t>
      </w:r>
    </w:p>
    <w:p w14:paraId="079A2CD3" w14:textId="77777777" w:rsidR="006D6C87" w:rsidRDefault="006D6C87">
      <w:pPr>
        <w:spacing w:line="500" w:lineRule="atLeast"/>
        <w:ind w:firstLine="600"/>
        <w:divId w:val="497768954"/>
        <w:rPr>
          <w:rFonts w:hint="eastAsia"/>
          <w:sz w:val="30"/>
          <w:szCs w:val="30"/>
        </w:rPr>
      </w:pPr>
      <w:r>
        <w:rPr>
          <w:rFonts w:hint="eastAsia"/>
          <w:sz w:val="30"/>
          <w:szCs w:val="30"/>
        </w:rPr>
        <w:t>2.</w:t>
      </w:r>
      <w:r>
        <w:rPr>
          <w:rFonts w:hint="eastAsia"/>
          <w:sz w:val="30"/>
          <w:szCs w:val="30"/>
        </w:rPr>
        <w:t>广州市工贸技师学院（原称广州市工贸高级技工学校）的组织机构代码证书，以及该学院职务聘任决定，高建国的干部履历表、聘用合同等，证实受贿人高建国的身份属国家工作人员。</w:t>
      </w:r>
    </w:p>
    <w:p w14:paraId="40B659D1" w14:textId="77777777" w:rsidR="006D6C87" w:rsidRDefault="006D6C87">
      <w:pPr>
        <w:spacing w:line="500" w:lineRule="atLeast"/>
        <w:ind w:firstLine="600"/>
        <w:divId w:val="1891720948"/>
        <w:rPr>
          <w:rFonts w:hint="eastAsia"/>
          <w:sz w:val="30"/>
          <w:szCs w:val="30"/>
        </w:rPr>
      </w:pPr>
      <w:r>
        <w:rPr>
          <w:rFonts w:hint="eastAsia"/>
          <w:sz w:val="30"/>
          <w:szCs w:val="30"/>
        </w:rPr>
        <w:t>3.</w:t>
      </w:r>
      <w:r>
        <w:rPr>
          <w:rFonts w:hint="eastAsia"/>
          <w:sz w:val="30"/>
          <w:szCs w:val="30"/>
        </w:rPr>
        <w:t>广州市联拓科技有限公司出具的在职证明、被告人张某签订的劳动合同，证实被告人张某是该公司正式员工。</w:t>
      </w:r>
    </w:p>
    <w:p w14:paraId="2EA0857D" w14:textId="77777777" w:rsidR="006D6C87" w:rsidRDefault="006D6C87">
      <w:pPr>
        <w:spacing w:line="500" w:lineRule="atLeast"/>
        <w:ind w:firstLine="600"/>
        <w:divId w:val="1727341784"/>
        <w:rPr>
          <w:rFonts w:hint="eastAsia"/>
          <w:sz w:val="30"/>
          <w:szCs w:val="30"/>
        </w:rPr>
      </w:pPr>
      <w:r>
        <w:rPr>
          <w:rFonts w:hint="eastAsia"/>
          <w:sz w:val="30"/>
          <w:szCs w:val="30"/>
        </w:rPr>
        <w:t>4.</w:t>
      </w:r>
      <w:r>
        <w:rPr>
          <w:rFonts w:hint="eastAsia"/>
          <w:sz w:val="30"/>
          <w:szCs w:val="30"/>
        </w:rPr>
        <w:t>广州市联拓科技有限公司与广州市工贸技师学院签订的采购合同书，证实双方的业务关系。</w:t>
      </w:r>
    </w:p>
    <w:p w14:paraId="5F2DC8BA" w14:textId="77777777" w:rsidR="006D6C87" w:rsidRDefault="006D6C87">
      <w:pPr>
        <w:spacing w:line="500" w:lineRule="atLeast"/>
        <w:ind w:firstLine="600"/>
        <w:divId w:val="355162237"/>
        <w:rPr>
          <w:rFonts w:hint="eastAsia"/>
          <w:sz w:val="30"/>
          <w:szCs w:val="30"/>
        </w:rPr>
      </w:pPr>
      <w:r>
        <w:rPr>
          <w:rFonts w:hint="eastAsia"/>
          <w:sz w:val="30"/>
          <w:szCs w:val="30"/>
        </w:rPr>
        <w:t>5.</w:t>
      </w:r>
      <w:r>
        <w:rPr>
          <w:rFonts w:hint="eastAsia"/>
          <w:sz w:val="30"/>
          <w:szCs w:val="30"/>
        </w:rPr>
        <w:t>广州市越秀区人民检察院反依法贿赂局出具的破案报告，证实被告人张某主动投案并如实供述的事实。</w:t>
      </w:r>
    </w:p>
    <w:p w14:paraId="7A7A69DF" w14:textId="77777777" w:rsidR="006D6C87" w:rsidRDefault="006D6C87">
      <w:pPr>
        <w:spacing w:line="500" w:lineRule="atLeast"/>
        <w:ind w:firstLine="600"/>
        <w:divId w:val="1276214083"/>
        <w:rPr>
          <w:rFonts w:hint="eastAsia"/>
          <w:sz w:val="30"/>
          <w:szCs w:val="30"/>
        </w:rPr>
      </w:pPr>
      <w:r>
        <w:rPr>
          <w:rFonts w:hint="eastAsia"/>
          <w:sz w:val="30"/>
          <w:szCs w:val="30"/>
        </w:rPr>
        <w:t>6.</w:t>
      </w:r>
      <w:r>
        <w:rPr>
          <w:rFonts w:hint="eastAsia"/>
          <w:sz w:val="30"/>
          <w:szCs w:val="30"/>
        </w:rPr>
        <w:t>广东省暂时扣留财物收据，证实被告人张某向检察机关退缴高建国所退的贿款</w:t>
      </w:r>
      <w:r>
        <w:rPr>
          <w:rFonts w:hint="eastAsia"/>
          <w:sz w:val="30"/>
          <w:szCs w:val="30"/>
        </w:rPr>
        <w:t>8</w:t>
      </w:r>
      <w:r>
        <w:rPr>
          <w:rFonts w:hint="eastAsia"/>
          <w:sz w:val="30"/>
          <w:szCs w:val="30"/>
        </w:rPr>
        <w:t>万元，并退缴违法所得</w:t>
      </w:r>
      <w:r>
        <w:rPr>
          <w:rFonts w:hint="eastAsia"/>
          <w:sz w:val="30"/>
          <w:szCs w:val="30"/>
        </w:rPr>
        <w:t>3</w:t>
      </w:r>
      <w:r>
        <w:rPr>
          <w:rFonts w:hint="eastAsia"/>
          <w:sz w:val="30"/>
          <w:szCs w:val="30"/>
        </w:rPr>
        <w:t>万元的情况。</w:t>
      </w:r>
    </w:p>
    <w:p w14:paraId="453C9C34" w14:textId="77777777" w:rsidR="006D6C87" w:rsidRDefault="006D6C87">
      <w:pPr>
        <w:spacing w:line="500" w:lineRule="atLeast"/>
        <w:ind w:firstLine="600"/>
        <w:divId w:val="1819224435"/>
        <w:rPr>
          <w:rFonts w:hint="eastAsia"/>
          <w:sz w:val="30"/>
          <w:szCs w:val="30"/>
        </w:rPr>
      </w:pPr>
      <w:r>
        <w:rPr>
          <w:rFonts w:hint="eastAsia"/>
          <w:sz w:val="30"/>
          <w:szCs w:val="30"/>
        </w:rPr>
        <w:t>7.</w:t>
      </w:r>
      <w:r>
        <w:rPr>
          <w:rFonts w:hint="eastAsia"/>
          <w:sz w:val="30"/>
          <w:szCs w:val="30"/>
        </w:rPr>
        <w:t>被告人张某的身份材料。</w:t>
      </w:r>
    </w:p>
    <w:p w14:paraId="41414B09" w14:textId="77777777" w:rsidR="006D6C87" w:rsidRDefault="006D6C87">
      <w:pPr>
        <w:spacing w:line="500" w:lineRule="atLeast"/>
        <w:ind w:firstLine="600"/>
        <w:divId w:val="1131826885"/>
        <w:rPr>
          <w:rFonts w:hint="eastAsia"/>
          <w:sz w:val="30"/>
          <w:szCs w:val="30"/>
        </w:rPr>
      </w:pPr>
      <w:r>
        <w:rPr>
          <w:rFonts w:hint="eastAsia"/>
          <w:sz w:val="30"/>
          <w:szCs w:val="30"/>
        </w:rPr>
        <w:t>8.</w:t>
      </w:r>
      <w:r>
        <w:rPr>
          <w:rFonts w:hint="eastAsia"/>
          <w:sz w:val="30"/>
          <w:szCs w:val="30"/>
        </w:rPr>
        <w:t>被告人张某的供述，其供认本案事实。</w:t>
      </w:r>
    </w:p>
    <w:p w14:paraId="00E87170" w14:textId="77777777" w:rsidR="006D6C87" w:rsidRDefault="006D6C87">
      <w:pPr>
        <w:spacing w:line="500" w:lineRule="atLeast"/>
        <w:ind w:firstLine="600"/>
        <w:divId w:val="2121991546"/>
        <w:rPr>
          <w:rFonts w:hint="eastAsia"/>
          <w:sz w:val="30"/>
          <w:szCs w:val="30"/>
        </w:rPr>
      </w:pPr>
      <w:r>
        <w:rPr>
          <w:rFonts w:hint="eastAsia"/>
          <w:sz w:val="30"/>
          <w:szCs w:val="30"/>
        </w:rPr>
        <w:t>本院认为，广州市联拓科技有限公司为谋取不当利益，向多名国家工作人员行贿，情节严重，被告人张某作为该公司具体实施的其他直接责任人员，其行为构成单位行贿罪。公诉机关指控被告人张某犯罪的事实清楚，证据充分，本院予以支持，但未指控被告人张某属单位犯罪不当，本院予以纠正。被告人张某在被追诉前主动交代行贿行为，依法可以减轻或者免除处罚。被告人张某归案后退缴赃款及个人违法所得，可以酌情从轻处罚。综合考虑被告人的犯罪事实、性质、认罪态度及其行为社会危害性等，依照《中华人民共和国刑法》第三百九十三条、第三百九十条第二款、第七十二条第一款、第七十三条第二、三款、第六十四条及《最高人民法院、最高人民检察院关于办理行贿刑事案件具体应用法律若干问题的解释》第七条第二款之规定，判决如下：</w:t>
      </w:r>
    </w:p>
    <w:p w14:paraId="70548F01" w14:textId="77777777" w:rsidR="006D6C87" w:rsidRDefault="006D6C87">
      <w:pPr>
        <w:spacing w:line="500" w:lineRule="atLeast"/>
        <w:ind w:firstLine="600"/>
        <w:divId w:val="728302967"/>
        <w:rPr>
          <w:rFonts w:hint="eastAsia"/>
          <w:sz w:val="30"/>
          <w:szCs w:val="30"/>
        </w:rPr>
      </w:pPr>
      <w:r>
        <w:rPr>
          <w:rFonts w:hint="eastAsia"/>
          <w:sz w:val="30"/>
          <w:szCs w:val="30"/>
        </w:rPr>
        <w:t>一、被告人张某犯单位行贿罪，判处有期徒刑一年，缓刑一年六个月。</w:t>
      </w:r>
    </w:p>
    <w:p w14:paraId="76FF17D7" w14:textId="77777777" w:rsidR="006D6C87" w:rsidRDefault="006D6C87">
      <w:pPr>
        <w:spacing w:line="500" w:lineRule="atLeast"/>
        <w:ind w:firstLine="600"/>
        <w:divId w:val="1004553291"/>
        <w:rPr>
          <w:rFonts w:hint="eastAsia"/>
          <w:sz w:val="30"/>
          <w:szCs w:val="30"/>
        </w:rPr>
      </w:pPr>
      <w:r>
        <w:rPr>
          <w:rFonts w:hint="eastAsia"/>
          <w:sz w:val="30"/>
          <w:szCs w:val="30"/>
        </w:rPr>
        <w:t>（缓刑考验期限，从判决确定之日起计算）。</w:t>
      </w:r>
    </w:p>
    <w:p w14:paraId="33428FDD" w14:textId="77777777" w:rsidR="006D6C87" w:rsidRDefault="006D6C87">
      <w:pPr>
        <w:spacing w:line="500" w:lineRule="atLeast"/>
        <w:ind w:firstLine="600"/>
        <w:divId w:val="78718789"/>
        <w:rPr>
          <w:rFonts w:hint="eastAsia"/>
          <w:sz w:val="30"/>
          <w:szCs w:val="30"/>
        </w:rPr>
      </w:pPr>
      <w:r>
        <w:rPr>
          <w:rFonts w:hint="eastAsia"/>
          <w:sz w:val="30"/>
          <w:szCs w:val="30"/>
        </w:rPr>
        <w:t>二、扣押被告人张某的违法所得</w:t>
      </w:r>
      <w:r>
        <w:rPr>
          <w:rFonts w:hint="eastAsia"/>
          <w:sz w:val="30"/>
          <w:szCs w:val="30"/>
        </w:rPr>
        <w:t>3</w:t>
      </w:r>
      <w:r>
        <w:rPr>
          <w:rFonts w:hint="eastAsia"/>
          <w:sz w:val="30"/>
          <w:szCs w:val="30"/>
        </w:rPr>
        <w:t>万元予以没收，上缴国库（由广州市越秀区人民检察院执行）。</w:t>
      </w:r>
    </w:p>
    <w:p w14:paraId="1B95D566" w14:textId="77777777" w:rsidR="006D6C87" w:rsidRDefault="006D6C87">
      <w:pPr>
        <w:spacing w:line="500" w:lineRule="atLeast"/>
        <w:ind w:firstLine="600"/>
        <w:divId w:val="5069114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E2861CD" w14:textId="77777777" w:rsidR="006D6C87" w:rsidRDefault="006D6C87">
      <w:pPr>
        <w:spacing w:line="500" w:lineRule="atLeast"/>
        <w:jc w:val="right"/>
        <w:divId w:val="2072380894"/>
        <w:rPr>
          <w:rFonts w:hint="eastAsia"/>
          <w:sz w:val="30"/>
          <w:szCs w:val="30"/>
        </w:rPr>
      </w:pPr>
      <w:r>
        <w:rPr>
          <w:rFonts w:hint="eastAsia"/>
          <w:sz w:val="30"/>
          <w:szCs w:val="30"/>
        </w:rPr>
        <w:t>审　判　长　　朱永娟</w:t>
      </w:r>
    </w:p>
    <w:p w14:paraId="4E3CD4B5" w14:textId="77777777" w:rsidR="006D6C87" w:rsidRDefault="006D6C87">
      <w:pPr>
        <w:spacing w:line="500" w:lineRule="atLeast"/>
        <w:jc w:val="right"/>
        <w:divId w:val="230383935"/>
        <w:rPr>
          <w:rFonts w:hint="eastAsia"/>
          <w:sz w:val="30"/>
          <w:szCs w:val="30"/>
        </w:rPr>
      </w:pPr>
      <w:r>
        <w:rPr>
          <w:rFonts w:hint="eastAsia"/>
          <w:sz w:val="30"/>
          <w:szCs w:val="30"/>
        </w:rPr>
        <w:t>人民陪审员　　刘耀邦</w:t>
      </w:r>
    </w:p>
    <w:p w14:paraId="0EB8F86D" w14:textId="77777777" w:rsidR="006D6C87" w:rsidRDefault="006D6C87">
      <w:pPr>
        <w:spacing w:line="500" w:lineRule="atLeast"/>
        <w:jc w:val="right"/>
        <w:divId w:val="1639460334"/>
        <w:rPr>
          <w:rFonts w:hint="eastAsia"/>
          <w:sz w:val="30"/>
          <w:szCs w:val="30"/>
        </w:rPr>
      </w:pPr>
      <w:r>
        <w:rPr>
          <w:rFonts w:hint="eastAsia"/>
          <w:sz w:val="30"/>
          <w:szCs w:val="30"/>
        </w:rPr>
        <w:t>人民陪审员　　沈绍棠</w:t>
      </w:r>
    </w:p>
    <w:p w14:paraId="691F2AD0" w14:textId="77777777" w:rsidR="006D6C87" w:rsidRDefault="006D6C87">
      <w:pPr>
        <w:spacing w:line="500" w:lineRule="atLeast"/>
        <w:jc w:val="right"/>
        <w:divId w:val="436367905"/>
        <w:rPr>
          <w:rFonts w:hint="eastAsia"/>
          <w:sz w:val="30"/>
          <w:szCs w:val="30"/>
        </w:rPr>
      </w:pPr>
      <w:r>
        <w:rPr>
          <w:rFonts w:hint="eastAsia"/>
          <w:sz w:val="30"/>
          <w:szCs w:val="30"/>
        </w:rPr>
        <w:t>二〇一四年十二月三日</w:t>
      </w:r>
    </w:p>
    <w:p w14:paraId="6BBA56C2" w14:textId="77777777" w:rsidR="006D6C87" w:rsidRDefault="006D6C87">
      <w:pPr>
        <w:spacing w:line="500" w:lineRule="atLeast"/>
        <w:jc w:val="right"/>
        <w:divId w:val="68386027"/>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96856" w14:textId="77777777" w:rsidR="006D6C87" w:rsidRDefault="006D6C87" w:rsidP="006D6C87">
      <w:pPr>
        <w:rPr>
          <w:rFonts w:hint="eastAsia"/>
        </w:rPr>
      </w:pPr>
      <w:r>
        <w:separator/>
      </w:r>
    </w:p>
  </w:endnote>
  <w:endnote w:type="continuationSeparator" w:id="0">
    <w:p w14:paraId="23B858EA" w14:textId="77777777" w:rsidR="006D6C87" w:rsidRDefault="006D6C87" w:rsidP="006D6C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7369" w14:textId="77777777" w:rsidR="006D6C87" w:rsidRDefault="006D6C87" w:rsidP="006D6C87">
      <w:pPr>
        <w:rPr>
          <w:rFonts w:hint="eastAsia"/>
        </w:rPr>
      </w:pPr>
      <w:r>
        <w:separator/>
      </w:r>
    </w:p>
  </w:footnote>
  <w:footnote w:type="continuationSeparator" w:id="0">
    <w:p w14:paraId="0B95EB53" w14:textId="77777777" w:rsidR="006D6C87" w:rsidRDefault="006D6C87" w:rsidP="006D6C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6C87"/>
    <w:rsid w:val="006D6C8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088F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6C87"/>
    <w:pPr>
      <w:tabs>
        <w:tab w:val="center" w:pos="4153"/>
        <w:tab w:val="right" w:pos="8306"/>
      </w:tabs>
      <w:snapToGrid w:val="0"/>
      <w:jc w:val="center"/>
    </w:pPr>
    <w:rPr>
      <w:sz w:val="18"/>
      <w:szCs w:val="18"/>
    </w:rPr>
  </w:style>
  <w:style w:type="character" w:customStyle="1" w:styleId="a4">
    <w:name w:val="页眉 字符"/>
    <w:basedOn w:val="a0"/>
    <w:link w:val="a3"/>
    <w:uiPriority w:val="99"/>
    <w:rsid w:val="006D6C87"/>
    <w:rPr>
      <w:rFonts w:ascii="宋体" w:eastAsia="宋体" w:hAnsi="宋体" w:cs="宋体"/>
      <w:sz w:val="18"/>
      <w:szCs w:val="18"/>
    </w:rPr>
  </w:style>
  <w:style w:type="paragraph" w:styleId="a5">
    <w:name w:val="footer"/>
    <w:basedOn w:val="a"/>
    <w:link w:val="a6"/>
    <w:uiPriority w:val="99"/>
    <w:unhideWhenUsed/>
    <w:rsid w:val="006D6C87"/>
    <w:pPr>
      <w:tabs>
        <w:tab w:val="center" w:pos="4153"/>
        <w:tab w:val="right" w:pos="8306"/>
      </w:tabs>
      <w:snapToGrid w:val="0"/>
    </w:pPr>
    <w:rPr>
      <w:sz w:val="18"/>
      <w:szCs w:val="18"/>
    </w:rPr>
  </w:style>
  <w:style w:type="character" w:customStyle="1" w:styleId="a6">
    <w:name w:val="页脚 字符"/>
    <w:basedOn w:val="a0"/>
    <w:link w:val="a5"/>
    <w:uiPriority w:val="99"/>
    <w:rsid w:val="006D6C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1144">
      <w:marLeft w:val="0"/>
      <w:marRight w:val="0"/>
      <w:marTop w:val="10"/>
      <w:marBottom w:val="10"/>
      <w:divBdr>
        <w:top w:val="none" w:sz="0" w:space="0" w:color="auto"/>
        <w:left w:val="none" w:sz="0" w:space="0" w:color="auto"/>
        <w:bottom w:val="none" w:sz="0" w:space="0" w:color="auto"/>
        <w:right w:val="none" w:sz="0" w:space="0" w:color="auto"/>
      </w:divBdr>
    </w:div>
    <w:div w:id="68386027">
      <w:marLeft w:val="0"/>
      <w:marRight w:val="720"/>
      <w:marTop w:val="10"/>
      <w:marBottom w:val="10"/>
      <w:divBdr>
        <w:top w:val="none" w:sz="0" w:space="0" w:color="auto"/>
        <w:left w:val="none" w:sz="0" w:space="0" w:color="auto"/>
        <w:bottom w:val="none" w:sz="0" w:space="0" w:color="auto"/>
        <w:right w:val="none" w:sz="0" w:space="0" w:color="auto"/>
      </w:divBdr>
    </w:div>
    <w:div w:id="78718789">
      <w:marLeft w:val="0"/>
      <w:marRight w:val="0"/>
      <w:marTop w:val="10"/>
      <w:marBottom w:val="10"/>
      <w:divBdr>
        <w:top w:val="none" w:sz="0" w:space="0" w:color="auto"/>
        <w:left w:val="none" w:sz="0" w:space="0" w:color="auto"/>
        <w:bottom w:val="none" w:sz="0" w:space="0" w:color="auto"/>
        <w:right w:val="none" w:sz="0" w:space="0" w:color="auto"/>
      </w:divBdr>
    </w:div>
    <w:div w:id="230383935">
      <w:marLeft w:val="0"/>
      <w:marRight w:val="720"/>
      <w:marTop w:val="10"/>
      <w:marBottom w:val="10"/>
      <w:divBdr>
        <w:top w:val="none" w:sz="0" w:space="0" w:color="auto"/>
        <w:left w:val="none" w:sz="0" w:space="0" w:color="auto"/>
        <w:bottom w:val="none" w:sz="0" w:space="0" w:color="auto"/>
        <w:right w:val="none" w:sz="0" w:space="0" w:color="auto"/>
      </w:divBdr>
    </w:div>
    <w:div w:id="249198525">
      <w:marLeft w:val="0"/>
      <w:marRight w:val="0"/>
      <w:marTop w:val="10"/>
      <w:marBottom w:val="10"/>
      <w:divBdr>
        <w:top w:val="none" w:sz="0" w:space="0" w:color="auto"/>
        <w:left w:val="none" w:sz="0" w:space="0" w:color="auto"/>
        <w:bottom w:val="none" w:sz="0" w:space="0" w:color="auto"/>
        <w:right w:val="none" w:sz="0" w:space="0" w:color="auto"/>
      </w:divBdr>
    </w:div>
    <w:div w:id="355162237">
      <w:marLeft w:val="0"/>
      <w:marRight w:val="0"/>
      <w:marTop w:val="10"/>
      <w:marBottom w:val="10"/>
      <w:divBdr>
        <w:top w:val="none" w:sz="0" w:space="0" w:color="auto"/>
        <w:left w:val="none" w:sz="0" w:space="0" w:color="auto"/>
        <w:bottom w:val="none" w:sz="0" w:space="0" w:color="auto"/>
        <w:right w:val="none" w:sz="0" w:space="0" w:color="auto"/>
      </w:divBdr>
    </w:div>
    <w:div w:id="436367905">
      <w:marLeft w:val="0"/>
      <w:marRight w:val="720"/>
      <w:marTop w:val="10"/>
      <w:marBottom w:val="10"/>
      <w:divBdr>
        <w:top w:val="none" w:sz="0" w:space="0" w:color="auto"/>
        <w:left w:val="none" w:sz="0" w:space="0" w:color="auto"/>
        <w:bottom w:val="none" w:sz="0" w:space="0" w:color="auto"/>
        <w:right w:val="none" w:sz="0" w:space="0" w:color="auto"/>
      </w:divBdr>
    </w:div>
    <w:div w:id="458688603">
      <w:marLeft w:val="0"/>
      <w:marRight w:val="0"/>
      <w:marTop w:val="10"/>
      <w:marBottom w:val="10"/>
      <w:divBdr>
        <w:top w:val="none" w:sz="0" w:space="0" w:color="auto"/>
        <w:left w:val="none" w:sz="0" w:space="0" w:color="auto"/>
        <w:bottom w:val="none" w:sz="0" w:space="0" w:color="auto"/>
        <w:right w:val="none" w:sz="0" w:space="0" w:color="auto"/>
      </w:divBdr>
    </w:div>
    <w:div w:id="497768954">
      <w:marLeft w:val="0"/>
      <w:marRight w:val="0"/>
      <w:marTop w:val="10"/>
      <w:marBottom w:val="10"/>
      <w:divBdr>
        <w:top w:val="none" w:sz="0" w:space="0" w:color="auto"/>
        <w:left w:val="none" w:sz="0" w:space="0" w:color="auto"/>
        <w:bottom w:val="none" w:sz="0" w:space="0" w:color="auto"/>
        <w:right w:val="none" w:sz="0" w:space="0" w:color="auto"/>
      </w:divBdr>
    </w:div>
    <w:div w:id="530606343">
      <w:marLeft w:val="0"/>
      <w:marRight w:val="0"/>
      <w:marTop w:val="10"/>
      <w:marBottom w:val="10"/>
      <w:divBdr>
        <w:top w:val="none" w:sz="0" w:space="0" w:color="auto"/>
        <w:left w:val="none" w:sz="0" w:space="0" w:color="auto"/>
        <w:bottom w:val="none" w:sz="0" w:space="0" w:color="auto"/>
        <w:right w:val="none" w:sz="0" w:space="0" w:color="auto"/>
      </w:divBdr>
    </w:div>
    <w:div w:id="711853464">
      <w:marLeft w:val="0"/>
      <w:marRight w:val="0"/>
      <w:marTop w:val="10"/>
      <w:marBottom w:val="10"/>
      <w:divBdr>
        <w:top w:val="none" w:sz="0" w:space="0" w:color="auto"/>
        <w:left w:val="none" w:sz="0" w:space="0" w:color="auto"/>
        <w:bottom w:val="none" w:sz="0" w:space="0" w:color="auto"/>
        <w:right w:val="none" w:sz="0" w:space="0" w:color="auto"/>
      </w:divBdr>
    </w:div>
    <w:div w:id="728302967">
      <w:marLeft w:val="0"/>
      <w:marRight w:val="0"/>
      <w:marTop w:val="10"/>
      <w:marBottom w:val="10"/>
      <w:divBdr>
        <w:top w:val="none" w:sz="0" w:space="0" w:color="auto"/>
        <w:left w:val="none" w:sz="0" w:space="0" w:color="auto"/>
        <w:bottom w:val="none" w:sz="0" w:space="0" w:color="auto"/>
        <w:right w:val="none" w:sz="0" w:space="0" w:color="auto"/>
      </w:divBdr>
    </w:div>
    <w:div w:id="811365624">
      <w:marLeft w:val="0"/>
      <w:marRight w:val="0"/>
      <w:marTop w:val="10"/>
      <w:marBottom w:val="10"/>
      <w:divBdr>
        <w:top w:val="none" w:sz="0" w:space="0" w:color="auto"/>
        <w:left w:val="none" w:sz="0" w:space="0" w:color="auto"/>
        <w:bottom w:val="none" w:sz="0" w:space="0" w:color="auto"/>
        <w:right w:val="none" w:sz="0" w:space="0" w:color="auto"/>
      </w:divBdr>
    </w:div>
    <w:div w:id="869076874">
      <w:marLeft w:val="0"/>
      <w:marRight w:val="0"/>
      <w:marTop w:val="10"/>
      <w:marBottom w:val="10"/>
      <w:divBdr>
        <w:top w:val="none" w:sz="0" w:space="0" w:color="auto"/>
        <w:left w:val="none" w:sz="0" w:space="0" w:color="auto"/>
        <w:bottom w:val="none" w:sz="0" w:space="0" w:color="auto"/>
        <w:right w:val="none" w:sz="0" w:space="0" w:color="auto"/>
      </w:divBdr>
    </w:div>
    <w:div w:id="1004553291">
      <w:marLeft w:val="0"/>
      <w:marRight w:val="0"/>
      <w:marTop w:val="10"/>
      <w:marBottom w:val="10"/>
      <w:divBdr>
        <w:top w:val="none" w:sz="0" w:space="0" w:color="auto"/>
        <w:left w:val="none" w:sz="0" w:space="0" w:color="auto"/>
        <w:bottom w:val="none" w:sz="0" w:space="0" w:color="auto"/>
        <w:right w:val="none" w:sz="0" w:space="0" w:color="auto"/>
      </w:divBdr>
    </w:div>
    <w:div w:id="1131826885">
      <w:marLeft w:val="0"/>
      <w:marRight w:val="0"/>
      <w:marTop w:val="10"/>
      <w:marBottom w:val="10"/>
      <w:divBdr>
        <w:top w:val="none" w:sz="0" w:space="0" w:color="auto"/>
        <w:left w:val="none" w:sz="0" w:space="0" w:color="auto"/>
        <w:bottom w:val="none" w:sz="0" w:space="0" w:color="auto"/>
        <w:right w:val="none" w:sz="0" w:space="0" w:color="auto"/>
      </w:divBdr>
    </w:div>
    <w:div w:id="1136872228">
      <w:marLeft w:val="0"/>
      <w:marRight w:val="0"/>
      <w:marTop w:val="10"/>
      <w:marBottom w:val="10"/>
      <w:divBdr>
        <w:top w:val="none" w:sz="0" w:space="0" w:color="auto"/>
        <w:left w:val="none" w:sz="0" w:space="0" w:color="auto"/>
        <w:bottom w:val="none" w:sz="0" w:space="0" w:color="auto"/>
        <w:right w:val="none" w:sz="0" w:space="0" w:color="auto"/>
      </w:divBdr>
    </w:div>
    <w:div w:id="1232809617">
      <w:marLeft w:val="0"/>
      <w:marRight w:val="0"/>
      <w:marTop w:val="10"/>
      <w:marBottom w:val="10"/>
      <w:divBdr>
        <w:top w:val="none" w:sz="0" w:space="0" w:color="auto"/>
        <w:left w:val="none" w:sz="0" w:space="0" w:color="auto"/>
        <w:bottom w:val="none" w:sz="0" w:space="0" w:color="auto"/>
        <w:right w:val="none" w:sz="0" w:space="0" w:color="auto"/>
      </w:divBdr>
    </w:div>
    <w:div w:id="1273053150">
      <w:marLeft w:val="0"/>
      <w:marRight w:val="0"/>
      <w:marTop w:val="10"/>
      <w:marBottom w:val="10"/>
      <w:divBdr>
        <w:top w:val="none" w:sz="0" w:space="0" w:color="auto"/>
        <w:left w:val="none" w:sz="0" w:space="0" w:color="auto"/>
        <w:bottom w:val="none" w:sz="0" w:space="0" w:color="auto"/>
        <w:right w:val="none" w:sz="0" w:space="0" w:color="auto"/>
      </w:divBdr>
    </w:div>
    <w:div w:id="1276214083">
      <w:marLeft w:val="0"/>
      <w:marRight w:val="0"/>
      <w:marTop w:val="10"/>
      <w:marBottom w:val="10"/>
      <w:divBdr>
        <w:top w:val="none" w:sz="0" w:space="0" w:color="auto"/>
        <w:left w:val="none" w:sz="0" w:space="0" w:color="auto"/>
        <w:bottom w:val="none" w:sz="0" w:space="0" w:color="auto"/>
        <w:right w:val="none" w:sz="0" w:space="0" w:color="auto"/>
      </w:divBdr>
    </w:div>
    <w:div w:id="1633974922">
      <w:marLeft w:val="0"/>
      <w:marRight w:val="0"/>
      <w:marTop w:val="10"/>
      <w:marBottom w:val="10"/>
      <w:divBdr>
        <w:top w:val="none" w:sz="0" w:space="0" w:color="auto"/>
        <w:left w:val="none" w:sz="0" w:space="0" w:color="auto"/>
        <w:bottom w:val="none" w:sz="0" w:space="0" w:color="auto"/>
        <w:right w:val="none" w:sz="0" w:space="0" w:color="auto"/>
      </w:divBdr>
    </w:div>
    <w:div w:id="1639460334">
      <w:marLeft w:val="0"/>
      <w:marRight w:val="720"/>
      <w:marTop w:val="10"/>
      <w:marBottom w:val="10"/>
      <w:divBdr>
        <w:top w:val="none" w:sz="0" w:space="0" w:color="auto"/>
        <w:left w:val="none" w:sz="0" w:space="0" w:color="auto"/>
        <w:bottom w:val="none" w:sz="0" w:space="0" w:color="auto"/>
        <w:right w:val="none" w:sz="0" w:space="0" w:color="auto"/>
      </w:divBdr>
    </w:div>
    <w:div w:id="1727341784">
      <w:marLeft w:val="0"/>
      <w:marRight w:val="0"/>
      <w:marTop w:val="10"/>
      <w:marBottom w:val="10"/>
      <w:divBdr>
        <w:top w:val="none" w:sz="0" w:space="0" w:color="auto"/>
        <w:left w:val="none" w:sz="0" w:space="0" w:color="auto"/>
        <w:bottom w:val="none" w:sz="0" w:space="0" w:color="auto"/>
        <w:right w:val="none" w:sz="0" w:space="0" w:color="auto"/>
      </w:divBdr>
    </w:div>
    <w:div w:id="1819224435">
      <w:marLeft w:val="0"/>
      <w:marRight w:val="0"/>
      <w:marTop w:val="10"/>
      <w:marBottom w:val="10"/>
      <w:divBdr>
        <w:top w:val="none" w:sz="0" w:space="0" w:color="auto"/>
        <w:left w:val="none" w:sz="0" w:space="0" w:color="auto"/>
        <w:bottom w:val="none" w:sz="0" w:space="0" w:color="auto"/>
        <w:right w:val="none" w:sz="0" w:space="0" w:color="auto"/>
      </w:divBdr>
    </w:div>
    <w:div w:id="1891720948">
      <w:marLeft w:val="0"/>
      <w:marRight w:val="0"/>
      <w:marTop w:val="10"/>
      <w:marBottom w:val="10"/>
      <w:divBdr>
        <w:top w:val="none" w:sz="0" w:space="0" w:color="auto"/>
        <w:left w:val="none" w:sz="0" w:space="0" w:color="auto"/>
        <w:bottom w:val="none" w:sz="0" w:space="0" w:color="auto"/>
        <w:right w:val="none" w:sz="0" w:space="0" w:color="auto"/>
      </w:divBdr>
    </w:div>
    <w:div w:id="1969704417">
      <w:marLeft w:val="0"/>
      <w:marRight w:val="0"/>
      <w:marTop w:val="10"/>
      <w:marBottom w:val="10"/>
      <w:divBdr>
        <w:top w:val="none" w:sz="0" w:space="0" w:color="auto"/>
        <w:left w:val="none" w:sz="0" w:space="0" w:color="auto"/>
        <w:bottom w:val="none" w:sz="0" w:space="0" w:color="auto"/>
        <w:right w:val="none" w:sz="0" w:space="0" w:color="auto"/>
      </w:divBdr>
    </w:div>
    <w:div w:id="2072380894">
      <w:marLeft w:val="0"/>
      <w:marRight w:val="720"/>
      <w:marTop w:val="10"/>
      <w:marBottom w:val="10"/>
      <w:divBdr>
        <w:top w:val="none" w:sz="0" w:space="0" w:color="auto"/>
        <w:left w:val="none" w:sz="0" w:space="0" w:color="auto"/>
        <w:bottom w:val="none" w:sz="0" w:space="0" w:color="auto"/>
        <w:right w:val="none" w:sz="0" w:space="0" w:color="auto"/>
      </w:divBdr>
    </w:div>
    <w:div w:id="2121991546">
      <w:marLeft w:val="0"/>
      <w:marRight w:val="0"/>
      <w:marTop w:val="10"/>
      <w:marBottom w:val="10"/>
      <w:divBdr>
        <w:top w:val="none" w:sz="0" w:space="0" w:color="auto"/>
        <w:left w:val="none" w:sz="0" w:space="0" w:color="auto"/>
        <w:bottom w:val="none" w:sz="0" w:space="0" w:color="auto"/>
        <w:right w:val="none" w:sz="0" w:space="0" w:color="auto"/>
      </w:divBdr>
    </w:div>
    <w:div w:id="21332785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2025-04-30T05:51:00Z</dcterms:created>
  <dcterms:modified xsi:type="dcterms:W3CDTF">2025-04-30T05:51:00Z</dcterms:modified>
</cp:coreProperties>
</file>