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66C8" w14:textId="77777777" w:rsidR="00DD7A4C" w:rsidRDefault="00DD7A4C">
      <w:pPr>
        <w:spacing w:line="500" w:lineRule="atLeast"/>
        <w:jc w:val="center"/>
        <w:divId w:val="1609191338"/>
        <w:rPr>
          <w:rFonts w:ascii="黑体" w:eastAsia="黑体" w:hAnsi="黑体"/>
          <w:sz w:val="36"/>
          <w:szCs w:val="36"/>
        </w:rPr>
      </w:pPr>
      <w:r>
        <w:rPr>
          <w:rFonts w:ascii="黑体" w:eastAsia="黑体" w:hAnsi="黑体" w:hint="eastAsia"/>
          <w:sz w:val="36"/>
          <w:szCs w:val="36"/>
        </w:rPr>
        <w:t>广东省汕头市龙湖区人民法院</w:t>
      </w:r>
    </w:p>
    <w:p w14:paraId="1445B710" w14:textId="77777777" w:rsidR="00DD7A4C" w:rsidRDefault="00DD7A4C">
      <w:pPr>
        <w:spacing w:line="500" w:lineRule="atLeast"/>
        <w:jc w:val="center"/>
        <w:divId w:val="12600195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8CAEFB" w14:textId="77777777" w:rsidR="00DD7A4C" w:rsidRDefault="00DD7A4C">
      <w:pPr>
        <w:spacing w:line="500" w:lineRule="atLeast"/>
        <w:jc w:val="right"/>
        <w:divId w:val="25062602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40</w:t>
      </w:r>
      <w:r>
        <w:rPr>
          <w:rFonts w:hint="eastAsia"/>
          <w:sz w:val="30"/>
          <w:szCs w:val="30"/>
        </w:rPr>
        <w:t>号</w:t>
      </w:r>
    </w:p>
    <w:p w14:paraId="1D21B67C" w14:textId="77777777" w:rsidR="00DD7A4C" w:rsidRDefault="00DD7A4C">
      <w:pPr>
        <w:spacing w:line="500" w:lineRule="atLeast"/>
        <w:ind w:firstLine="600"/>
        <w:divId w:val="1240751941"/>
        <w:rPr>
          <w:rFonts w:hint="eastAsia"/>
          <w:sz w:val="30"/>
          <w:szCs w:val="30"/>
        </w:rPr>
      </w:pPr>
      <w:r>
        <w:rPr>
          <w:rFonts w:hint="eastAsia"/>
          <w:sz w:val="30"/>
          <w:szCs w:val="30"/>
        </w:rPr>
        <w:t>公诉机关广东省汕头市龙湖区人民检察院。</w:t>
      </w:r>
    </w:p>
    <w:p w14:paraId="31627882" w14:textId="77777777" w:rsidR="00DD7A4C" w:rsidRDefault="00DD7A4C">
      <w:pPr>
        <w:spacing w:line="500" w:lineRule="atLeast"/>
        <w:ind w:firstLine="600"/>
        <w:divId w:val="123352796"/>
        <w:rPr>
          <w:rFonts w:hint="eastAsia"/>
          <w:sz w:val="30"/>
          <w:szCs w:val="30"/>
        </w:rPr>
      </w:pPr>
      <w:r>
        <w:rPr>
          <w:rFonts w:hint="eastAsia"/>
          <w:sz w:val="30"/>
          <w:szCs w:val="30"/>
        </w:rPr>
        <w:t>被告人张锡双，男，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日出生，汉族，广东省饶平县人，大学文化程度，原任汕头市安全生产监督管理局办公室主任，户籍所在地广东省汕头市金平区。因涉嫌犯贪污罪于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17</w:t>
      </w:r>
      <w:r>
        <w:rPr>
          <w:rFonts w:hint="eastAsia"/>
          <w:sz w:val="30"/>
          <w:szCs w:val="30"/>
        </w:rPr>
        <w:t>日被逮捕，因犯贪污罪于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日被本院判处有期徒刑五年，并处罚金四十万元。现羁押于广东省汕头市看守所。</w:t>
      </w:r>
    </w:p>
    <w:p w14:paraId="29B5D551" w14:textId="77777777" w:rsidR="00DD7A4C" w:rsidRDefault="00DD7A4C">
      <w:pPr>
        <w:spacing w:line="500" w:lineRule="atLeast"/>
        <w:ind w:firstLine="600"/>
        <w:divId w:val="748771938"/>
        <w:rPr>
          <w:rFonts w:hint="eastAsia"/>
          <w:sz w:val="30"/>
          <w:szCs w:val="30"/>
        </w:rPr>
      </w:pPr>
      <w:r>
        <w:rPr>
          <w:rFonts w:hint="eastAsia"/>
          <w:sz w:val="30"/>
          <w:szCs w:val="30"/>
        </w:rPr>
        <w:t>辩护人林铤，广东铭扬律师事务所律师。</w:t>
      </w:r>
    </w:p>
    <w:p w14:paraId="3FC53FD8" w14:textId="77777777" w:rsidR="00DD7A4C" w:rsidRDefault="00DD7A4C">
      <w:pPr>
        <w:spacing w:line="500" w:lineRule="atLeast"/>
        <w:ind w:firstLine="600"/>
        <w:divId w:val="89932448"/>
        <w:rPr>
          <w:rFonts w:hint="eastAsia"/>
          <w:sz w:val="30"/>
          <w:szCs w:val="30"/>
        </w:rPr>
      </w:pPr>
      <w:r>
        <w:rPr>
          <w:rFonts w:hint="eastAsia"/>
          <w:sz w:val="30"/>
          <w:szCs w:val="30"/>
        </w:rPr>
        <w:t>辩护人余立坤，广东铭扬律师事务所律师。</w:t>
      </w:r>
    </w:p>
    <w:p w14:paraId="0D2F1CE2" w14:textId="77777777" w:rsidR="00DD7A4C" w:rsidRDefault="00DD7A4C">
      <w:pPr>
        <w:spacing w:line="500" w:lineRule="atLeast"/>
        <w:ind w:firstLine="600"/>
        <w:divId w:val="513685435"/>
        <w:rPr>
          <w:rFonts w:hint="eastAsia"/>
          <w:sz w:val="30"/>
          <w:szCs w:val="30"/>
        </w:rPr>
      </w:pPr>
      <w:r>
        <w:rPr>
          <w:rFonts w:hint="eastAsia"/>
          <w:sz w:val="30"/>
          <w:szCs w:val="30"/>
        </w:rPr>
        <w:t>被告人张锡双贪污一案，由广东省汕头市龙湖区人民检察院于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日以汕龙检诉刑诉</w:t>
      </w:r>
      <w:r>
        <w:rPr>
          <w:rFonts w:hint="eastAsia"/>
          <w:sz w:val="30"/>
          <w:szCs w:val="30"/>
        </w:rPr>
        <w:t>[2018]22</w:t>
      </w:r>
      <w:r>
        <w:rPr>
          <w:rFonts w:hint="eastAsia"/>
          <w:sz w:val="30"/>
          <w:szCs w:val="30"/>
        </w:rPr>
        <w:t>号起诉书，向本院提起公诉。同年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日，本院作出（</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77</w:t>
      </w:r>
      <w:r>
        <w:rPr>
          <w:rFonts w:hint="eastAsia"/>
          <w:sz w:val="30"/>
          <w:szCs w:val="30"/>
        </w:rPr>
        <w:t>号刑事判决，被告人张锡双不服而提出上诉，广东省汕头市中级人民法院于同年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作出刑事裁定书，将该案发回本院重新审判。本院依法另行组成合议庭，公开开庭审理了本案。广东省汕头市龙湖区人民检察院指派检察员张晓溢出庭支持公诉，被告人张锡双及其辩护人林铤到庭参加诉讼。本案经依法延期审理及恢复审理，现已审理终结。</w:t>
      </w:r>
    </w:p>
    <w:p w14:paraId="6373D4A7" w14:textId="77777777" w:rsidR="00DD7A4C" w:rsidRDefault="00DD7A4C">
      <w:pPr>
        <w:spacing w:line="500" w:lineRule="atLeast"/>
        <w:divId w:val="283389620"/>
        <w:rPr>
          <w:rFonts w:hint="eastAsia"/>
          <w:sz w:val="30"/>
          <w:szCs w:val="30"/>
        </w:rPr>
      </w:pPr>
      <w:r>
        <w:rPr>
          <w:rFonts w:hint="eastAsia"/>
          <w:sz w:val="30"/>
          <w:szCs w:val="30"/>
        </w:rPr>
        <w:t>广东省汕头市龙湖区人民检察院指控：</w:t>
      </w:r>
    </w:p>
    <w:p w14:paraId="6DB2009A" w14:textId="77777777" w:rsidR="00DD7A4C" w:rsidRDefault="00DD7A4C">
      <w:pPr>
        <w:spacing w:line="500" w:lineRule="atLeast"/>
        <w:ind w:firstLine="600"/>
        <w:divId w:val="89346981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汕头市安全生产监督管理局（以下简称汕头市安监局）先后在汕头市莲花山度假村酒店（以下简称莲花山度假村）组织多次会议或培训。被告人张锡双利用担任汕头市安监局办公室主任，负责该局财务工作和会议培训后勤保障、结算工作的职务便利，在结算、支付费用的</w:t>
      </w:r>
      <w:r>
        <w:rPr>
          <w:rFonts w:hint="eastAsia"/>
          <w:sz w:val="30"/>
          <w:szCs w:val="30"/>
        </w:rPr>
        <w:lastRenderedPageBreak/>
        <w:t>过程中，指使莲花山度假村负责人陈某</w:t>
      </w:r>
      <w:r>
        <w:rPr>
          <w:rFonts w:hint="eastAsia"/>
          <w:sz w:val="30"/>
          <w:szCs w:val="30"/>
        </w:rPr>
        <w:t>1</w:t>
      </w:r>
      <w:r>
        <w:rPr>
          <w:rFonts w:hint="eastAsia"/>
          <w:sz w:val="30"/>
          <w:szCs w:val="30"/>
        </w:rPr>
        <w:t>及营销部负责人吴某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等人，通过虚开或虚增住宿、饮食等费用，并出具虚开、虚增后的发票交给汕头市安监局办理财务报销手续。虚增、虚开部分的金额，莲花山度假村在扣除开票票点</w:t>
      </w:r>
      <w:r>
        <w:rPr>
          <w:rFonts w:hint="eastAsia"/>
          <w:sz w:val="30"/>
          <w:szCs w:val="30"/>
        </w:rPr>
        <w:t>10%</w:t>
      </w:r>
      <w:r>
        <w:rPr>
          <w:rFonts w:hint="eastAsia"/>
          <w:sz w:val="30"/>
          <w:szCs w:val="30"/>
        </w:rPr>
        <w:t>后，由该度假村出纳员许某</w:t>
      </w:r>
      <w:r>
        <w:rPr>
          <w:rFonts w:hint="eastAsia"/>
          <w:sz w:val="30"/>
          <w:szCs w:val="30"/>
        </w:rPr>
        <w:t>1</w:t>
      </w:r>
      <w:r>
        <w:rPr>
          <w:rFonts w:hint="eastAsia"/>
          <w:sz w:val="30"/>
          <w:szCs w:val="30"/>
        </w:rPr>
        <w:t>以现金形式交给被告人张锡双。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月，汕头市安监局直接或通过汕头市国库支付中心支付给莲花山度假村相关会议、培训费用，金额合计为</w:t>
      </w:r>
      <w:r>
        <w:rPr>
          <w:rFonts w:hint="eastAsia"/>
          <w:sz w:val="30"/>
          <w:szCs w:val="30"/>
        </w:rPr>
        <w:t>2531524</w:t>
      </w:r>
      <w:r>
        <w:rPr>
          <w:rFonts w:hint="eastAsia"/>
          <w:sz w:val="30"/>
          <w:szCs w:val="30"/>
        </w:rPr>
        <w:t>元，汕头市安监局在莲花山度假村实际消费金额合计为</w:t>
      </w:r>
      <w:r>
        <w:rPr>
          <w:rFonts w:hint="eastAsia"/>
          <w:sz w:val="30"/>
          <w:szCs w:val="30"/>
        </w:rPr>
        <w:t>832671</w:t>
      </w:r>
      <w:r>
        <w:rPr>
          <w:rFonts w:hint="eastAsia"/>
          <w:sz w:val="30"/>
          <w:szCs w:val="30"/>
        </w:rPr>
        <w:t>元，扣除开票票点</w:t>
      </w:r>
      <w:r>
        <w:rPr>
          <w:rFonts w:hint="eastAsia"/>
          <w:sz w:val="30"/>
          <w:szCs w:val="30"/>
        </w:rPr>
        <w:t>10%</w:t>
      </w:r>
      <w:r>
        <w:rPr>
          <w:rFonts w:hint="eastAsia"/>
          <w:sz w:val="30"/>
          <w:szCs w:val="30"/>
        </w:rPr>
        <w:t>后，被告人张锡双通过上述手段套取的会议费、培训费合计</w:t>
      </w:r>
      <w:r>
        <w:rPr>
          <w:rFonts w:hint="eastAsia"/>
          <w:sz w:val="30"/>
          <w:szCs w:val="30"/>
        </w:rPr>
        <w:t>1528967</w:t>
      </w:r>
      <w:r>
        <w:rPr>
          <w:rFonts w:hint="eastAsia"/>
          <w:sz w:val="30"/>
          <w:szCs w:val="30"/>
        </w:rPr>
        <w:t>元，被告人张锡双将该款占为己有。案发后，被告人张锡双退缴赃款</w:t>
      </w:r>
      <w:r>
        <w:rPr>
          <w:rFonts w:hint="eastAsia"/>
          <w:sz w:val="30"/>
          <w:szCs w:val="30"/>
        </w:rPr>
        <w:t>236900</w:t>
      </w:r>
      <w:r>
        <w:rPr>
          <w:rFonts w:hint="eastAsia"/>
          <w:sz w:val="30"/>
          <w:szCs w:val="30"/>
        </w:rPr>
        <w:t>元。</w:t>
      </w:r>
    </w:p>
    <w:p w14:paraId="60CE1066" w14:textId="77777777" w:rsidR="00DD7A4C" w:rsidRDefault="00DD7A4C">
      <w:pPr>
        <w:spacing w:line="500" w:lineRule="atLeast"/>
        <w:ind w:firstLine="600"/>
        <w:divId w:val="840856644"/>
        <w:rPr>
          <w:rFonts w:hint="eastAsia"/>
          <w:sz w:val="30"/>
          <w:szCs w:val="30"/>
        </w:rPr>
      </w:pPr>
      <w:r>
        <w:rPr>
          <w:rFonts w:hint="eastAsia"/>
          <w:sz w:val="30"/>
          <w:szCs w:val="30"/>
        </w:rPr>
        <w:t>公诉机关认为，被告人张锡双身为国家工作人员，利用职务上的便利，侵吞公款</w:t>
      </w:r>
      <w:r>
        <w:rPr>
          <w:rFonts w:hint="eastAsia"/>
          <w:sz w:val="30"/>
          <w:szCs w:val="30"/>
        </w:rPr>
        <w:t>1528967</w:t>
      </w:r>
      <w:r>
        <w:rPr>
          <w:rFonts w:hint="eastAsia"/>
          <w:sz w:val="30"/>
          <w:szCs w:val="30"/>
        </w:rPr>
        <w:t>元，数额巨大，其行为已触犯《中华人民共和国刑法》第三百八十二条之规定，犯罪事实清楚，证据确实充分，应当以贪污罪追究其刑事责任。被告人张锡双退赃</w:t>
      </w:r>
      <w:r>
        <w:rPr>
          <w:rFonts w:hint="eastAsia"/>
          <w:sz w:val="30"/>
          <w:szCs w:val="30"/>
        </w:rPr>
        <w:t>236900</w:t>
      </w:r>
      <w:r>
        <w:rPr>
          <w:rFonts w:hint="eastAsia"/>
          <w:sz w:val="30"/>
          <w:szCs w:val="30"/>
        </w:rPr>
        <w:t>元，请依法判决。公诉机关向法庭提供了相应的证据。</w:t>
      </w:r>
    </w:p>
    <w:p w14:paraId="5C580E04" w14:textId="77777777" w:rsidR="00DD7A4C" w:rsidRDefault="00DD7A4C">
      <w:pPr>
        <w:spacing w:line="500" w:lineRule="atLeast"/>
        <w:ind w:firstLine="600"/>
        <w:divId w:val="106240392"/>
        <w:rPr>
          <w:rFonts w:hint="eastAsia"/>
          <w:sz w:val="30"/>
          <w:szCs w:val="30"/>
        </w:rPr>
      </w:pPr>
      <w:r>
        <w:rPr>
          <w:rFonts w:hint="eastAsia"/>
          <w:sz w:val="30"/>
          <w:szCs w:val="30"/>
        </w:rPr>
        <w:t>被告人张锡双当庭辩称：对公诉机关指控的贪污数额有异议，其只贪污了</w:t>
      </w:r>
      <w:r>
        <w:rPr>
          <w:rFonts w:hint="eastAsia"/>
          <w:sz w:val="30"/>
          <w:szCs w:val="30"/>
        </w:rPr>
        <w:t>236900</w:t>
      </w:r>
      <w:r>
        <w:rPr>
          <w:rFonts w:hint="eastAsia"/>
          <w:sz w:val="30"/>
          <w:szCs w:val="30"/>
        </w:rPr>
        <w:t>元。被告人张锡双对公诉机关指控其行为构成贪污罪表示认罪。</w:t>
      </w:r>
    </w:p>
    <w:p w14:paraId="391E9E0C" w14:textId="77777777" w:rsidR="00DD7A4C" w:rsidRDefault="00DD7A4C">
      <w:pPr>
        <w:spacing w:line="500" w:lineRule="atLeast"/>
        <w:ind w:firstLine="600"/>
        <w:divId w:val="198319793"/>
        <w:rPr>
          <w:rFonts w:hint="eastAsia"/>
          <w:sz w:val="30"/>
          <w:szCs w:val="30"/>
        </w:rPr>
      </w:pPr>
      <w:r>
        <w:rPr>
          <w:rFonts w:hint="eastAsia"/>
          <w:sz w:val="30"/>
          <w:szCs w:val="30"/>
        </w:rPr>
        <w:t>辩护人林铤提出如下辩护意见：</w:t>
      </w:r>
      <w:r>
        <w:rPr>
          <w:rFonts w:hint="eastAsia"/>
          <w:sz w:val="30"/>
          <w:szCs w:val="30"/>
        </w:rPr>
        <w:t>(</w:t>
      </w:r>
      <w:r>
        <w:rPr>
          <w:rFonts w:hint="eastAsia"/>
          <w:sz w:val="30"/>
          <w:szCs w:val="30"/>
        </w:rPr>
        <w:t>一</w:t>
      </w:r>
      <w:r>
        <w:rPr>
          <w:rFonts w:hint="eastAsia"/>
          <w:sz w:val="30"/>
          <w:szCs w:val="30"/>
        </w:rPr>
        <w:t>)</w:t>
      </w:r>
      <w:r>
        <w:rPr>
          <w:rFonts w:hint="eastAsia"/>
          <w:sz w:val="30"/>
          <w:szCs w:val="30"/>
        </w:rPr>
        <w:t>本案没有直接证据证明</w:t>
      </w:r>
      <w:r>
        <w:rPr>
          <w:rFonts w:hint="eastAsia"/>
          <w:sz w:val="30"/>
          <w:szCs w:val="30"/>
        </w:rPr>
        <w:t>1528967</w:t>
      </w:r>
      <w:r>
        <w:rPr>
          <w:rFonts w:hint="eastAsia"/>
          <w:sz w:val="30"/>
          <w:szCs w:val="30"/>
        </w:rPr>
        <w:t>元的贪污数额，而是通过间接证据推导计算，该推导计算没有法律依据且事实不清、证据不足。（二）“前台管理系统资料”（即挂账记录表）是公诉机关用于证明贪污数额的关键证据，但侦查机关在提取和收集该证据的过程中严重违法，导致上述资料不具有真实性和合法性，也导致公诉机关所采用的推导计算丧失计算基础依据，不足以成为认定贪污数额的定案依据。三、被告人张锡双具有自首情节，依法应当减轻处罚。四、案发后被告人张锡双主动退赃，依法应当考虑从轻处罚。五、被告人张锡双是初犯，其不但没有前科，而且在案发前一贯表现良好，案发后能真诚悔罪，当庭认罪，已没有再犯的人身危险性，应酌情对其从轻处罚。综上，本案犯罪数额应认定为</w:t>
      </w:r>
      <w:r>
        <w:rPr>
          <w:rFonts w:hint="eastAsia"/>
          <w:sz w:val="30"/>
          <w:szCs w:val="30"/>
        </w:rPr>
        <w:t>236900</w:t>
      </w:r>
      <w:r>
        <w:rPr>
          <w:rFonts w:hint="eastAsia"/>
          <w:sz w:val="30"/>
          <w:szCs w:val="30"/>
        </w:rPr>
        <w:t>元，并结合被告人张锡双上述量刑的情节对其减轻处罚。</w:t>
      </w:r>
    </w:p>
    <w:p w14:paraId="66A21018" w14:textId="77777777" w:rsidR="00DD7A4C" w:rsidRDefault="00DD7A4C">
      <w:pPr>
        <w:spacing w:line="500" w:lineRule="atLeast"/>
        <w:ind w:firstLine="600"/>
        <w:divId w:val="2137795461"/>
        <w:rPr>
          <w:rFonts w:hint="eastAsia"/>
          <w:sz w:val="30"/>
          <w:szCs w:val="30"/>
        </w:rPr>
      </w:pPr>
      <w:r>
        <w:rPr>
          <w:rFonts w:hint="eastAsia"/>
          <w:sz w:val="30"/>
          <w:szCs w:val="30"/>
        </w:rPr>
        <w:t>经审理查明：</w:t>
      </w:r>
    </w:p>
    <w:p w14:paraId="72504B79" w14:textId="77777777" w:rsidR="00DD7A4C" w:rsidRDefault="00DD7A4C">
      <w:pPr>
        <w:spacing w:line="500" w:lineRule="atLeast"/>
        <w:ind w:firstLine="600"/>
        <w:divId w:val="32868170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汕头市安全生产监督管理局（以下简称汕头市安监局）先后在汕头市莲花山温泉度假村酒店（以下简称莲花山度假村）组织多次会议或培训。被告人张锡双利用担任汕头市安监局办公室主任，负责该局财务工作和会议培训后勤保障、结算工作的职务便利，在结算、支付费用的过程中，指使莲花山度假村负责人陈某</w:t>
      </w:r>
      <w:r>
        <w:rPr>
          <w:rFonts w:hint="eastAsia"/>
          <w:sz w:val="30"/>
          <w:szCs w:val="30"/>
        </w:rPr>
        <w:t>1</w:t>
      </w:r>
      <w:r>
        <w:rPr>
          <w:rFonts w:hint="eastAsia"/>
          <w:sz w:val="30"/>
          <w:szCs w:val="30"/>
        </w:rPr>
        <w:t>及营销部负责人吴某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等人，通过虚开或虚增住宿、饮食等费用，并出具虚开、虚增后的发票交给汕头市安监局办理财务报销手续。虚增、虚开部分的金额，莲花山度假村在扣除开票票点</w:t>
      </w:r>
      <w:r>
        <w:rPr>
          <w:rFonts w:hint="eastAsia"/>
          <w:sz w:val="30"/>
          <w:szCs w:val="30"/>
        </w:rPr>
        <w:t>10%</w:t>
      </w:r>
      <w:r>
        <w:rPr>
          <w:rFonts w:hint="eastAsia"/>
          <w:sz w:val="30"/>
          <w:szCs w:val="30"/>
        </w:rPr>
        <w:t>后，由该度假村出纳员许某</w:t>
      </w:r>
      <w:r>
        <w:rPr>
          <w:rFonts w:hint="eastAsia"/>
          <w:sz w:val="30"/>
          <w:szCs w:val="30"/>
        </w:rPr>
        <w:t>1</w:t>
      </w:r>
      <w:r>
        <w:rPr>
          <w:rFonts w:hint="eastAsia"/>
          <w:sz w:val="30"/>
          <w:szCs w:val="30"/>
        </w:rPr>
        <w:t>以现金形式共计交给被告人张锡双</w:t>
      </w:r>
      <w:r>
        <w:rPr>
          <w:rFonts w:hint="eastAsia"/>
          <w:sz w:val="30"/>
          <w:szCs w:val="30"/>
        </w:rPr>
        <w:t>1299717</w:t>
      </w:r>
      <w:r>
        <w:rPr>
          <w:rFonts w:hint="eastAsia"/>
          <w:sz w:val="30"/>
          <w:szCs w:val="30"/>
        </w:rPr>
        <w:t>元，后被告人张锡双将部分赃款</w:t>
      </w:r>
      <w:r>
        <w:rPr>
          <w:rFonts w:hint="eastAsia"/>
          <w:sz w:val="30"/>
          <w:szCs w:val="30"/>
        </w:rPr>
        <w:t>236900</w:t>
      </w:r>
      <w:r>
        <w:rPr>
          <w:rFonts w:hint="eastAsia"/>
          <w:sz w:val="30"/>
          <w:szCs w:val="30"/>
        </w:rPr>
        <w:t>元分多次存入其个人银行账户。</w:t>
      </w:r>
    </w:p>
    <w:p w14:paraId="0D6C4A3C" w14:textId="77777777" w:rsidR="00DD7A4C" w:rsidRDefault="00DD7A4C">
      <w:pPr>
        <w:spacing w:line="500" w:lineRule="atLeast"/>
        <w:ind w:firstLine="600"/>
        <w:divId w:val="1609117739"/>
        <w:rPr>
          <w:rFonts w:hint="eastAsia"/>
          <w:sz w:val="30"/>
          <w:szCs w:val="30"/>
        </w:rPr>
      </w:pPr>
      <w:r>
        <w:rPr>
          <w:rFonts w:hint="eastAsia"/>
          <w:sz w:val="30"/>
          <w:szCs w:val="30"/>
        </w:rPr>
        <w:t>2016</w:t>
      </w:r>
      <w:r>
        <w:rPr>
          <w:rFonts w:hint="eastAsia"/>
          <w:sz w:val="30"/>
          <w:szCs w:val="30"/>
        </w:rPr>
        <w:t>年年底，汕头市人民检察院在查办其他案件过程中，发现汕头市安监局办公室主任张锡双存在涉嫌贪污的问题，经派员进行初查，被告人张锡双在立案前被询问期间，主动交代了上述犯罪事实，并退缴赃款</w:t>
      </w:r>
      <w:r>
        <w:rPr>
          <w:rFonts w:hint="eastAsia"/>
          <w:sz w:val="30"/>
          <w:szCs w:val="30"/>
        </w:rPr>
        <w:t>236900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日，汕头市人民检察院对本案予以立案侦查。案在本院重审期间，被告人张锡双供述以上述方式领取现金的数额仅为</w:t>
      </w:r>
      <w:r>
        <w:rPr>
          <w:rFonts w:hint="eastAsia"/>
          <w:sz w:val="30"/>
          <w:szCs w:val="30"/>
        </w:rPr>
        <w:t>236900</w:t>
      </w:r>
      <w:r>
        <w:rPr>
          <w:rFonts w:hint="eastAsia"/>
          <w:sz w:val="30"/>
          <w:szCs w:val="30"/>
        </w:rPr>
        <w:t>元。</w:t>
      </w:r>
    </w:p>
    <w:p w14:paraId="0E689B38" w14:textId="77777777" w:rsidR="00DD7A4C" w:rsidRDefault="00DD7A4C">
      <w:pPr>
        <w:spacing w:line="500" w:lineRule="atLeast"/>
        <w:ind w:firstLine="600"/>
        <w:divId w:val="1983270370"/>
        <w:rPr>
          <w:rFonts w:hint="eastAsia"/>
          <w:sz w:val="30"/>
          <w:szCs w:val="30"/>
        </w:rPr>
      </w:pPr>
      <w:r>
        <w:rPr>
          <w:rFonts w:hint="eastAsia"/>
          <w:sz w:val="30"/>
          <w:szCs w:val="30"/>
        </w:rPr>
        <w:t>上述事实，有公诉机关提交，并经过法庭质证、认证的下列证据予以证明：</w:t>
      </w:r>
    </w:p>
    <w:p w14:paraId="5E176864" w14:textId="77777777" w:rsidR="00DD7A4C" w:rsidRDefault="00DD7A4C">
      <w:pPr>
        <w:spacing w:line="500" w:lineRule="atLeast"/>
        <w:ind w:firstLine="600"/>
        <w:divId w:val="1693074335"/>
        <w:rPr>
          <w:rFonts w:hint="eastAsia"/>
          <w:sz w:val="30"/>
          <w:szCs w:val="30"/>
        </w:rPr>
      </w:pPr>
      <w:r>
        <w:rPr>
          <w:rFonts w:hint="eastAsia"/>
          <w:sz w:val="30"/>
          <w:szCs w:val="30"/>
        </w:rPr>
        <w:t>一、书证</w:t>
      </w:r>
    </w:p>
    <w:p w14:paraId="430CB53F" w14:textId="77777777" w:rsidR="00DD7A4C" w:rsidRDefault="00DD7A4C">
      <w:pPr>
        <w:spacing w:line="500" w:lineRule="atLeast"/>
        <w:ind w:firstLine="600"/>
        <w:divId w:val="1474520340"/>
        <w:rPr>
          <w:rFonts w:hint="eastAsia"/>
          <w:sz w:val="30"/>
          <w:szCs w:val="30"/>
        </w:rPr>
      </w:pPr>
      <w:r>
        <w:rPr>
          <w:rFonts w:hint="eastAsia"/>
          <w:sz w:val="30"/>
          <w:szCs w:val="30"/>
        </w:rPr>
        <w:t>1.</w:t>
      </w:r>
      <w:r>
        <w:rPr>
          <w:rFonts w:hint="eastAsia"/>
          <w:sz w:val="30"/>
          <w:szCs w:val="30"/>
        </w:rPr>
        <w:t>汕头市人民检察院立案决定书。证明：本案立案的情况。</w:t>
      </w:r>
    </w:p>
    <w:p w14:paraId="59920176" w14:textId="77777777" w:rsidR="00DD7A4C" w:rsidRDefault="00DD7A4C">
      <w:pPr>
        <w:spacing w:line="500" w:lineRule="atLeast"/>
        <w:ind w:firstLine="600"/>
        <w:divId w:val="1757483285"/>
        <w:rPr>
          <w:rFonts w:hint="eastAsia"/>
          <w:sz w:val="30"/>
          <w:szCs w:val="30"/>
        </w:rPr>
      </w:pPr>
      <w:r>
        <w:rPr>
          <w:rFonts w:hint="eastAsia"/>
          <w:sz w:val="30"/>
          <w:szCs w:val="30"/>
        </w:rPr>
        <w:t>2.</w:t>
      </w:r>
      <w:r>
        <w:rPr>
          <w:rFonts w:hint="eastAsia"/>
          <w:sz w:val="30"/>
          <w:szCs w:val="30"/>
        </w:rPr>
        <w:t>中共汕头市安全生产监督管理局党组文件、干部任免审批表。证明：张锡双的任职情况。</w:t>
      </w:r>
    </w:p>
    <w:p w14:paraId="514EE1F6" w14:textId="77777777" w:rsidR="00DD7A4C" w:rsidRDefault="00DD7A4C">
      <w:pPr>
        <w:spacing w:line="500" w:lineRule="atLeast"/>
        <w:ind w:firstLine="600"/>
        <w:divId w:val="1548251596"/>
        <w:rPr>
          <w:rFonts w:hint="eastAsia"/>
          <w:sz w:val="30"/>
          <w:szCs w:val="30"/>
        </w:rPr>
      </w:pPr>
      <w:r>
        <w:rPr>
          <w:rFonts w:hint="eastAsia"/>
          <w:sz w:val="30"/>
          <w:szCs w:val="30"/>
        </w:rPr>
        <w:t>3.</w:t>
      </w:r>
      <w:r>
        <w:rPr>
          <w:rFonts w:hint="eastAsia"/>
          <w:sz w:val="30"/>
          <w:szCs w:val="30"/>
        </w:rPr>
        <w:t>汕头市人民检察院扣押决定书、广东省暂时扣留、冻结财物收据。证明：本案涉案赃款扣押的情况。</w:t>
      </w:r>
    </w:p>
    <w:p w14:paraId="5A3F68E4" w14:textId="77777777" w:rsidR="00DD7A4C" w:rsidRDefault="00DD7A4C">
      <w:pPr>
        <w:spacing w:line="500" w:lineRule="atLeast"/>
        <w:ind w:firstLine="600"/>
        <w:divId w:val="1284461134"/>
        <w:rPr>
          <w:rFonts w:hint="eastAsia"/>
          <w:sz w:val="30"/>
          <w:szCs w:val="30"/>
        </w:rPr>
      </w:pPr>
      <w:r>
        <w:rPr>
          <w:rFonts w:hint="eastAsia"/>
          <w:sz w:val="30"/>
          <w:szCs w:val="30"/>
        </w:rPr>
        <w:t>4.</w:t>
      </w:r>
      <w:r>
        <w:rPr>
          <w:rFonts w:hint="eastAsia"/>
          <w:sz w:val="30"/>
          <w:szCs w:val="30"/>
        </w:rPr>
        <w:t>莲花山度假村提供的记帐凭证和电子汇划收款等凭证材料、汕头市安监局提供的财务凭证资料。证明：汕头市安监局支付给莲花山度假村相关费用的情况。</w:t>
      </w:r>
    </w:p>
    <w:p w14:paraId="4DA7DA74" w14:textId="77777777" w:rsidR="00DD7A4C" w:rsidRDefault="00DD7A4C">
      <w:pPr>
        <w:spacing w:line="500" w:lineRule="atLeast"/>
        <w:ind w:firstLine="600"/>
        <w:divId w:val="768693783"/>
        <w:rPr>
          <w:rFonts w:hint="eastAsia"/>
          <w:sz w:val="30"/>
          <w:szCs w:val="30"/>
        </w:rPr>
      </w:pPr>
      <w:r>
        <w:rPr>
          <w:rFonts w:hint="eastAsia"/>
          <w:sz w:val="30"/>
          <w:szCs w:val="30"/>
        </w:rPr>
        <w:t>5.</w:t>
      </w:r>
      <w:r>
        <w:rPr>
          <w:rFonts w:hint="eastAsia"/>
          <w:sz w:val="30"/>
          <w:szCs w:val="30"/>
        </w:rPr>
        <w:t>莲花山度假村提供的挂账记录表。证明：案发期间莲花山度假村客户消费记录的情况。</w:t>
      </w:r>
    </w:p>
    <w:p w14:paraId="3B7475FF" w14:textId="77777777" w:rsidR="00DD7A4C" w:rsidRDefault="00DD7A4C">
      <w:pPr>
        <w:spacing w:line="500" w:lineRule="atLeast"/>
        <w:ind w:firstLine="600"/>
        <w:divId w:val="1353996776"/>
        <w:rPr>
          <w:rFonts w:hint="eastAsia"/>
          <w:sz w:val="30"/>
          <w:szCs w:val="30"/>
        </w:rPr>
      </w:pPr>
      <w:r>
        <w:rPr>
          <w:rFonts w:hint="eastAsia"/>
          <w:sz w:val="30"/>
          <w:szCs w:val="30"/>
        </w:rPr>
        <w:t>6.</w:t>
      </w:r>
      <w:r>
        <w:rPr>
          <w:rFonts w:hint="eastAsia"/>
          <w:sz w:val="30"/>
          <w:szCs w:val="30"/>
        </w:rPr>
        <w:t>莲花山度假村工作人员提供的记录资料。证明：汕头市安监局在莲花山度假村实际消费的情况。</w:t>
      </w:r>
    </w:p>
    <w:p w14:paraId="7DDF9A04" w14:textId="77777777" w:rsidR="00DD7A4C" w:rsidRDefault="00DD7A4C">
      <w:pPr>
        <w:spacing w:line="500" w:lineRule="atLeast"/>
        <w:ind w:firstLine="600"/>
        <w:divId w:val="963390663"/>
        <w:rPr>
          <w:rFonts w:hint="eastAsia"/>
          <w:sz w:val="30"/>
          <w:szCs w:val="30"/>
        </w:rPr>
      </w:pPr>
      <w:r>
        <w:rPr>
          <w:rFonts w:hint="eastAsia"/>
          <w:sz w:val="30"/>
          <w:szCs w:val="30"/>
        </w:rPr>
        <w:t>7.</w:t>
      </w:r>
      <w:r>
        <w:rPr>
          <w:rFonts w:hint="eastAsia"/>
          <w:sz w:val="30"/>
          <w:szCs w:val="30"/>
        </w:rPr>
        <w:t>莲花山度假村情况说明。证明：因电脑服务器及硬盘损坏，无法找到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日三笔挂账资料。</w:t>
      </w:r>
    </w:p>
    <w:p w14:paraId="06247841" w14:textId="77777777" w:rsidR="00DD7A4C" w:rsidRDefault="00DD7A4C">
      <w:pPr>
        <w:spacing w:line="500" w:lineRule="atLeast"/>
        <w:ind w:firstLine="600"/>
        <w:divId w:val="1586649094"/>
        <w:rPr>
          <w:rFonts w:hint="eastAsia"/>
          <w:sz w:val="30"/>
          <w:szCs w:val="30"/>
        </w:rPr>
      </w:pPr>
      <w:r>
        <w:rPr>
          <w:rFonts w:hint="eastAsia"/>
          <w:sz w:val="30"/>
          <w:szCs w:val="30"/>
        </w:rPr>
        <w:t>8.</w:t>
      </w:r>
      <w:r>
        <w:rPr>
          <w:rFonts w:hint="eastAsia"/>
          <w:sz w:val="30"/>
          <w:szCs w:val="30"/>
        </w:rPr>
        <w:t>莲花山度假村营业执照。证明：莲花山度假村的企业登记情况。</w:t>
      </w:r>
    </w:p>
    <w:p w14:paraId="4025FF33" w14:textId="77777777" w:rsidR="00DD7A4C" w:rsidRDefault="00DD7A4C">
      <w:pPr>
        <w:spacing w:line="500" w:lineRule="atLeast"/>
        <w:ind w:firstLine="600"/>
        <w:divId w:val="115830244"/>
        <w:rPr>
          <w:rFonts w:hint="eastAsia"/>
          <w:sz w:val="30"/>
          <w:szCs w:val="30"/>
        </w:rPr>
      </w:pPr>
      <w:r>
        <w:rPr>
          <w:rFonts w:hint="eastAsia"/>
          <w:sz w:val="30"/>
          <w:szCs w:val="30"/>
        </w:rPr>
        <w:t>9.</w:t>
      </w:r>
      <w:r>
        <w:rPr>
          <w:rFonts w:hint="eastAsia"/>
          <w:sz w:val="30"/>
          <w:szCs w:val="30"/>
        </w:rPr>
        <w:t>汕头市安监局提供的培训文件材料。证明：汕头市安监局在案发期间发文通知开会、培训的情况。</w:t>
      </w:r>
    </w:p>
    <w:p w14:paraId="0CBC1A1A" w14:textId="77777777" w:rsidR="00DD7A4C" w:rsidRDefault="00DD7A4C">
      <w:pPr>
        <w:spacing w:line="500" w:lineRule="atLeast"/>
        <w:ind w:firstLine="600"/>
        <w:divId w:val="1554999015"/>
        <w:rPr>
          <w:rFonts w:hint="eastAsia"/>
          <w:sz w:val="30"/>
          <w:szCs w:val="30"/>
        </w:rPr>
      </w:pPr>
      <w:r>
        <w:rPr>
          <w:rFonts w:hint="eastAsia"/>
          <w:sz w:val="30"/>
          <w:szCs w:val="30"/>
        </w:rPr>
        <w:t>10.</w:t>
      </w:r>
      <w:r>
        <w:rPr>
          <w:rFonts w:hint="eastAsia"/>
          <w:sz w:val="30"/>
          <w:szCs w:val="30"/>
        </w:rPr>
        <w:t>汕头市应急管理局的说明。证明：现未能找到汕头市安监局于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日相关的会议通知。</w:t>
      </w:r>
    </w:p>
    <w:p w14:paraId="2742115E" w14:textId="77777777" w:rsidR="00DD7A4C" w:rsidRDefault="00DD7A4C">
      <w:pPr>
        <w:spacing w:line="500" w:lineRule="atLeast"/>
        <w:ind w:firstLine="600"/>
        <w:divId w:val="1367608773"/>
        <w:rPr>
          <w:rFonts w:hint="eastAsia"/>
          <w:sz w:val="30"/>
          <w:szCs w:val="30"/>
        </w:rPr>
      </w:pPr>
      <w:r>
        <w:rPr>
          <w:rFonts w:hint="eastAsia"/>
          <w:sz w:val="30"/>
          <w:szCs w:val="30"/>
        </w:rPr>
        <w:t>11.</w:t>
      </w:r>
      <w:r>
        <w:rPr>
          <w:rFonts w:hint="eastAsia"/>
          <w:sz w:val="30"/>
          <w:szCs w:val="30"/>
        </w:rPr>
        <w:t>涉案银行账户流水清单。证明：张锡双将涉案部分赃款存入银行账户的情况。</w:t>
      </w:r>
    </w:p>
    <w:p w14:paraId="2CA10649" w14:textId="77777777" w:rsidR="00DD7A4C" w:rsidRDefault="00DD7A4C">
      <w:pPr>
        <w:spacing w:line="500" w:lineRule="atLeast"/>
        <w:ind w:firstLine="600"/>
        <w:divId w:val="1356536840"/>
        <w:rPr>
          <w:rFonts w:hint="eastAsia"/>
          <w:sz w:val="30"/>
          <w:szCs w:val="30"/>
        </w:rPr>
      </w:pPr>
      <w:r>
        <w:rPr>
          <w:rFonts w:hint="eastAsia"/>
          <w:sz w:val="30"/>
          <w:szCs w:val="30"/>
        </w:rPr>
        <w:t>12.</w:t>
      </w:r>
      <w:r>
        <w:rPr>
          <w:rFonts w:hint="eastAsia"/>
          <w:sz w:val="30"/>
          <w:szCs w:val="30"/>
        </w:rPr>
        <w:t>汕头市人民检察院发破案经过。证明：张锡双到案的经过。</w:t>
      </w:r>
    </w:p>
    <w:p w14:paraId="387AEEC5" w14:textId="77777777" w:rsidR="00DD7A4C" w:rsidRDefault="00DD7A4C">
      <w:pPr>
        <w:spacing w:line="500" w:lineRule="atLeast"/>
        <w:ind w:firstLine="600"/>
        <w:divId w:val="1712462083"/>
        <w:rPr>
          <w:rFonts w:hint="eastAsia"/>
          <w:sz w:val="30"/>
          <w:szCs w:val="30"/>
        </w:rPr>
      </w:pPr>
      <w:r>
        <w:rPr>
          <w:rFonts w:hint="eastAsia"/>
          <w:sz w:val="30"/>
          <w:szCs w:val="30"/>
        </w:rPr>
        <w:t>13.</w:t>
      </w:r>
      <w:r>
        <w:rPr>
          <w:rFonts w:hint="eastAsia"/>
          <w:sz w:val="30"/>
          <w:szCs w:val="30"/>
        </w:rPr>
        <w:t>汕头市人民检察院扣押决定书、扣押财物清单及广东省暂时扣留财物收据。证明：张锡双退赃</w:t>
      </w:r>
      <w:r>
        <w:rPr>
          <w:rFonts w:hint="eastAsia"/>
          <w:sz w:val="30"/>
          <w:szCs w:val="30"/>
        </w:rPr>
        <w:t>236900</w:t>
      </w:r>
      <w:r>
        <w:rPr>
          <w:rFonts w:hint="eastAsia"/>
          <w:sz w:val="30"/>
          <w:szCs w:val="30"/>
        </w:rPr>
        <w:t>元的情况。</w:t>
      </w:r>
    </w:p>
    <w:p w14:paraId="5F26C3A5" w14:textId="77777777" w:rsidR="00DD7A4C" w:rsidRDefault="00DD7A4C">
      <w:pPr>
        <w:spacing w:line="500" w:lineRule="atLeast"/>
        <w:ind w:firstLine="600"/>
        <w:divId w:val="278491505"/>
        <w:rPr>
          <w:rFonts w:hint="eastAsia"/>
          <w:sz w:val="30"/>
          <w:szCs w:val="30"/>
        </w:rPr>
      </w:pPr>
      <w:r>
        <w:rPr>
          <w:rFonts w:hint="eastAsia"/>
          <w:sz w:val="30"/>
          <w:szCs w:val="30"/>
        </w:rPr>
        <w:t>14.</w:t>
      </w:r>
      <w:r>
        <w:rPr>
          <w:rFonts w:hint="eastAsia"/>
          <w:sz w:val="30"/>
          <w:szCs w:val="30"/>
        </w:rPr>
        <w:t>公安机关户籍材料。证明：张锡双身份情况。</w:t>
      </w:r>
    </w:p>
    <w:p w14:paraId="6D2C871A" w14:textId="77777777" w:rsidR="00DD7A4C" w:rsidRDefault="00DD7A4C">
      <w:pPr>
        <w:spacing w:line="500" w:lineRule="atLeast"/>
        <w:ind w:firstLine="600"/>
        <w:divId w:val="497891342"/>
        <w:rPr>
          <w:rFonts w:hint="eastAsia"/>
          <w:sz w:val="30"/>
          <w:szCs w:val="30"/>
        </w:rPr>
      </w:pPr>
      <w:r>
        <w:rPr>
          <w:rFonts w:hint="eastAsia"/>
          <w:sz w:val="30"/>
          <w:szCs w:val="30"/>
        </w:rPr>
        <w:t>二、证人证言及相关辨认</w:t>
      </w:r>
    </w:p>
    <w:p w14:paraId="6047DB71" w14:textId="77777777" w:rsidR="00DD7A4C" w:rsidRDefault="00DD7A4C">
      <w:pPr>
        <w:spacing w:line="500" w:lineRule="atLeast"/>
        <w:ind w:firstLine="600"/>
        <w:divId w:val="285090393"/>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我以我自有的公司汕头市华侨大厦酒店管理公司向汕头市莲花山度假村有限公司承包经营，公司的营业收入主要有两个方面，一方面是公司前台日常收取来公司消费的散客营业收入，这些散客有的以现金付款，有的刷卡消费，一般情况下都是实时结清的；另一方面是来自有关单位的会议场地租赁、订房、餐饮及温泉等产生的费用和收入。这些单位在我们公司这边的消费流程一般是：由需要使用场地的单位来预约，确定会议的日期、项目及所需提供的服务，尔后这些单位就按约定时间前来消费，最后在我们公司产生的消费总额由住房部、餐饮部等各营业场所汇总至前堂客服。如果没有当场结清，便采取挂账的方式由客户与前台确认实际产生的费用金额，由前堂客服将确认清单送交财务，再由客户通过转账支付或国库支付的形式来还款。公司会根据客户与前台确认的金额开出发票，由这些单位通过其内部审批后走国库支付的程序，由国库支付中心直接将款转付到公司的账户。有些单位预约要开会，提出由我公司根据他们需要的金额先开具相应的结算清单，再开出发票，让他们通过内部审批程序通过国库支付中心将款转到我公司的账户上，而后来单位说有其他原因不能召开会议，则由我公司按照票面金额，扣除</w:t>
      </w:r>
      <w:r>
        <w:rPr>
          <w:rFonts w:hint="eastAsia"/>
          <w:sz w:val="30"/>
          <w:szCs w:val="30"/>
        </w:rPr>
        <w:t>8%-10%</w:t>
      </w:r>
      <w:r>
        <w:rPr>
          <w:rFonts w:hint="eastAsia"/>
          <w:sz w:val="30"/>
          <w:szCs w:val="30"/>
        </w:rPr>
        <w:t>的税点</w:t>
      </w:r>
      <w:r>
        <w:rPr>
          <w:rFonts w:hint="eastAsia"/>
          <w:sz w:val="30"/>
          <w:szCs w:val="30"/>
        </w:rPr>
        <w:t>后将余款付还有关单位的具体经办人员。有时有关单位到我公司召开会议，并实际产生了一些费用，在最后该单位与我公司结算的时候提出将发票金额虚增，我们公司先开具相应的结算清单，并开具相对应数额的发票收款，虚增或虚开部分我们公司扣除税点后，将余款付还该要求虚增的单位具体经办人员，这种情况有关单位也会通过国库支付程序来付还。根据我们公司的规定，在我们公司实际产生的费用由前台登记，不管是餐饮、住宿、温泉等各项费用都会汇总到我们公司的前台，前台登记的消费金额就是客户在我们公司的实际消费金额，前台有消费金额就说明客户有产生实际消费，如果超出前台清单的数额和没有前台清单，就是通过我们公司进行套取现金的情况。汕头市安监局是我们公司的大客户，经常在我们公司开会或培训，他们也有通过我们公司虚增或虚开发票套取现金的情况，具体金额我不清楚，需要公司财务人员核实。汕头市安监局如果要虚增或虚开发票套取现金的话，会直接跟我们公司营销部的工作人员吴某</w:t>
      </w:r>
      <w:r>
        <w:rPr>
          <w:rFonts w:hint="eastAsia"/>
          <w:sz w:val="30"/>
          <w:szCs w:val="30"/>
        </w:rPr>
        <w:t>1</w:t>
      </w:r>
      <w:r>
        <w:rPr>
          <w:rFonts w:hint="eastAsia"/>
          <w:sz w:val="30"/>
          <w:szCs w:val="30"/>
        </w:rPr>
        <w:t>或黄某</w:t>
      </w:r>
      <w:r>
        <w:rPr>
          <w:rFonts w:hint="eastAsia"/>
          <w:sz w:val="30"/>
          <w:szCs w:val="30"/>
        </w:rPr>
        <w:t>1</w:t>
      </w:r>
      <w:r>
        <w:rPr>
          <w:rFonts w:hint="eastAsia"/>
          <w:sz w:val="30"/>
          <w:szCs w:val="30"/>
        </w:rPr>
        <w:t>联系。</w:t>
      </w:r>
    </w:p>
    <w:p w14:paraId="3FBA6693" w14:textId="77777777" w:rsidR="00DD7A4C" w:rsidRDefault="00DD7A4C">
      <w:pPr>
        <w:spacing w:line="500" w:lineRule="atLeast"/>
        <w:ind w:firstLine="600"/>
        <w:divId w:val="1309676105"/>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担任汕头市莲花山度假村营销总监，负责酒店营销、预订、接待等工作。有时候有些机关事业单位原先预约要在我们公司召开会议或培训，会提出由我们公司根据他们需要的金额先开出发票，他们通过国库支付中心将会议或培训费转到我们公司账户，后来因为会议改期或取消，他们要求先退回会务费，由我们公司按照票面金额，扣除约</w:t>
      </w:r>
      <w:r>
        <w:rPr>
          <w:rFonts w:hint="eastAsia"/>
          <w:sz w:val="30"/>
          <w:szCs w:val="30"/>
        </w:rPr>
        <w:t>10%</w:t>
      </w:r>
      <w:r>
        <w:rPr>
          <w:rFonts w:hint="eastAsia"/>
          <w:sz w:val="30"/>
          <w:szCs w:val="30"/>
        </w:rPr>
        <w:t>的税点后，将余款付还有关单位的具体经办人员。也有一些情况是一些机关事业单位到我们公司召开会议或培训，实际产生了一些费用，最后该单位与我们公司结算时提出将会议期间产生的其他费用加入该次会议的发票，由我们公司先开具相应的结算清单，并开具相对应数额的发票收款，虚增或虚开部分的款项我们公司也按约</w:t>
      </w:r>
      <w:r>
        <w:rPr>
          <w:rFonts w:hint="eastAsia"/>
          <w:sz w:val="30"/>
          <w:szCs w:val="30"/>
        </w:rPr>
        <w:t>10%</w:t>
      </w:r>
      <w:r>
        <w:rPr>
          <w:rFonts w:hint="eastAsia"/>
          <w:sz w:val="30"/>
          <w:szCs w:val="30"/>
        </w:rPr>
        <w:t>扣除税点后，将余款付还该要求虚增的单位具体经办人员。根据我们公司的规定，在我们公司实际产生的费用由前台登记，不管是餐饮、住宿、温泉等各项费用都会汇总到我们公司的前台，前台登记的消费金额就是客户在我们公司的实际消费金额，前台有消费金额就说明客户有产生实际消费，如果超出前台清单的数额和没有前台清单，就是通过我们公司进行套取现金的情况。汕头市安监局虚增或虚开发票套取现金的事情都是</w:t>
      </w:r>
      <w:r>
        <w:rPr>
          <w:rFonts w:hint="eastAsia"/>
          <w:sz w:val="30"/>
          <w:szCs w:val="30"/>
        </w:rPr>
        <w:t>该单位的办公室主任张锡双跟我联系和经办的。汕头市安监局到我们公司开会或培训时，无论是什么科室组织来的，最终会议和培训费用都是由该局办公室来经办结算的。很多情况下都是由张锡双跟我联系，说是会议有其他费用需要处理，需要在我们公司这里虚增或虚开发票，扣除票点后，由我们公司付还给他。我请示公司负责人陈某</w:t>
      </w:r>
      <w:r>
        <w:rPr>
          <w:rFonts w:hint="eastAsia"/>
          <w:sz w:val="30"/>
          <w:szCs w:val="30"/>
        </w:rPr>
        <w:t>1</w:t>
      </w:r>
      <w:r>
        <w:rPr>
          <w:rFonts w:hint="eastAsia"/>
          <w:sz w:val="30"/>
          <w:szCs w:val="30"/>
        </w:rPr>
        <w:t>同意后，就答应了他的要求。在汕头市安监局的会议或培训款项进账后，我确认出纳有现金后，会通知张锡双过来提取虚开或虚增套取出来的现金，张锡双自己会过来我们公司，由我们公司出纳人员将该部分套取现金直接交给他。在此过程中，都是张锡双自己交代并自己经办的，没有汕头市安监局其他人员参与。</w:t>
      </w:r>
    </w:p>
    <w:p w14:paraId="6CFDFE26" w14:textId="77777777" w:rsidR="00DD7A4C" w:rsidRDefault="00DD7A4C">
      <w:pPr>
        <w:spacing w:line="500" w:lineRule="atLeast"/>
        <w:ind w:firstLine="600"/>
        <w:divId w:val="2047023651"/>
        <w:rPr>
          <w:rFonts w:hint="eastAsia"/>
          <w:sz w:val="30"/>
          <w:szCs w:val="30"/>
        </w:rPr>
      </w:pPr>
      <w:r>
        <w:rPr>
          <w:rFonts w:hint="eastAsia"/>
          <w:sz w:val="30"/>
          <w:szCs w:val="30"/>
        </w:rPr>
        <w:t>3.</w:t>
      </w:r>
      <w:r>
        <w:rPr>
          <w:rFonts w:hint="eastAsia"/>
          <w:sz w:val="30"/>
          <w:szCs w:val="30"/>
        </w:rPr>
        <w:t>证人许某</w:t>
      </w:r>
      <w:r>
        <w:rPr>
          <w:rFonts w:hint="eastAsia"/>
          <w:sz w:val="30"/>
          <w:szCs w:val="30"/>
        </w:rPr>
        <w:t>1</w:t>
      </w:r>
      <w:r>
        <w:rPr>
          <w:rFonts w:hint="eastAsia"/>
          <w:sz w:val="30"/>
          <w:szCs w:val="30"/>
        </w:rPr>
        <w:t>的证言及辨认：我是莲花山度假村的出纳员，主要负责莲花山度假村营业的现金收入、开具发票、结算、日常现金开支，缴纳水电费和网上订房付费的客户也是我通过网上银行操作。我们公司业务前期的预定工作是由我们公司的营销部负责的，包括与客户确定活动或者会议预定的时间、人数、餐饮、温泉人数等相关事项。客户到度假村后就会到我们公司的前台登记，在我们公司餐饮、住宿、温泉、会务等部门的实际消费金额都会汇总到前台，并由前台将实际消费的金额录入前台电脑，作为我们财务结算的依据。一般散客都是以现金的形式付款，团体客户就是通过银行转账的形式结算。每天前台结算后，凭结算单跟现金到我这里入账，现金由我保管，主要用于公司日常的现金支出。银行转账主要分为两种情况，一种是在前台结算的时候直接刷银联卡，一种就是客户消费后由我开具发票，然后客户将消费的数额通过银行转账的方式转入我们公司在建设银行开设的公户，我每隔几天就会到银行打印出账户的对账单，拿到公司入账。前台记录的实际消费金额主要有餐饮、客房、温泉及场租等方面的消费，有些单位在开具发票时会要求虚增部分金额或根本没有消费单纯为了套取现金，然后到我办公室找我领取现金，这些我都用记录簿做记录，以</w:t>
      </w:r>
      <w:r>
        <w:rPr>
          <w:rFonts w:hint="eastAsia"/>
          <w:sz w:val="30"/>
          <w:szCs w:val="30"/>
        </w:rPr>
        <w:t>备公司总经理陈某</w:t>
      </w:r>
      <w:r>
        <w:rPr>
          <w:rFonts w:hint="eastAsia"/>
          <w:sz w:val="30"/>
          <w:szCs w:val="30"/>
        </w:rPr>
        <w:t>1</w:t>
      </w:r>
      <w:r>
        <w:rPr>
          <w:rFonts w:hint="eastAsia"/>
          <w:sz w:val="30"/>
          <w:szCs w:val="30"/>
        </w:rPr>
        <w:t>核查及对账。我的备忘记录本主要记录付款的单位、付款单位通过银行转付还我们公司的款项到账时间、前台提交的单位实际消费金额、虚增或虚开部分的金额税点以及实际返还客户单位的金额等内容。我会将上述本人记录的相关金额提供给公司总经理陈某</w:t>
      </w:r>
      <w:r>
        <w:rPr>
          <w:rFonts w:hint="eastAsia"/>
          <w:sz w:val="30"/>
          <w:szCs w:val="30"/>
        </w:rPr>
        <w:t>1</w:t>
      </w:r>
      <w:r>
        <w:rPr>
          <w:rFonts w:hint="eastAsia"/>
          <w:sz w:val="30"/>
          <w:szCs w:val="30"/>
        </w:rPr>
        <w:t>核对，经陈某</w:t>
      </w:r>
      <w:r>
        <w:rPr>
          <w:rFonts w:hint="eastAsia"/>
          <w:sz w:val="30"/>
          <w:szCs w:val="30"/>
        </w:rPr>
        <w:t>1</w:t>
      </w:r>
      <w:r>
        <w:rPr>
          <w:rFonts w:hint="eastAsia"/>
          <w:sz w:val="30"/>
          <w:szCs w:val="30"/>
        </w:rPr>
        <w:t>核对无误后我再在该笔业务的记录上盖上已结清的印章，表明该笔业务的收入及返还款已核实无误。通常情况下，要来取回虚增款项或虚开款项之前，公司营销部负责人或负责接洽该笔业务的其他领导会打电话给我，询问我是否有现金可供他们提取，如果有，我会告知上述询问人，而后我会打电话请示总经理陈某</w:t>
      </w:r>
      <w:r>
        <w:rPr>
          <w:rFonts w:hint="eastAsia"/>
          <w:sz w:val="30"/>
          <w:szCs w:val="30"/>
        </w:rPr>
        <w:t>1</w:t>
      </w:r>
      <w:r>
        <w:rPr>
          <w:rFonts w:hint="eastAsia"/>
          <w:sz w:val="30"/>
          <w:szCs w:val="30"/>
        </w:rPr>
        <w:t>，如果总经理陈某</w:t>
      </w:r>
      <w:r>
        <w:rPr>
          <w:rFonts w:hint="eastAsia"/>
          <w:sz w:val="30"/>
          <w:szCs w:val="30"/>
        </w:rPr>
        <w:t>1</w:t>
      </w:r>
      <w:r>
        <w:rPr>
          <w:rFonts w:hint="eastAsia"/>
          <w:sz w:val="30"/>
          <w:szCs w:val="30"/>
        </w:rPr>
        <w:t>同意支付，我会通知上述询问人，由他们通知该单位过来取款。前来取款的人员直接到我们出纳的办公室找我取款，我会将他们单位汇款的金额，实际消费的金额，需要支付的开票税款金额与他们核对，最后将返还款付还前来取款的人。付还单位客户返还款的前提是该单位的款已经转入我们公司账户，只有在我们公司收到该单位的转入款后，才有可能付还他们的返还款。这些用于返还的现金，有时是前台的现金收入，有时则需要将客户转到我们公司基本户的款项转到我们公司的其他账户，再从公司其他账户提出现金来支付这些</w:t>
      </w:r>
      <w:r>
        <w:rPr>
          <w:rFonts w:hint="eastAsia"/>
          <w:sz w:val="30"/>
          <w:szCs w:val="30"/>
        </w:rPr>
        <w:t>单位。汕头市安监局有在莲花山度假村举办过会议及培训活动，但是具体的消费金额我就记不清楚了。一般团体客户在我们公司消费后，我会根据客户消费的金额开具发票给客户，并且客户根据发票的金额将对应的款项转账至我们公司。而汕头市安监局会在莲花山度假村举办活动后，在结算的时候要求我们公司虚开发票或者虚增发票金额。一般是我按照公司领导交代的发票数额开具发票，并将发票对应编号、金额、实际消费的金额记录在我的笔记本上后将发票交给汕头市安监局去走财务审批手续，由汕头国库支付中心以国库支付的形式向我们公司支付款项，我在确认银行账户收到发票对应的款项并收取实际消费的款项后，再扣除</w:t>
      </w:r>
      <w:r>
        <w:rPr>
          <w:rFonts w:hint="eastAsia"/>
          <w:sz w:val="30"/>
          <w:szCs w:val="30"/>
        </w:rPr>
        <w:t>9%-10%</w:t>
      </w:r>
      <w:r>
        <w:rPr>
          <w:rFonts w:hint="eastAsia"/>
          <w:sz w:val="30"/>
          <w:szCs w:val="30"/>
        </w:rPr>
        <w:t>的税点，就通过现金支付方式返还汕头市安监局的工作人员。我每次将现金交给对方都有请示总经理陈某</w:t>
      </w:r>
      <w:r>
        <w:rPr>
          <w:rFonts w:hint="eastAsia"/>
          <w:sz w:val="30"/>
          <w:szCs w:val="30"/>
        </w:rPr>
        <w:t>1</w:t>
      </w:r>
      <w:r>
        <w:rPr>
          <w:rFonts w:hint="eastAsia"/>
          <w:sz w:val="30"/>
          <w:szCs w:val="30"/>
        </w:rPr>
        <w:t>同意，确认收取到实际消费的费用以及应扣除的税点后，就将现金交给对方，没有书面的凭据，但是我会在自己保管的笔记本上盖上“结清”章。许某</w:t>
      </w:r>
      <w:r>
        <w:rPr>
          <w:rFonts w:hint="eastAsia"/>
          <w:sz w:val="30"/>
          <w:szCs w:val="30"/>
        </w:rPr>
        <w:t>1</w:t>
      </w:r>
      <w:r>
        <w:rPr>
          <w:rFonts w:hint="eastAsia"/>
          <w:sz w:val="30"/>
          <w:szCs w:val="30"/>
        </w:rPr>
        <w:t>对有关汕头市安监局的汇款记录、实际消费记录、实际支付款项记录等相关记录逐笔进行核对辨认。本案发回重审期间，许某</w:t>
      </w:r>
      <w:r>
        <w:rPr>
          <w:rFonts w:hint="eastAsia"/>
          <w:sz w:val="30"/>
          <w:szCs w:val="30"/>
        </w:rPr>
        <w:t>1</w:t>
      </w:r>
      <w:r>
        <w:rPr>
          <w:rFonts w:hint="eastAsia"/>
          <w:sz w:val="30"/>
          <w:szCs w:val="30"/>
        </w:rPr>
        <w:t>证实：我原来有一本笔记本用于记录每次支付给汕头市安监局张主现金的具体日期、金额，支付给张主的部分现金以这个记录为</w:t>
      </w:r>
      <w:r>
        <w:rPr>
          <w:rFonts w:hint="eastAsia"/>
          <w:sz w:val="30"/>
          <w:szCs w:val="30"/>
        </w:rPr>
        <w:t>主，但我这个记录不太完整，因为存在有些不需要记录的或者忘记记录的情况，具体支付多少现金给张主应以汕头市安监局支付莲花山度假村相关会议、费用的总金额减去汕头市安监局消费的实际金额，再减去开票的票点费，就是我将汕头市安监局虚增套取的金额支付给张主的金额。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月期间，都是我将汕头市安监局套取的金额支付给张主的。莲花山度假村前台管理系统体现的消费金额就是实际的消费金额，这个金额是准确无误的。</w:t>
      </w:r>
    </w:p>
    <w:p w14:paraId="670BF575" w14:textId="77777777" w:rsidR="00DD7A4C" w:rsidRDefault="00DD7A4C">
      <w:pPr>
        <w:spacing w:line="500" w:lineRule="atLeast"/>
        <w:ind w:firstLine="600"/>
        <w:divId w:val="1287542056"/>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的证言及辨认：我于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月开始担任莲花山度假村负责人，负责酒店营销、预订、接待等工作。有时候，有些机关事业单位提出加大发票数额的情况，我汇报公司总经理陈某</w:t>
      </w:r>
      <w:r>
        <w:rPr>
          <w:rFonts w:hint="eastAsia"/>
          <w:sz w:val="30"/>
          <w:szCs w:val="30"/>
        </w:rPr>
        <w:t>1</w:t>
      </w:r>
      <w:r>
        <w:rPr>
          <w:rFonts w:hint="eastAsia"/>
          <w:sz w:val="30"/>
          <w:szCs w:val="30"/>
        </w:rPr>
        <w:t>同意后，由我公司按照票面金额扣除约</w:t>
      </w:r>
      <w:r>
        <w:rPr>
          <w:rFonts w:hint="eastAsia"/>
          <w:sz w:val="30"/>
          <w:szCs w:val="30"/>
        </w:rPr>
        <w:t>10%</w:t>
      </w:r>
      <w:r>
        <w:rPr>
          <w:rFonts w:hint="eastAsia"/>
          <w:sz w:val="30"/>
          <w:szCs w:val="30"/>
        </w:rPr>
        <w:t>的税点后，将余款付还有关单位的具体经办人员。汕头市安监局是我们公司的大客户，经常在我们公司开会或培训，他们也有通过虚增或虚开发票套取现金这方面的需求，我汇报公司总经理陈某</w:t>
      </w:r>
      <w:r>
        <w:rPr>
          <w:rFonts w:hint="eastAsia"/>
          <w:sz w:val="30"/>
          <w:szCs w:val="30"/>
        </w:rPr>
        <w:t>1</w:t>
      </w:r>
      <w:r>
        <w:rPr>
          <w:rFonts w:hint="eastAsia"/>
          <w:sz w:val="30"/>
          <w:szCs w:val="30"/>
        </w:rPr>
        <w:t>同意后，也会满足他们的要求。汕头市安监局到我们公司开会或培训，会议和培训费用一般是一位姓黄的工作人员跟我联系的，有时我也会跟该局的张主联系。他们跟我说汕头市安监局的会议有些费用在外边无法开发票，需要在我们这里开发票，我请示公司总经理陈某</w:t>
      </w:r>
      <w:r>
        <w:rPr>
          <w:rFonts w:hint="eastAsia"/>
          <w:sz w:val="30"/>
          <w:szCs w:val="30"/>
        </w:rPr>
        <w:t>1</w:t>
      </w:r>
      <w:r>
        <w:rPr>
          <w:rFonts w:hint="eastAsia"/>
          <w:sz w:val="30"/>
          <w:szCs w:val="30"/>
        </w:rPr>
        <w:t>同意后，就答应他们的要求。在汕头市安监局的会议或培训款项进账后，我确认出纳员那边有现金的情况下，会通知他们过来取款，至于是什么人过来取款我就不清楚，因为他们是直接到我们公司出纳员许某</w:t>
      </w:r>
      <w:r>
        <w:rPr>
          <w:rFonts w:hint="eastAsia"/>
          <w:sz w:val="30"/>
          <w:szCs w:val="30"/>
        </w:rPr>
        <w:t>1</w:t>
      </w:r>
      <w:r>
        <w:rPr>
          <w:rFonts w:hint="eastAsia"/>
          <w:sz w:val="30"/>
          <w:szCs w:val="30"/>
        </w:rPr>
        <w:t>那边提取的，不用通知我，所以具体是谁去提取的要问许某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辨认张锡双就是张主。</w:t>
      </w:r>
    </w:p>
    <w:p w14:paraId="50D47ADF" w14:textId="77777777" w:rsidR="00DD7A4C" w:rsidRDefault="00DD7A4C">
      <w:pPr>
        <w:spacing w:line="500" w:lineRule="atLeast"/>
        <w:ind w:firstLine="600"/>
        <w:divId w:val="35012310"/>
        <w:rPr>
          <w:rFonts w:hint="eastAsia"/>
          <w:sz w:val="30"/>
          <w:szCs w:val="30"/>
        </w:rPr>
      </w:pPr>
      <w:r>
        <w:rPr>
          <w:rFonts w:hint="eastAsia"/>
          <w:sz w:val="30"/>
          <w:szCs w:val="30"/>
        </w:rPr>
        <w:t>5.</w:t>
      </w:r>
      <w:r>
        <w:rPr>
          <w:rFonts w:hint="eastAsia"/>
          <w:sz w:val="30"/>
          <w:szCs w:val="30"/>
        </w:rPr>
        <w:t>证人吴某</w:t>
      </w:r>
      <w:r>
        <w:rPr>
          <w:rFonts w:hint="eastAsia"/>
          <w:sz w:val="30"/>
          <w:szCs w:val="30"/>
        </w:rPr>
        <w:t>2</w:t>
      </w:r>
      <w:r>
        <w:rPr>
          <w:rFonts w:hint="eastAsia"/>
          <w:sz w:val="30"/>
          <w:szCs w:val="30"/>
        </w:rPr>
        <w:t>的证言：我于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年调往汕头市安监局担任局长，汕头市安监局的财务工作是由办公室负责的，从</w:t>
      </w:r>
      <w:r>
        <w:rPr>
          <w:rFonts w:hint="eastAsia"/>
          <w:sz w:val="30"/>
          <w:szCs w:val="30"/>
        </w:rPr>
        <w:t>2012</w:t>
      </w:r>
      <w:r>
        <w:rPr>
          <w:rFonts w:hint="eastAsia"/>
          <w:sz w:val="30"/>
          <w:szCs w:val="30"/>
        </w:rPr>
        <w:t>年开始，张锡双接任办公室主任，负责党务、人事、机关事务后勤保障、组织培训、财务及其他业务科室无涉及的后勤事务。在我担任汕头市安监局局长期间，没有设立小金库的情况。汕头市安监局具体公务接待工作都由办公室负责统筹安排，日常普通接待都是由分管领导负责落实，部分重要客人或者重要会议接待就需要向我汇报或者由我出面接待，接待费用均正常在单位账上开支。汕头市安监局接待费用报销的时候，大部分接待在消费后凭发票再由经办人按正常手续制作财务报销凭证，再经经办人、证明人、各科室负责人、分管领导依次签批即可，</w:t>
      </w:r>
      <w:r>
        <w:rPr>
          <w:rFonts w:hint="eastAsia"/>
          <w:sz w:val="30"/>
          <w:szCs w:val="30"/>
        </w:rPr>
        <w:t>5000</w:t>
      </w:r>
      <w:r>
        <w:rPr>
          <w:rFonts w:hint="eastAsia"/>
          <w:sz w:val="30"/>
          <w:szCs w:val="30"/>
        </w:rPr>
        <w:t>元以上大额支出就需要上党组会审核通过，再按程序报财务入账。在我任职期间，公务接待均按规定列支，未有产生无法正常入账的情况，就我个人若有公务接待的情况，有时用餐所用的烟酒都由我个人处理，从来没有在单位报销。这期间，没有分管副局长或办公室相关人员向我汇报过因公务接待产生部分无法正常入账的费用需要以其他方式处理的情况，也不存在需要在节假日慰问相关机关和个人的情况。在我任职期间，《国家安全生产法》和《广东省安全</w:t>
      </w:r>
      <w:r>
        <w:rPr>
          <w:rFonts w:hint="eastAsia"/>
          <w:sz w:val="30"/>
          <w:szCs w:val="30"/>
        </w:rPr>
        <w:t>生产条例》都规定各级安监局每年必须组织各相关企业及各级安监局干部就安全监管工作进行培训，而省局也将各地市局每年组织培训的工作作为业务考核内容的一部分，因此我局每年都不定时按年度计划组织各企业及各级安监局干部进行培训。局里每年根据上级要求或者业务需要，不定期组织培训。培训先由相关业务部门制定培训计划，报各自分管领导同意，之后由业务科长提交党组局务会议讨论决定，同时与办公室衔接，办公室负责场地租赁、食宿等后勤工作，党组局务会议同意后相关业务部门便向相关单位发出培训通知。自</w:t>
      </w:r>
      <w:r>
        <w:rPr>
          <w:rFonts w:hint="eastAsia"/>
          <w:sz w:val="30"/>
          <w:szCs w:val="30"/>
        </w:rPr>
        <w:t>2012</w:t>
      </w:r>
      <w:r>
        <w:rPr>
          <w:rFonts w:hint="eastAsia"/>
          <w:sz w:val="30"/>
          <w:szCs w:val="30"/>
        </w:rPr>
        <w:t>年起，每年省局及市财政都有按计划下拨培训费用预算给汕头市安监局，再由汕头市安监局按计划在预算内进行安排。每次培训后，由主办部门向党组局务会申请，会议审核通过后由办公室办理入账，再按流程支付相关费用。汕头市安监局每年组织培训的地方一般都是设在莲花山度假村及汕头市龙湖宾馆两个地方，具体由办公室或者业务科室负责联系，支付费用主要包括场地租赁及食宿等方面，不存在本局人员领取补贴的情况。</w:t>
      </w:r>
    </w:p>
    <w:p w14:paraId="027A9009" w14:textId="77777777" w:rsidR="00DD7A4C" w:rsidRDefault="00DD7A4C">
      <w:pPr>
        <w:spacing w:line="500" w:lineRule="atLeast"/>
        <w:ind w:firstLine="600"/>
        <w:divId w:val="939265260"/>
        <w:rPr>
          <w:rFonts w:hint="eastAsia"/>
          <w:sz w:val="30"/>
          <w:szCs w:val="30"/>
        </w:rPr>
      </w:pPr>
      <w:r>
        <w:rPr>
          <w:rFonts w:hint="eastAsia"/>
          <w:sz w:val="30"/>
          <w:szCs w:val="30"/>
        </w:rPr>
        <w:t>6.</w:t>
      </w:r>
      <w:r>
        <w:rPr>
          <w:rFonts w:hint="eastAsia"/>
          <w:sz w:val="30"/>
          <w:szCs w:val="30"/>
        </w:rPr>
        <w:t>证人许某</w:t>
      </w:r>
      <w:r>
        <w:rPr>
          <w:rFonts w:hint="eastAsia"/>
          <w:sz w:val="30"/>
          <w:szCs w:val="30"/>
        </w:rPr>
        <w:t>2</w:t>
      </w:r>
      <w:r>
        <w:rPr>
          <w:rFonts w:hint="eastAsia"/>
          <w:sz w:val="30"/>
          <w:szCs w:val="30"/>
        </w:rPr>
        <w:t>的证言：我于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汕头市安监局副局长，期间分管办公室、综合科。汕头市安监局的后勤保障、接待及财务工作由我局办公室承担，我局的开支主要有机关办公费用、宣传、培训、接待、车辆等开支，不存在账务外报销的接待开支，也没有设立小金库及账外账的情况。我局的培训工作由局各业务科室报培训计划到党组研究同意，并由办公室和业务科室联系培训地点、住宿、用餐等，然后由各业务科室组织业务培训，由办公室和业务科室负责保障，培训结束后由办公室和培训承办单位结算报经党组研究决定同意开支后，由办公室、业务科室负责人及我签名后，送到市国库支付中心报账。汕头市安监局一般是在政府定点的莲花山度假村组织培训，但没有要求莲花山度假村虚增培训费并开具发票从中套取现金的情况。</w:t>
      </w:r>
    </w:p>
    <w:p w14:paraId="32F466A3" w14:textId="77777777" w:rsidR="00DD7A4C" w:rsidRDefault="00DD7A4C">
      <w:pPr>
        <w:spacing w:line="500" w:lineRule="atLeast"/>
        <w:ind w:firstLine="600"/>
        <w:divId w:val="1291083570"/>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月担任汕头市安监局局长，我局的后勤保障、接待及财务工作由办公室承担，并由许某</w:t>
      </w:r>
      <w:r>
        <w:rPr>
          <w:rFonts w:hint="eastAsia"/>
          <w:sz w:val="30"/>
          <w:szCs w:val="30"/>
        </w:rPr>
        <w:t>2</w:t>
      </w:r>
      <w:r>
        <w:rPr>
          <w:rFonts w:hint="eastAsia"/>
          <w:sz w:val="30"/>
          <w:szCs w:val="30"/>
        </w:rPr>
        <w:t>副局长分管。我局的培训工作由局各业务科室报培训计划到党组研究同意后交各业务科室组织业务培训，办公室负责结算后由党组研究决定开支，培训的地点基本都在政府定点的莲花山度假村，但不存在要求莲花山度假村虚增培训费并开具发票从中套取现金的情况。</w:t>
      </w:r>
    </w:p>
    <w:p w14:paraId="65124BFD" w14:textId="77777777" w:rsidR="00DD7A4C" w:rsidRDefault="00DD7A4C">
      <w:pPr>
        <w:spacing w:line="500" w:lineRule="atLeast"/>
        <w:ind w:firstLine="600"/>
        <w:divId w:val="667025415"/>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的证言：我于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开始任汕头市安监局办公室副主任，负责组织人事、党组工作、后勤保障、车辆管理、职工社保医疗等工作，其中后勤保障主要包括负责局里车辆的安排及局里每年培训事宜的后勤保障工作。《国家安全生产法》规定各级安监局每年都必须组织各企业及各级安监局干部就安全监管工作进行培训，而省局也将各地市局每年组织培训的工作作为业务考核内容的一部分，因此我局每年都不定时组织各企业及各级安监局干部进行培训。一般情况下，师资、培训内容方面由各个业务科室组织落实，办公室统筹负责场地租赁、食宿等后勤工作，这方面后勤工作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开始就由我负责。我局培训事宜一直以来基本都定点在莲花山度假村，大概流程是由相关准备开展培训活动的科室预先做计划，将相关日期、人数、天数通知办公室，再由办公室与莲花山度假村方面联系。若所定日期与莲花山度假村的安排没有冲突，就让莲花山度假村按我们的要求预留房间和培训场所，办公室再告知相关业务科室。培训开始后，办公室人员就负责培训人员的食宿及签到工作。培训结束后，办公室人员还要负责与度假村结账。自从我担任办公室副主任后就由我跟莲花山度假村的营销部负责人黄某</w:t>
      </w:r>
      <w:r>
        <w:rPr>
          <w:rFonts w:hint="eastAsia"/>
          <w:sz w:val="30"/>
          <w:szCs w:val="30"/>
        </w:rPr>
        <w:t>1</w:t>
      </w:r>
      <w:r>
        <w:rPr>
          <w:rFonts w:hint="eastAsia"/>
          <w:sz w:val="30"/>
          <w:szCs w:val="30"/>
        </w:rPr>
        <w:t>联系订房事宜。</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w:t>
      </w:r>
      <w:r>
        <w:rPr>
          <w:rFonts w:hint="eastAsia"/>
          <w:sz w:val="30"/>
          <w:szCs w:val="30"/>
        </w:rPr>
        <w:t>右，我局组织了一次业务培训，我刚好接手这方面的工作不久，时任我局办公室主任张锡双专门带我到莲花山度假村教我如何与度假村衔接结账事宜。当时，张锡双带我去找黄某</w:t>
      </w:r>
      <w:r>
        <w:rPr>
          <w:rFonts w:hint="eastAsia"/>
          <w:sz w:val="30"/>
          <w:szCs w:val="30"/>
        </w:rPr>
        <w:t>1</w:t>
      </w:r>
      <w:r>
        <w:rPr>
          <w:rFonts w:hint="eastAsia"/>
          <w:sz w:val="30"/>
          <w:szCs w:val="30"/>
        </w:rPr>
        <w:t>，让我以后结账时按照餐费午餐每人</w:t>
      </w:r>
      <w:r>
        <w:rPr>
          <w:rFonts w:hint="eastAsia"/>
          <w:sz w:val="30"/>
          <w:szCs w:val="30"/>
        </w:rPr>
        <w:t>50</w:t>
      </w:r>
      <w:r>
        <w:rPr>
          <w:rFonts w:hint="eastAsia"/>
          <w:sz w:val="30"/>
          <w:szCs w:val="30"/>
        </w:rPr>
        <w:t>元升至</w:t>
      </w:r>
      <w:r>
        <w:rPr>
          <w:rFonts w:hint="eastAsia"/>
          <w:sz w:val="30"/>
          <w:szCs w:val="30"/>
        </w:rPr>
        <w:t>60</w:t>
      </w:r>
      <w:r>
        <w:rPr>
          <w:rFonts w:hint="eastAsia"/>
          <w:sz w:val="30"/>
          <w:szCs w:val="30"/>
        </w:rPr>
        <w:t>元，夜餐每人</w:t>
      </w:r>
      <w:r>
        <w:rPr>
          <w:rFonts w:hint="eastAsia"/>
          <w:sz w:val="30"/>
          <w:szCs w:val="30"/>
        </w:rPr>
        <w:t>70</w:t>
      </w:r>
      <w:r>
        <w:rPr>
          <w:rFonts w:hint="eastAsia"/>
          <w:sz w:val="30"/>
          <w:szCs w:val="30"/>
        </w:rPr>
        <w:t>元升至</w:t>
      </w:r>
      <w:r>
        <w:rPr>
          <w:rFonts w:hint="eastAsia"/>
          <w:sz w:val="30"/>
          <w:szCs w:val="30"/>
        </w:rPr>
        <w:t>80</w:t>
      </w:r>
      <w:r>
        <w:rPr>
          <w:rFonts w:hint="eastAsia"/>
          <w:sz w:val="30"/>
          <w:szCs w:val="30"/>
        </w:rPr>
        <w:t>元，住宿由每间房</w:t>
      </w:r>
      <w:r>
        <w:rPr>
          <w:rFonts w:hint="eastAsia"/>
          <w:sz w:val="30"/>
          <w:szCs w:val="30"/>
        </w:rPr>
        <w:t>200</w:t>
      </w:r>
      <w:r>
        <w:rPr>
          <w:rFonts w:hint="eastAsia"/>
          <w:sz w:val="30"/>
          <w:szCs w:val="30"/>
        </w:rPr>
        <w:t>元升至</w:t>
      </w:r>
      <w:r>
        <w:rPr>
          <w:rFonts w:hint="eastAsia"/>
          <w:sz w:val="30"/>
          <w:szCs w:val="30"/>
        </w:rPr>
        <w:t>240</w:t>
      </w:r>
      <w:r>
        <w:rPr>
          <w:rFonts w:hint="eastAsia"/>
          <w:sz w:val="30"/>
          <w:szCs w:val="30"/>
        </w:rPr>
        <w:t>元，另外入住房间数增多（实际增多房间数我记不起来），按这个费用跟度假村结账，即在我局该次培训中实际产生的费用基础上虚增消费金额，并以虚增后的金额开具相应的发票及对应的结算清单，至于为何要这样做，张锡双就没有说原因，只是交代我以后每次培训结账时都按他说的这样操作。具体由黄某</w:t>
      </w:r>
      <w:r>
        <w:rPr>
          <w:rFonts w:hint="eastAsia"/>
          <w:sz w:val="30"/>
          <w:szCs w:val="30"/>
        </w:rPr>
        <w:t>1</w:t>
      </w:r>
      <w:r>
        <w:rPr>
          <w:rFonts w:hint="eastAsia"/>
          <w:sz w:val="30"/>
          <w:szCs w:val="30"/>
        </w:rPr>
        <w:t>操作完后按虚增后的价格开具结算清单及发票给我，我再拿回单位报账，局里在每月召开的党组局务会上就该次培训的事宜及费用进行讨论决定，讨论决定后我将上述结算清单及发票按程序先后经由我、会计邱某</w:t>
      </w:r>
      <w:r>
        <w:rPr>
          <w:rFonts w:hint="eastAsia"/>
          <w:sz w:val="30"/>
          <w:szCs w:val="30"/>
        </w:rPr>
        <w:t>2</w:t>
      </w:r>
      <w:r>
        <w:rPr>
          <w:rFonts w:hint="eastAsia"/>
          <w:sz w:val="30"/>
          <w:szCs w:val="30"/>
        </w:rPr>
        <w:t>、办公室主任张锡双、分管办公室副局长许某</w:t>
      </w:r>
      <w:r>
        <w:rPr>
          <w:rFonts w:hint="eastAsia"/>
          <w:sz w:val="30"/>
          <w:szCs w:val="30"/>
        </w:rPr>
        <w:t>2</w:t>
      </w:r>
      <w:r>
        <w:rPr>
          <w:rFonts w:hint="eastAsia"/>
          <w:sz w:val="30"/>
          <w:szCs w:val="30"/>
        </w:rPr>
        <w:t>签名后再由出纳员拿到市国库支付中心报账，市国库支付中心再将培训款直接打给莲花山度假村。自我接手上述业务之后，我局先后</w:t>
      </w:r>
      <w:r>
        <w:rPr>
          <w:rFonts w:hint="eastAsia"/>
          <w:sz w:val="30"/>
          <w:szCs w:val="30"/>
        </w:rPr>
        <w:t>6</w:t>
      </w:r>
      <w:r>
        <w:rPr>
          <w:rFonts w:hint="eastAsia"/>
          <w:sz w:val="30"/>
          <w:szCs w:val="30"/>
        </w:rPr>
        <w:t>次组织在莲花山度假村培训时都有要求度假村为我局虚增培训费套取现金大约</w:t>
      </w:r>
      <w:r>
        <w:rPr>
          <w:rFonts w:hint="eastAsia"/>
          <w:sz w:val="30"/>
          <w:szCs w:val="30"/>
        </w:rPr>
        <w:t>20</w:t>
      </w:r>
      <w:r>
        <w:rPr>
          <w:rFonts w:hint="eastAsia"/>
          <w:sz w:val="30"/>
          <w:szCs w:val="30"/>
        </w:rPr>
        <w:t>多万元。这部分套取的现金我不清楚是谁提取的，但我记得第一次到莲花山</w:t>
      </w:r>
      <w:r>
        <w:rPr>
          <w:rFonts w:hint="eastAsia"/>
          <w:sz w:val="30"/>
          <w:szCs w:val="30"/>
        </w:rPr>
        <w:t>度假村结账后曾向黄某</w:t>
      </w:r>
      <w:r>
        <w:rPr>
          <w:rFonts w:hint="eastAsia"/>
          <w:sz w:val="30"/>
          <w:szCs w:val="30"/>
        </w:rPr>
        <w:t>1</w:t>
      </w:r>
      <w:r>
        <w:rPr>
          <w:rFonts w:hint="eastAsia"/>
          <w:sz w:val="30"/>
          <w:szCs w:val="30"/>
        </w:rPr>
        <w:t>说到培训费用到账后要打电话跟我联系，但黄某</w:t>
      </w:r>
      <w:r>
        <w:rPr>
          <w:rFonts w:hint="eastAsia"/>
          <w:sz w:val="30"/>
          <w:szCs w:val="30"/>
        </w:rPr>
        <w:t>1</w:t>
      </w:r>
      <w:r>
        <w:rPr>
          <w:rFonts w:hint="eastAsia"/>
          <w:sz w:val="30"/>
          <w:szCs w:val="30"/>
        </w:rPr>
        <w:t>说不用，到时她直接打电话给张锡双汇报即可，因此我不知道上述套取现金的去向。自从我接任后处理这些事情，感觉张锡双和黄某</w:t>
      </w:r>
      <w:r>
        <w:rPr>
          <w:rFonts w:hint="eastAsia"/>
          <w:sz w:val="30"/>
          <w:szCs w:val="30"/>
        </w:rPr>
        <w:t>1</w:t>
      </w:r>
      <w:r>
        <w:rPr>
          <w:rFonts w:hint="eastAsia"/>
          <w:sz w:val="30"/>
          <w:szCs w:val="30"/>
        </w:rPr>
        <w:t>对这样虚增套取现金很熟练，因此我觉得以前也应该是一直这样操作的。另外，据我所知，我局在业务接待这方面没有产生一些无法处理的费用，也没听说过局里在逢年过节时需要送礼给其他部门或个人的情况，张锡双自己也没有支付公务接待费用。</w:t>
      </w:r>
    </w:p>
    <w:p w14:paraId="09FA126A" w14:textId="77777777" w:rsidR="00DD7A4C" w:rsidRDefault="00DD7A4C">
      <w:pPr>
        <w:spacing w:line="500" w:lineRule="atLeast"/>
        <w:ind w:firstLine="600"/>
        <w:divId w:val="274675364"/>
        <w:rPr>
          <w:rFonts w:hint="eastAsia"/>
          <w:sz w:val="30"/>
          <w:szCs w:val="30"/>
        </w:rPr>
      </w:pPr>
      <w:r>
        <w:rPr>
          <w:rFonts w:hint="eastAsia"/>
          <w:sz w:val="30"/>
          <w:szCs w:val="30"/>
        </w:rPr>
        <w:t>9.</w:t>
      </w:r>
      <w:r>
        <w:rPr>
          <w:rFonts w:hint="eastAsia"/>
          <w:sz w:val="30"/>
          <w:szCs w:val="30"/>
        </w:rPr>
        <w:t>证人方某的证言：我于</w:t>
      </w:r>
      <w:r>
        <w:rPr>
          <w:rFonts w:hint="eastAsia"/>
          <w:sz w:val="30"/>
          <w:szCs w:val="30"/>
        </w:rPr>
        <w:t>2001</w:t>
      </w:r>
      <w:r>
        <w:rPr>
          <w:rFonts w:hint="eastAsia"/>
          <w:sz w:val="30"/>
          <w:szCs w:val="30"/>
        </w:rPr>
        <w:t>年开始在汕头市安监局办公室工作，负责内勤保障工作，主要采购一些办公用品，但没有购买过烟茶酒、土特产等物品，也没有设立小金库。</w:t>
      </w:r>
    </w:p>
    <w:p w14:paraId="59A11664" w14:textId="77777777" w:rsidR="00DD7A4C" w:rsidRDefault="00DD7A4C">
      <w:pPr>
        <w:spacing w:line="500" w:lineRule="atLeast"/>
        <w:ind w:firstLine="600"/>
        <w:divId w:val="1029257115"/>
        <w:rPr>
          <w:rFonts w:hint="eastAsia"/>
          <w:sz w:val="30"/>
          <w:szCs w:val="30"/>
        </w:rPr>
      </w:pPr>
      <w:r>
        <w:rPr>
          <w:rFonts w:hint="eastAsia"/>
          <w:sz w:val="30"/>
          <w:szCs w:val="30"/>
        </w:rPr>
        <w:t>10.</w:t>
      </w:r>
      <w:r>
        <w:rPr>
          <w:rFonts w:hint="eastAsia"/>
          <w:sz w:val="30"/>
          <w:szCs w:val="30"/>
        </w:rPr>
        <w:t>证人吴某</w:t>
      </w:r>
      <w:r>
        <w:rPr>
          <w:rFonts w:hint="eastAsia"/>
          <w:sz w:val="30"/>
          <w:szCs w:val="30"/>
        </w:rPr>
        <w:t>3</w:t>
      </w:r>
      <w:r>
        <w:rPr>
          <w:rFonts w:hint="eastAsia"/>
          <w:sz w:val="30"/>
          <w:szCs w:val="30"/>
        </w:rPr>
        <w:t>的证言：我于</w:t>
      </w:r>
      <w:r>
        <w:rPr>
          <w:rFonts w:hint="eastAsia"/>
          <w:sz w:val="30"/>
          <w:szCs w:val="30"/>
        </w:rPr>
        <w:t>2012</w:t>
      </w:r>
      <w:r>
        <w:rPr>
          <w:rFonts w:hint="eastAsia"/>
          <w:sz w:val="30"/>
          <w:szCs w:val="30"/>
        </w:rPr>
        <w:t>年至今任汕头市安监局监管一科科长，监管一科的职能主要负责粉尘涉爆、有限空间作业、涉氨制冷、非煤矿山安全生产工作的监管。按照省的要求，每年需要组织对各区局安监局工作人员和相关企业的人员进行培训，由我们业务部门收集相应人员名单，并将其上报给办公室进行相应统筹。培训次数大概是每年</w:t>
      </w:r>
      <w:r>
        <w:rPr>
          <w:rFonts w:hint="eastAsia"/>
          <w:sz w:val="30"/>
          <w:szCs w:val="30"/>
        </w:rPr>
        <w:t>3</w:t>
      </w:r>
      <w:r>
        <w:rPr>
          <w:rFonts w:hint="eastAsia"/>
          <w:sz w:val="30"/>
          <w:szCs w:val="30"/>
        </w:rPr>
        <w:t>至</w:t>
      </w:r>
      <w:r>
        <w:rPr>
          <w:rFonts w:hint="eastAsia"/>
          <w:sz w:val="30"/>
          <w:szCs w:val="30"/>
        </w:rPr>
        <w:t>4</w:t>
      </w:r>
      <w:r>
        <w:rPr>
          <w:rFonts w:hint="eastAsia"/>
          <w:sz w:val="30"/>
          <w:szCs w:val="30"/>
        </w:rPr>
        <w:t>场次，具体需要按照上级要求进行。一般情况下，年初我们会报一个培训计划给办公室汇总，到培训时间时，办公室会发通知给我们工作人员。师资方面，如果是技术性强的培训，则会请专家指导培训，如果是局内业务则会由我们局内部人员来开展指导培训工作，会务和后勤保障则由办公室负责。培训结束后，培训费由办公室和培训承办单位结算及办理报账手续，并上报党组会。培训的地点在政府定点的莲花山度假村，每次培训一般是一百人左右，培训时间从一天到三天不等，如果是两天和三天的就要在莲花山度假村过夜。至于每次培训的吃住费用标准我就不清楚，因为这个是办公室负责的，我只需要在报销手续证明人一栏签名。一般每月我局会召开局行政会或局务会，其中一项议程是各科汇报各自科室的业务，办公室主任汇报本月重大开支，一般培训费会列入汇报决定事项，我一般都会参加会议。</w:t>
      </w:r>
      <w:r>
        <w:rPr>
          <w:rFonts w:hint="eastAsia"/>
          <w:sz w:val="30"/>
          <w:szCs w:val="30"/>
        </w:rPr>
        <w:t>在上述培训费结算、报销及局决定开支过程中，我局办公室主任张锡双没有跟我说过我局有些费用无法处理而需要在莲花山度假村虚增培训费并开具发票进行处理的事情。另外，我在报销手续签名及参与研究决定培训费开支时只清楚培训的人数、规模等情况，这些都有签到文件登记确认，至于每人吃住花多少钱，这个我不清楚，而且每次培训所需要的费用，都已经在党组会由办公室汇报通过。</w:t>
      </w:r>
    </w:p>
    <w:p w14:paraId="13E4E8C7" w14:textId="77777777" w:rsidR="00DD7A4C" w:rsidRDefault="00DD7A4C">
      <w:pPr>
        <w:spacing w:line="500" w:lineRule="atLeast"/>
        <w:ind w:firstLine="600"/>
        <w:divId w:val="1177960022"/>
        <w:rPr>
          <w:rFonts w:hint="eastAsia"/>
          <w:sz w:val="30"/>
          <w:szCs w:val="30"/>
        </w:rPr>
      </w:pPr>
      <w:r>
        <w:rPr>
          <w:rFonts w:hint="eastAsia"/>
          <w:sz w:val="30"/>
          <w:szCs w:val="30"/>
        </w:rPr>
        <w:t>11.</w:t>
      </w:r>
      <w:r>
        <w:rPr>
          <w:rFonts w:hint="eastAsia"/>
          <w:sz w:val="30"/>
          <w:szCs w:val="30"/>
        </w:rPr>
        <w:t>证人邱某</w:t>
      </w:r>
      <w:r>
        <w:rPr>
          <w:rFonts w:hint="eastAsia"/>
          <w:sz w:val="30"/>
          <w:szCs w:val="30"/>
        </w:rPr>
        <w:t>1</w:t>
      </w:r>
      <w:r>
        <w:rPr>
          <w:rFonts w:hint="eastAsia"/>
          <w:sz w:val="30"/>
          <w:szCs w:val="30"/>
        </w:rPr>
        <w:t>的证言：我于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开始担任汕头市安监局法制科科长，法制科组织培训工作主要是组织安全生产法律法规培训，培训对象是安全生产监督系统有关人员，包括乡镇的安全生产人员以及生产企业的安全生产人员，培训内容是安全生产法律法规培训。</w:t>
      </w:r>
      <w:r>
        <w:rPr>
          <w:rFonts w:hint="eastAsia"/>
          <w:sz w:val="30"/>
          <w:szCs w:val="30"/>
        </w:rPr>
        <w:t>2013</w:t>
      </w:r>
      <w:r>
        <w:rPr>
          <w:rFonts w:hint="eastAsia"/>
          <w:sz w:val="30"/>
          <w:szCs w:val="30"/>
        </w:rPr>
        <w:t>年，法制科组织了两次培训，主要培训安全生产相关的监管工作知识、相关法律法规体系和一些执法检查注意事项。程序是先立项申请省的宣传教育类的专项资金，报省里同意后以报告形式上报可行性报告、培训对象和时间等内容。在省专项财政资金拨款后，由我们负责安排授课人员，草拟讲义并交由办公室印制，我们科室负责进行签到并负责会务工作的主持，办公室则负责后勤保障及结算。培训过后，由办公室结算列表，并由我在报销人一栏签字确认，最后上报党组会决定同意此笔支出。这两次培训都是在政府定点的莲花山度假村举办，每次大概一百多人次，培训时间五天，在莲花山度假村安排住宿。至于每次培训的吃住费用标准我不是很清楚，因为这个事情是办公室负责的，我记得这两次培训每次的费用大概是</w:t>
      </w:r>
      <w:r>
        <w:rPr>
          <w:rFonts w:hint="eastAsia"/>
          <w:sz w:val="30"/>
          <w:szCs w:val="30"/>
        </w:rPr>
        <w:t>30</w:t>
      </w:r>
      <w:r>
        <w:rPr>
          <w:rFonts w:hint="eastAsia"/>
          <w:sz w:val="30"/>
          <w:szCs w:val="30"/>
        </w:rPr>
        <w:t>万元左右。这两次培训费用的结算、报销及局里决定开支过程中，办公室主任张锡双没有跟我提及有些费用无法处理而需要在莲花山度假村虚增培训费并开具</w:t>
      </w:r>
      <w:r>
        <w:rPr>
          <w:rFonts w:hint="eastAsia"/>
          <w:sz w:val="30"/>
          <w:szCs w:val="30"/>
        </w:rPr>
        <w:t>发票帮助处理的事情。另外，我在报销手续签名证明及局里研究决定培训费开支时没有发现虚增培训费、会议费等不正常情况，但当时在培训用餐时有参会人员和我反映说伙食不是很好，与用餐标准不是很符合的问题。法制科在接待上级安监对口部门检查到上级对口部门汇报工作时，不需要送礼品给该部门相关人员，也没有到办公室领取礼品送给该部门相关人员。</w:t>
      </w:r>
    </w:p>
    <w:p w14:paraId="4FC2C3BA" w14:textId="77777777" w:rsidR="00DD7A4C" w:rsidRDefault="00DD7A4C">
      <w:pPr>
        <w:spacing w:line="500" w:lineRule="atLeast"/>
        <w:ind w:firstLine="600"/>
        <w:divId w:val="338388806"/>
        <w:rPr>
          <w:rFonts w:hint="eastAsia"/>
          <w:sz w:val="30"/>
          <w:szCs w:val="30"/>
        </w:rPr>
      </w:pPr>
      <w:r>
        <w:rPr>
          <w:rFonts w:hint="eastAsia"/>
          <w:sz w:val="30"/>
          <w:szCs w:val="30"/>
        </w:rPr>
        <w:t>12.</w:t>
      </w:r>
      <w:r>
        <w:rPr>
          <w:rFonts w:hint="eastAsia"/>
          <w:sz w:val="30"/>
          <w:szCs w:val="30"/>
        </w:rPr>
        <w:t>证人李某的证言：我于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年上半年任汕头市安监局办公室主任，</w:t>
      </w:r>
      <w:r>
        <w:rPr>
          <w:rFonts w:hint="eastAsia"/>
          <w:sz w:val="30"/>
          <w:szCs w:val="30"/>
        </w:rPr>
        <w:t>2012</w:t>
      </w:r>
      <w:r>
        <w:rPr>
          <w:rFonts w:hint="eastAsia"/>
          <w:sz w:val="30"/>
          <w:szCs w:val="30"/>
        </w:rPr>
        <w:t>年下半年开始任监管二科科长。监管二科组织培训工作的内容主要是负责危险化学品及烟花爆竹行业安全生产的监管，我市没有烟花爆竹企业，但有危险化学品生产经营企业二百多家。按照省的要求，每年需要组织对这些企业管理人员进行行业新政策、安全生产新知识等各方面的培训，每年大概</w:t>
      </w:r>
      <w:r>
        <w:rPr>
          <w:rFonts w:hint="eastAsia"/>
          <w:sz w:val="30"/>
          <w:szCs w:val="30"/>
        </w:rPr>
        <w:t>2</w:t>
      </w:r>
      <w:r>
        <w:rPr>
          <w:rFonts w:hint="eastAsia"/>
          <w:sz w:val="30"/>
          <w:szCs w:val="30"/>
        </w:rPr>
        <w:t>至</w:t>
      </w:r>
      <w:r>
        <w:rPr>
          <w:rFonts w:hint="eastAsia"/>
          <w:sz w:val="30"/>
          <w:szCs w:val="30"/>
        </w:rPr>
        <w:t>3</w:t>
      </w:r>
      <w:r>
        <w:rPr>
          <w:rFonts w:hint="eastAsia"/>
          <w:sz w:val="30"/>
          <w:szCs w:val="30"/>
        </w:rPr>
        <w:t>场次。一般在年初，我们科会报一个培训计划给办公室汇总，到了培训时间时，我们会发通知给企业，然后和办公室协商，由我科组织培训资料及培训师资，师资主要是我们科室负责人或有关方面的专家，会务和后勤保障则由办公室负责，培训结束后培训费由办公室和培训承办单位结算及办理报账手续。培训地点在政府定点的莲花山度假村，每次培训的吃住费用标准我不清楚，这是办公室负责的，但培训费的报销手续需要我在证明人一栏签名，局里研究培训费报销开支的会议我都有参加。在上述培训费结算、报销及局里决定开支过程中，办公室主任张锡双没有跟我说过局里有些费用无法处理，需要在莲花山度假村虚增培训费并开具发票帮助处理的情况。另外，我担任办公室主任期间，各方面费用都实报实销，没有什么费用需要特殊处理，局里也没有小金库或</w:t>
      </w:r>
      <w:r>
        <w:rPr>
          <w:rFonts w:hint="eastAsia"/>
          <w:sz w:val="30"/>
          <w:szCs w:val="30"/>
        </w:rPr>
        <w:t>者账外账。</w:t>
      </w:r>
    </w:p>
    <w:p w14:paraId="7DDBA191" w14:textId="77777777" w:rsidR="00DD7A4C" w:rsidRDefault="00DD7A4C">
      <w:pPr>
        <w:spacing w:line="500" w:lineRule="atLeast"/>
        <w:ind w:firstLine="600"/>
        <w:divId w:val="2142112951"/>
        <w:rPr>
          <w:rFonts w:hint="eastAsia"/>
          <w:sz w:val="30"/>
          <w:szCs w:val="30"/>
        </w:rPr>
      </w:pPr>
      <w:r>
        <w:rPr>
          <w:rFonts w:hint="eastAsia"/>
          <w:sz w:val="30"/>
          <w:szCs w:val="30"/>
        </w:rPr>
        <w:t>13.</w:t>
      </w:r>
      <w:r>
        <w:rPr>
          <w:rFonts w:hint="eastAsia"/>
          <w:sz w:val="30"/>
          <w:szCs w:val="30"/>
        </w:rPr>
        <w:t>证人纪某的证言：我是汕头市安监局技术中心职工，兼职办公室的工作，负责司机和培训会务等工作。局里每年组织培训的师资、内容部分由各个业务科室组织落实，办公室统筹负责场地租赁、食宿等后勤工作，培训地点一般都在莲花山度假村。我总共参与了近</w:t>
      </w:r>
      <w:r>
        <w:rPr>
          <w:rFonts w:hint="eastAsia"/>
          <w:sz w:val="30"/>
          <w:szCs w:val="30"/>
        </w:rPr>
        <w:t>10</w:t>
      </w:r>
      <w:r>
        <w:rPr>
          <w:rFonts w:hint="eastAsia"/>
          <w:sz w:val="30"/>
          <w:szCs w:val="30"/>
        </w:rPr>
        <w:t>次培训的后勤保障工作，主要是和莲花山度假村的营销负责人黄某</w:t>
      </w:r>
      <w:r>
        <w:rPr>
          <w:rFonts w:hint="eastAsia"/>
          <w:sz w:val="30"/>
          <w:szCs w:val="30"/>
        </w:rPr>
        <w:t>1</w:t>
      </w:r>
      <w:r>
        <w:rPr>
          <w:rFonts w:hint="eastAsia"/>
          <w:sz w:val="30"/>
          <w:szCs w:val="30"/>
        </w:rPr>
        <w:t>联系培训人员的食宿及签到工作，至于培训费的结算和报销不需要我负责，因为我没有参与办公室财务方面的事情。另外，我承担司机工作期间，负责接送上级领导检查、吃住，但没有看到过局里或有关人员送烟茶酒、土特产等礼品给上级领导。</w:t>
      </w:r>
    </w:p>
    <w:p w14:paraId="6DD22033" w14:textId="77777777" w:rsidR="00DD7A4C" w:rsidRDefault="00DD7A4C">
      <w:pPr>
        <w:spacing w:line="500" w:lineRule="atLeast"/>
        <w:ind w:firstLine="600"/>
        <w:divId w:val="1561362131"/>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任汕头市安监局职业健康科科长。我们科负责工作场所的职业卫生监督管理，培训内容主要是职业卫生监管和相关法律法规、常见职业病和防护知识，培训对象是全市各区县安监局分管职业卫生的相关领导以及职业健康股的人员、各街道镇安监站的人员。具体程序是依照年初的培训计划，由内部发通知告知并报告领导，包括时间、地点和内容等信息，教材则是国家职业病防治法以及国家安监总局“一规定四办法”，交由办公室统一印制，师资方面由我们联系省安监局的工作人员或者汕头大学职业卫生方面的教授授课，其他后勤保障方面则是由办公室派员负责。培训结束后，办公室先行结算培训总费用并制定成表，然后由我在证明一栏签字确认。因为培训费用是大笔开支，需要在党组会通过同意此笔支出。</w:t>
      </w:r>
      <w:r>
        <w:rPr>
          <w:rFonts w:hint="eastAsia"/>
          <w:sz w:val="30"/>
          <w:szCs w:val="30"/>
        </w:rPr>
        <w:t>2016</w:t>
      </w:r>
      <w:r>
        <w:rPr>
          <w:rFonts w:hint="eastAsia"/>
          <w:sz w:val="30"/>
          <w:szCs w:val="30"/>
        </w:rPr>
        <w:t>年期间，我有</w:t>
      </w:r>
      <w:r>
        <w:rPr>
          <w:rFonts w:hint="eastAsia"/>
          <w:sz w:val="30"/>
          <w:szCs w:val="30"/>
        </w:rPr>
        <w:t>2</w:t>
      </w:r>
      <w:r>
        <w:rPr>
          <w:rFonts w:hint="eastAsia"/>
          <w:sz w:val="30"/>
          <w:szCs w:val="30"/>
        </w:rPr>
        <w:t>次到莲花山度假村参加培训。每次培训大概是一百一十人左右，时间两到三天，需要在莲花山度假村住宿，但每次培训的吃住费用标准我不清楚。在上述培训费结算、报销及局里决定开支过程中，办公室主任张锡双没有跟我说过局里有些费用无法处理，需要在莲花山度假村虚增培训费并开具发票帮助处理的情况。</w:t>
      </w:r>
    </w:p>
    <w:p w14:paraId="312A2D5A" w14:textId="77777777" w:rsidR="00DD7A4C" w:rsidRDefault="00DD7A4C">
      <w:pPr>
        <w:spacing w:line="500" w:lineRule="atLeast"/>
        <w:ind w:firstLine="600"/>
        <w:divId w:val="302851555"/>
        <w:rPr>
          <w:rFonts w:hint="eastAsia"/>
          <w:sz w:val="30"/>
          <w:szCs w:val="30"/>
        </w:rPr>
      </w:pPr>
      <w:r>
        <w:rPr>
          <w:rFonts w:hint="eastAsia"/>
          <w:sz w:val="30"/>
          <w:szCs w:val="30"/>
        </w:rPr>
        <w:t>15.</w:t>
      </w:r>
      <w:r>
        <w:rPr>
          <w:rFonts w:hint="eastAsia"/>
          <w:sz w:val="30"/>
          <w:szCs w:val="30"/>
        </w:rPr>
        <w:t>证人陈某</w:t>
      </w:r>
      <w:r>
        <w:rPr>
          <w:rFonts w:hint="eastAsia"/>
          <w:sz w:val="30"/>
          <w:szCs w:val="30"/>
        </w:rPr>
        <w:t>3</w:t>
      </w:r>
      <w:r>
        <w:rPr>
          <w:rFonts w:hint="eastAsia"/>
          <w:sz w:val="30"/>
          <w:szCs w:val="30"/>
        </w:rPr>
        <w:t>的证言：我于</w:t>
      </w:r>
      <w:r>
        <w:rPr>
          <w:rFonts w:hint="eastAsia"/>
          <w:sz w:val="30"/>
          <w:szCs w:val="30"/>
        </w:rPr>
        <w:t>2010</w:t>
      </w:r>
      <w:r>
        <w:rPr>
          <w:rFonts w:hint="eastAsia"/>
          <w:sz w:val="30"/>
          <w:szCs w:val="30"/>
        </w:rPr>
        <w:t>年开始在汕头市安监局工作，先后任综合科副主任科员、副科长、科长。大概在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们综合科组织过一次培训。当时是我在培训上给学员们上过一节公文写作的课，但因为我那时候还不是综合科的科长，所以对那次培训的组织、结算工作不是很清楚。在上述培训费结算、报销过程中，办公室主任张锡双没有跟我说过局里有些费用无法处理，需要在莲花山度假村虚增培训费并开具发票帮助处理的情况。我们综合科在接受省里对我市安全生产责任制考核过程中，也没有从办公室主任张锡双处领取款项或礼品用于请客送礼。</w:t>
      </w:r>
    </w:p>
    <w:p w14:paraId="3A1AB408" w14:textId="77777777" w:rsidR="00DD7A4C" w:rsidRDefault="00DD7A4C">
      <w:pPr>
        <w:spacing w:line="500" w:lineRule="atLeast"/>
        <w:ind w:firstLine="600"/>
        <w:divId w:val="102188885"/>
        <w:rPr>
          <w:rFonts w:hint="eastAsia"/>
          <w:sz w:val="30"/>
          <w:szCs w:val="30"/>
        </w:rPr>
      </w:pPr>
      <w:r>
        <w:rPr>
          <w:rFonts w:hint="eastAsia"/>
          <w:sz w:val="30"/>
          <w:szCs w:val="30"/>
        </w:rPr>
        <w:t>16.</w:t>
      </w:r>
      <w:r>
        <w:rPr>
          <w:rFonts w:hint="eastAsia"/>
          <w:sz w:val="30"/>
          <w:szCs w:val="30"/>
        </w:rPr>
        <w:t>证人蔡某的证言：我于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任汕头市安监局应急办主任。我们科室负责应急预案以及安全事故相关内容的培训工作，培训对象是各区县安监局的分管领导、业务负责同志以及危险化学品的生产经营单位的安全管理人员或主要负责人。我记得在</w:t>
      </w:r>
      <w:r>
        <w:rPr>
          <w:rFonts w:hint="eastAsia"/>
          <w:sz w:val="30"/>
          <w:szCs w:val="30"/>
        </w:rPr>
        <w:t>2016</w:t>
      </w:r>
      <w:r>
        <w:rPr>
          <w:rFonts w:hint="eastAsia"/>
          <w:sz w:val="30"/>
          <w:szCs w:val="30"/>
        </w:rPr>
        <w:t>年期间，我们科室在莲花山度假村组织了两次培训，内容是国家安监总局</w:t>
      </w:r>
      <w:r>
        <w:rPr>
          <w:rFonts w:hint="eastAsia"/>
          <w:sz w:val="30"/>
          <w:szCs w:val="30"/>
        </w:rPr>
        <w:t>88</w:t>
      </w:r>
      <w:r>
        <w:rPr>
          <w:rFonts w:hint="eastAsia"/>
          <w:sz w:val="30"/>
          <w:szCs w:val="30"/>
        </w:rPr>
        <w:t>号令的学习贯彻，以及应急预案的编制和演练方面的实务，还有国务院</w:t>
      </w:r>
      <w:r>
        <w:rPr>
          <w:rFonts w:hint="eastAsia"/>
          <w:sz w:val="30"/>
          <w:szCs w:val="30"/>
        </w:rPr>
        <w:t>493</w:t>
      </w:r>
      <w:r>
        <w:rPr>
          <w:rFonts w:hint="eastAsia"/>
          <w:sz w:val="30"/>
          <w:szCs w:val="30"/>
        </w:rPr>
        <w:t>号令的学习贯彻。具体程序是发培训通知，包括时间、地点、内容等信息，然后拟发培训对象，最后由我们科室编制培训相关教材后，交由办公室统一印制，师资方面则是由我们协调相关专家、局内工作人员或者请企业厂长前往演讲传授安全管理相关经验，其他后勤保障方面则是由办公室负责。在培训结束后，依规走报销程序的时候，会由办公室结算此次培训费用，列表后交由我在证明一栏签字确认，最后培训费用作为大笔开支上报党组会决定同意此笔支出。每次培训的人数大概是一百多人，培训时间两三天，在莲花山度假村安排住宿，但吃宿费用标准我不清楚。在上述培训费结算、报销及局里决定开支过程中，办公室主任张锡双没有跟我说过局里有些费用无法处理，需要在莲花山度假村虚增培训费并开具发票帮助处理的情况。</w:t>
      </w:r>
    </w:p>
    <w:p w14:paraId="2D7964AF" w14:textId="77777777" w:rsidR="00DD7A4C" w:rsidRDefault="00DD7A4C">
      <w:pPr>
        <w:spacing w:line="500" w:lineRule="atLeast"/>
        <w:ind w:firstLine="600"/>
        <w:divId w:val="349723533"/>
        <w:rPr>
          <w:rFonts w:hint="eastAsia"/>
          <w:sz w:val="30"/>
          <w:szCs w:val="30"/>
        </w:rPr>
      </w:pPr>
      <w:r>
        <w:rPr>
          <w:rFonts w:hint="eastAsia"/>
          <w:sz w:val="30"/>
          <w:szCs w:val="30"/>
        </w:rPr>
        <w:t>17.</w:t>
      </w:r>
      <w:r>
        <w:rPr>
          <w:rFonts w:hint="eastAsia"/>
          <w:sz w:val="30"/>
          <w:szCs w:val="30"/>
        </w:rPr>
        <w:t>证人赖某的证言：我于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月到汕头市安监局工作，其中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月在办公室工作，主要负责交通、收发、机要、维稳和信访工作，一旦组织培训或会务时，我们办公室都全员参加，我主要负责签到、联系参会人员、会场布置等工作。李某于</w:t>
      </w:r>
      <w:r>
        <w:rPr>
          <w:rFonts w:hint="eastAsia"/>
          <w:sz w:val="30"/>
          <w:szCs w:val="30"/>
        </w:rPr>
        <w:t>2012</w:t>
      </w:r>
      <w:r>
        <w:rPr>
          <w:rFonts w:hint="eastAsia"/>
          <w:sz w:val="30"/>
          <w:szCs w:val="30"/>
        </w:rPr>
        <w:t>年年初至</w:t>
      </w:r>
      <w:r>
        <w:rPr>
          <w:rFonts w:hint="eastAsia"/>
          <w:sz w:val="30"/>
          <w:szCs w:val="30"/>
        </w:rPr>
        <w:t>2012</w:t>
      </w:r>
      <w:r>
        <w:rPr>
          <w:rFonts w:hint="eastAsia"/>
          <w:sz w:val="30"/>
          <w:szCs w:val="30"/>
        </w:rPr>
        <w:t>年年底任办公室主任，</w:t>
      </w:r>
      <w:r>
        <w:rPr>
          <w:rFonts w:hint="eastAsia"/>
          <w:sz w:val="30"/>
          <w:szCs w:val="30"/>
        </w:rPr>
        <w:t>2012</w:t>
      </w:r>
      <w:r>
        <w:rPr>
          <w:rFonts w:hint="eastAsia"/>
          <w:sz w:val="30"/>
          <w:szCs w:val="30"/>
        </w:rPr>
        <w:t>年年底开始是张锡双任办公室主任。我因为是外地人，不懂潮汕话，而且没有参加财务工作，因此不清楚我局办公室工作人员是否有利用开会、培训工作之便，虚增或虚开会议费用，并从中套取现金的问题。办公室主任有时会叫我在一些财务凭证上签名经手或证明，因为财务凭证是从会计那边过来的，领导叫我签名我就签名，一般不会去关注凭证的具体内容。因为我不负责安排房间、用餐以及费用结算的事情，所以没有发现培训期间办公室人员有虚增人数、虚增房间、用餐标准不正常以及虚增或虚开会议费用套取现金的情况。另外，我们在莲花山度假村组织培训的时候，该度假村营销部负责人吴某</w:t>
      </w:r>
      <w:r>
        <w:rPr>
          <w:rFonts w:hint="eastAsia"/>
          <w:sz w:val="30"/>
          <w:szCs w:val="30"/>
        </w:rPr>
        <w:t>1</w:t>
      </w:r>
      <w:r>
        <w:rPr>
          <w:rFonts w:hint="eastAsia"/>
          <w:sz w:val="30"/>
          <w:szCs w:val="30"/>
        </w:rPr>
        <w:t>都会在场，我局办公室主任张锡双有时候会和吴某</w:t>
      </w:r>
      <w:r>
        <w:rPr>
          <w:rFonts w:hint="eastAsia"/>
          <w:sz w:val="30"/>
          <w:szCs w:val="30"/>
        </w:rPr>
        <w:t>1</w:t>
      </w:r>
      <w:r>
        <w:rPr>
          <w:rFonts w:hint="eastAsia"/>
          <w:sz w:val="30"/>
          <w:szCs w:val="30"/>
        </w:rPr>
        <w:t>喝茶聊天，但因为他们都说潮汕话，我在场但听不懂他们说什么内容。</w:t>
      </w:r>
    </w:p>
    <w:p w14:paraId="251855E2" w14:textId="77777777" w:rsidR="00DD7A4C" w:rsidRDefault="00DD7A4C">
      <w:pPr>
        <w:spacing w:line="500" w:lineRule="atLeast"/>
        <w:ind w:firstLine="600"/>
        <w:divId w:val="1150754401"/>
        <w:rPr>
          <w:rFonts w:hint="eastAsia"/>
          <w:sz w:val="30"/>
          <w:szCs w:val="30"/>
        </w:rPr>
      </w:pPr>
      <w:r>
        <w:rPr>
          <w:rFonts w:hint="eastAsia"/>
          <w:sz w:val="30"/>
          <w:szCs w:val="30"/>
        </w:rPr>
        <w:t>18.</w:t>
      </w:r>
      <w:r>
        <w:rPr>
          <w:rFonts w:hint="eastAsia"/>
          <w:sz w:val="30"/>
          <w:szCs w:val="30"/>
        </w:rPr>
        <w:t>证人邱某</w:t>
      </w:r>
      <w:r>
        <w:rPr>
          <w:rFonts w:hint="eastAsia"/>
          <w:sz w:val="30"/>
          <w:szCs w:val="30"/>
        </w:rPr>
        <w:t>2</w:t>
      </w:r>
      <w:r>
        <w:rPr>
          <w:rFonts w:hint="eastAsia"/>
          <w:sz w:val="30"/>
          <w:szCs w:val="30"/>
        </w:rPr>
        <w:t>的证言：我于</w:t>
      </w:r>
      <w:r>
        <w:rPr>
          <w:rFonts w:hint="eastAsia"/>
          <w:sz w:val="30"/>
          <w:szCs w:val="30"/>
        </w:rPr>
        <w:t>2006</w:t>
      </w:r>
      <w:r>
        <w:rPr>
          <w:rFonts w:hint="eastAsia"/>
          <w:sz w:val="30"/>
          <w:szCs w:val="30"/>
        </w:rPr>
        <w:t>年开始到汕头市安监局工作，担任会计一职，主要是依据会计法依规负责单位日常记账，有总账、明细账。我局培训会议费支出一般是在每次培训或会议结束后，经手人将发票经业务部门相关人员签名证明，然后由我初审，再由办公室主任复核，最后局分管财务领导签批同意，由出纳员拿到国库支付中心办理报销手续，超过</w:t>
      </w:r>
      <w:r>
        <w:rPr>
          <w:rFonts w:hint="eastAsia"/>
          <w:sz w:val="30"/>
          <w:szCs w:val="30"/>
        </w:rPr>
        <w:t>1</w:t>
      </w:r>
      <w:r>
        <w:rPr>
          <w:rFonts w:hint="eastAsia"/>
          <w:sz w:val="30"/>
          <w:szCs w:val="30"/>
        </w:rPr>
        <w:t>万元的大额支付需要经过局党组研究决定。在我担任汕头市安监局会计期间，办公室主任张锡双没有跟我说过局里有些费用无法处理，需要在莲花山度假村虚增培训费并开具发票帮助处理的情况。</w:t>
      </w:r>
    </w:p>
    <w:p w14:paraId="31A37D71" w14:textId="77777777" w:rsidR="00DD7A4C" w:rsidRDefault="00DD7A4C">
      <w:pPr>
        <w:spacing w:line="500" w:lineRule="atLeast"/>
        <w:ind w:firstLine="600"/>
        <w:divId w:val="220872360"/>
        <w:rPr>
          <w:rFonts w:hint="eastAsia"/>
          <w:sz w:val="30"/>
          <w:szCs w:val="30"/>
        </w:rPr>
      </w:pPr>
      <w:r>
        <w:rPr>
          <w:rFonts w:hint="eastAsia"/>
          <w:sz w:val="30"/>
          <w:szCs w:val="30"/>
        </w:rPr>
        <w:t>19.</w:t>
      </w:r>
      <w:r>
        <w:rPr>
          <w:rFonts w:hint="eastAsia"/>
          <w:sz w:val="30"/>
          <w:szCs w:val="30"/>
        </w:rPr>
        <w:t>证人林某</w:t>
      </w:r>
      <w:r>
        <w:rPr>
          <w:rFonts w:hint="eastAsia"/>
          <w:sz w:val="30"/>
          <w:szCs w:val="30"/>
        </w:rPr>
        <w:t>2</w:t>
      </w:r>
      <w:r>
        <w:rPr>
          <w:rFonts w:hint="eastAsia"/>
          <w:sz w:val="30"/>
          <w:szCs w:val="30"/>
        </w:rPr>
        <w:t>的证言：林某</w:t>
      </w:r>
      <w:r>
        <w:rPr>
          <w:rFonts w:hint="eastAsia"/>
          <w:sz w:val="30"/>
          <w:szCs w:val="30"/>
        </w:rPr>
        <w:t>2</w:t>
      </w:r>
      <w:r>
        <w:rPr>
          <w:rFonts w:hint="eastAsia"/>
          <w:sz w:val="30"/>
          <w:szCs w:val="30"/>
        </w:rPr>
        <w:t>于</w:t>
      </w:r>
      <w:r>
        <w:rPr>
          <w:rFonts w:hint="eastAsia"/>
          <w:sz w:val="30"/>
          <w:szCs w:val="30"/>
        </w:rPr>
        <w:t>2006</w:t>
      </w:r>
      <w:r>
        <w:rPr>
          <w:rFonts w:hint="eastAsia"/>
          <w:sz w:val="30"/>
          <w:szCs w:val="30"/>
        </w:rPr>
        <w:t>年开始到汕头市安监局工作，担任出纳员，其证言与邱某</w:t>
      </w:r>
      <w:r>
        <w:rPr>
          <w:rFonts w:hint="eastAsia"/>
          <w:sz w:val="30"/>
          <w:szCs w:val="30"/>
        </w:rPr>
        <w:t>2</w:t>
      </w:r>
      <w:r>
        <w:rPr>
          <w:rFonts w:hint="eastAsia"/>
          <w:sz w:val="30"/>
          <w:szCs w:val="30"/>
        </w:rPr>
        <w:t>的证言基本一致。</w:t>
      </w:r>
    </w:p>
    <w:p w14:paraId="681036AF" w14:textId="77777777" w:rsidR="00DD7A4C" w:rsidRDefault="00DD7A4C">
      <w:pPr>
        <w:spacing w:line="500" w:lineRule="atLeast"/>
        <w:ind w:firstLine="600"/>
        <w:divId w:val="1306736036"/>
        <w:rPr>
          <w:rFonts w:hint="eastAsia"/>
          <w:sz w:val="30"/>
          <w:szCs w:val="30"/>
        </w:rPr>
      </w:pPr>
      <w:r>
        <w:rPr>
          <w:rFonts w:hint="eastAsia"/>
          <w:sz w:val="30"/>
          <w:szCs w:val="30"/>
        </w:rPr>
        <w:t>20.</w:t>
      </w:r>
      <w:r>
        <w:rPr>
          <w:rFonts w:hint="eastAsia"/>
          <w:sz w:val="30"/>
          <w:szCs w:val="30"/>
        </w:rPr>
        <w:t>证人林某</w:t>
      </w:r>
      <w:r>
        <w:rPr>
          <w:rFonts w:hint="eastAsia"/>
          <w:sz w:val="30"/>
          <w:szCs w:val="30"/>
        </w:rPr>
        <w:t>3</w:t>
      </w:r>
      <w:r>
        <w:rPr>
          <w:rFonts w:hint="eastAsia"/>
          <w:sz w:val="30"/>
          <w:szCs w:val="30"/>
        </w:rPr>
        <w:t>的证言：我于</w:t>
      </w:r>
      <w:r>
        <w:rPr>
          <w:rFonts w:hint="eastAsia"/>
          <w:sz w:val="30"/>
          <w:szCs w:val="30"/>
        </w:rPr>
        <w:t>1996</w:t>
      </w:r>
      <w:r>
        <w:rPr>
          <w:rFonts w:hint="eastAsia"/>
          <w:sz w:val="30"/>
          <w:szCs w:val="30"/>
        </w:rPr>
        <w:t>年开办昌源行，主要经营烟茶酒及补品。</w:t>
      </w:r>
      <w:r>
        <w:rPr>
          <w:rFonts w:hint="eastAsia"/>
          <w:sz w:val="30"/>
          <w:szCs w:val="30"/>
        </w:rPr>
        <w:t>2010</w:t>
      </w:r>
      <w:r>
        <w:rPr>
          <w:rFonts w:hint="eastAsia"/>
          <w:sz w:val="30"/>
          <w:szCs w:val="30"/>
        </w:rPr>
        <w:t>年后，汕头市安监局有在昌源行购买一些烟茶酒，每年大概购买额为几万元。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后，昌源行搬迁了新址后汕头市安监局就没有在昌源行购买烟茶酒。我听店里的伙计说汕头市安监局的张主任打电话到昌源行购买烟茶酒，一般是送到酒楼吃饭的地方，每隔一段时间就用现金进行结账。我无法辩认张主任，因为我和张主任没有交往，加上他购买的量不大，每年也就几万元，而昌源行的顾客很多，如果没有交往，我无法记住每一名顾客。张主任购买烟茶酒的时候，没有要求开具发票，而还款又是以现金的方式，所以我不能确定是汕头市安监局公家购买的还是张主任私人购买的。</w:t>
      </w:r>
    </w:p>
    <w:p w14:paraId="510EC139" w14:textId="77777777" w:rsidR="00DD7A4C" w:rsidRDefault="00DD7A4C">
      <w:pPr>
        <w:spacing w:line="500" w:lineRule="atLeast"/>
        <w:ind w:firstLine="600"/>
        <w:divId w:val="1536387779"/>
        <w:rPr>
          <w:rFonts w:hint="eastAsia"/>
          <w:sz w:val="30"/>
          <w:szCs w:val="30"/>
        </w:rPr>
      </w:pPr>
      <w:r>
        <w:rPr>
          <w:rFonts w:hint="eastAsia"/>
          <w:sz w:val="30"/>
          <w:szCs w:val="30"/>
        </w:rPr>
        <w:t>三、被告人张锡双的供述、辩解及辨认</w:t>
      </w:r>
    </w:p>
    <w:p w14:paraId="3E1785E4" w14:textId="77777777" w:rsidR="00DD7A4C" w:rsidRDefault="00DD7A4C">
      <w:pPr>
        <w:spacing w:line="500" w:lineRule="atLeast"/>
        <w:ind w:firstLine="600"/>
        <w:divId w:val="1389112784"/>
        <w:rPr>
          <w:rFonts w:hint="eastAsia"/>
          <w:sz w:val="30"/>
          <w:szCs w:val="30"/>
        </w:rPr>
      </w:pPr>
      <w:r>
        <w:rPr>
          <w:rFonts w:hint="eastAsia"/>
          <w:sz w:val="30"/>
          <w:szCs w:val="30"/>
        </w:rPr>
        <w:t>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任汕头市安监局办公室主任，负责后勤保障、接待工作和财务工作。因为当时局里有部分检查接待和送礼费用在正常入账时无法解决，需要帐外找些资金来解决，所以我便与局里领导商量，在单位培训费、会议费上面做些手脚，解决上述开支费用。过后不久，我在和莲花山度假村营销部经理吴某</w:t>
      </w:r>
      <w:r>
        <w:rPr>
          <w:rFonts w:hint="eastAsia"/>
          <w:sz w:val="30"/>
          <w:szCs w:val="30"/>
        </w:rPr>
        <w:t>1</w:t>
      </w:r>
      <w:r>
        <w:rPr>
          <w:rFonts w:hint="eastAsia"/>
          <w:sz w:val="30"/>
          <w:szCs w:val="30"/>
        </w:rPr>
        <w:t>座谈时，向他提出这样的要求，具体做法是按照餐费午餐由原来每人</w:t>
      </w:r>
      <w:r>
        <w:rPr>
          <w:rFonts w:hint="eastAsia"/>
          <w:sz w:val="30"/>
          <w:szCs w:val="30"/>
        </w:rPr>
        <w:t>50</w:t>
      </w:r>
      <w:r>
        <w:rPr>
          <w:rFonts w:hint="eastAsia"/>
          <w:sz w:val="30"/>
          <w:szCs w:val="30"/>
        </w:rPr>
        <w:t>元虚增至</w:t>
      </w:r>
      <w:r>
        <w:rPr>
          <w:rFonts w:hint="eastAsia"/>
          <w:sz w:val="30"/>
          <w:szCs w:val="30"/>
        </w:rPr>
        <w:t>60</w:t>
      </w:r>
      <w:r>
        <w:rPr>
          <w:rFonts w:hint="eastAsia"/>
          <w:sz w:val="30"/>
          <w:szCs w:val="30"/>
        </w:rPr>
        <w:t>元，夜餐由原来每人</w:t>
      </w:r>
      <w:r>
        <w:rPr>
          <w:rFonts w:hint="eastAsia"/>
          <w:sz w:val="30"/>
          <w:szCs w:val="30"/>
        </w:rPr>
        <w:t>70</w:t>
      </w:r>
      <w:r>
        <w:rPr>
          <w:rFonts w:hint="eastAsia"/>
          <w:sz w:val="30"/>
          <w:szCs w:val="30"/>
        </w:rPr>
        <w:t>元虚增至</w:t>
      </w:r>
      <w:r>
        <w:rPr>
          <w:rFonts w:hint="eastAsia"/>
          <w:sz w:val="30"/>
          <w:szCs w:val="30"/>
        </w:rPr>
        <w:t>80</w:t>
      </w:r>
      <w:r>
        <w:rPr>
          <w:rFonts w:hint="eastAsia"/>
          <w:sz w:val="30"/>
          <w:szCs w:val="30"/>
        </w:rPr>
        <w:t>元，住宿由原来的每间房</w:t>
      </w:r>
      <w:r>
        <w:rPr>
          <w:rFonts w:hint="eastAsia"/>
          <w:sz w:val="30"/>
          <w:szCs w:val="30"/>
        </w:rPr>
        <w:t>200</w:t>
      </w:r>
      <w:r>
        <w:rPr>
          <w:rFonts w:hint="eastAsia"/>
          <w:sz w:val="30"/>
          <w:szCs w:val="30"/>
        </w:rPr>
        <w:t>元虚增至</w:t>
      </w:r>
      <w:r>
        <w:rPr>
          <w:rFonts w:hint="eastAsia"/>
          <w:sz w:val="30"/>
          <w:szCs w:val="30"/>
        </w:rPr>
        <w:t>240</w:t>
      </w:r>
      <w:r>
        <w:rPr>
          <w:rFonts w:hint="eastAsia"/>
          <w:sz w:val="30"/>
          <w:szCs w:val="30"/>
        </w:rPr>
        <w:t>元，同时将入住房间数相应虚增，场地费和相关杂费也适当虚增，通过这样在我局组织的这些培训中实际产生的费用基础上虚增消费金额，并以虚增后的金额开具相应的发票进行财务报销，虚增部分由莲花山度假村以现金形式交给我。拿到现金后都由我保管，每月我都会告知局里领导，向他们汇报每月的收入开支情况。到了</w:t>
      </w:r>
      <w:r>
        <w:rPr>
          <w:rFonts w:hint="eastAsia"/>
          <w:sz w:val="30"/>
          <w:szCs w:val="30"/>
        </w:rPr>
        <w:t>2015</w:t>
      </w:r>
      <w:r>
        <w:rPr>
          <w:rFonts w:hint="eastAsia"/>
          <w:sz w:val="30"/>
          <w:szCs w:val="30"/>
        </w:rPr>
        <w:t>年底，局里领导私下向我说过，现在“八项规定”执行严格，且现在接待送礼相对较少，让我不要再这样干了，但我认为还是有些费用必须开支，并且当时我自己动了贪心，因此我便继续上述做法。经辨认汕头市安监局和莲花山度假村的有关账务资料，确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月份期间，汕头市安监局通过国库支付中心和</w:t>
      </w:r>
      <w:r>
        <w:rPr>
          <w:rFonts w:hint="eastAsia"/>
          <w:sz w:val="30"/>
          <w:szCs w:val="30"/>
        </w:rPr>
        <w:t>银行电汇的方式支付莲花山度假村相关会议费用，金额合计</w:t>
      </w:r>
      <w:r>
        <w:rPr>
          <w:rFonts w:hint="eastAsia"/>
          <w:sz w:val="30"/>
          <w:szCs w:val="30"/>
        </w:rPr>
        <w:t>2531524</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日，在剔除了部分属于我个人或朋友委托订房消费以及两笔记录实际消费但没有支付记录的费用后，汕头市安监局在莲花山度假村消费实际金额合计</w:t>
      </w:r>
      <w:r>
        <w:rPr>
          <w:rFonts w:hint="eastAsia"/>
          <w:sz w:val="30"/>
          <w:szCs w:val="30"/>
        </w:rPr>
        <w:t>832671</w:t>
      </w:r>
      <w:r>
        <w:rPr>
          <w:rFonts w:hint="eastAsia"/>
          <w:sz w:val="30"/>
          <w:szCs w:val="30"/>
        </w:rPr>
        <w:t>元。因此，我对虚增套取的现金数额共计</w:t>
      </w:r>
      <w:r>
        <w:rPr>
          <w:rFonts w:hint="eastAsia"/>
          <w:sz w:val="30"/>
          <w:szCs w:val="30"/>
        </w:rPr>
        <w:t>1528967</w:t>
      </w:r>
      <w:r>
        <w:rPr>
          <w:rFonts w:hint="eastAsia"/>
          <w:sz w:val="30"/>
          <w:szCs w:val="30"/>
        </w:rPr>
        <w:t>元予以确认。上述每一笔套取出来的现金都是莲花山度假村负责营销的人员在现金准备好之后打电话给我，由我自己过去莲花山度假村向出纳人员领取的。拿到现金后我都是放在办公室的保险柜里面，该保险柜只有我能打开。套取现金中的</w:t>
      </w:r>
      <w:r>
        <w:rPr>
          <w:rFonts w:hint="eastAsia"/>
          <w:sz w:val="30"/>
          <w:szCs w:val="30"/>
        </w:rPr>
        <w:t>236900</w:t>
      </w:r>
      <w:r>
        <w:rPr>
          <w:rFonts w:hint="eastAsia"/>
          <w:sz w:val="30"/>
          <w:szCs w:val="30"/>
        </w:rPr>
        <w:t>元被我分多次存进我个人建行账户，用于我个人日常支出，其余款项主要用于</w:t>
      </w:r>
      <w:r>
        <w:rPr>
          <w:rFonts w:hint="eastAsia"/>
          <w:sz w:val="30"/>
          <w:szCs w:val="30"/>
        </w:rPr>
        <w:t>2013</w:t>
      </w:r>
      <w:r>
        <w:rPr>
          <w:rFonts w:hint="eastAsia"/>
          <w:sz w:val="30"/>
          <w:szCs w:val="30"/>
        </w:rPr>
        <w:t>年之后我单位的公务接待和逢年过节请客送礼之用。</w:t>
      </w:r>
    </w:p>
    <w:p w14:paraId="27786208" w14:textId="77777777" w:rsidR="00DD7A4C" w:rsidRDefault="00DD7A4C">
      <w:pPr>
        <w:spacing w:line="500" w:lineRule="atLeast"/>
        <w:ind w:firstLine="600"/>
        <w:divId w:val="219752462"/>
        <w:rPr>
          <w:rFonts w:hint="eastAsia"/>
          <w:sz w:val="30"/>
          <w:szCs w:val="30"/>
        </w:rPr>
      </w:pPr>
      <w:r>
        <w:rPr>
          <w:rFonts w:hint="eastAsia"/>
          <w:sz w:val="30"/>
          <w:szCs w:val="30"/>
        </w:rPr>
        <w:t>案件第一次审理的庭审期间，张锡双辩解称：我在汕头市安监局任办公室主任期间，对于上级部门人员的接待和购买土特产等费用都可以报销入账，单位不存在不能入账的开支。至于原先在侦查阶段关于除了被我存入银行之外的套取款项用于公务接待或请客送礼的辩解是因为我确实存在贪污行为，而且社会上确实存在公务接待和请客送礼的情况，所以我在侦查阶段就编造了这种理由。张锡双对莲花山度假村的消费记录材料、国库支付中心支付费用汇单进行了辨认。</w:t>
      </w:r>
    </w:p>
    <w:p w14:paraId="50559D74" w14:textId="77777777" w:rsidR="00DD7A4C" w:rsidRDefault="00DD7A4C">
      <w:pPr>
        <w:spacing w:line="500" w:lineRule="atLeast"/>
        <w:ind w:firstLine="600"/>
        <w:divId w:val="1018123931"/>
        <w:rPr>
          <w:rFonts w:hint="eastAsia"/>
          <w:sz w:val="30"/>
          <w:szCs w:val="30"/>
        </w:rPr>
      </w:pPr>
      <w:r>
        <w:rPr>
          <w:rFonts w:hint="eastAsia"/>
          <w:sz w:val="30"/>
          <w:szCs w:val="30"/>
        </w:rPr>
        <w:t>本案发回重审期间，张锡双辩称：我并没有指使莲花山度假村虚增会议、培训费费用，另外我经手向温泉度假村套取现金并存入我账户的只有</w:t>
      </w:r>
      <w:r>
        <w:rPr>
          <w:rFonts w:hint="eastAsia"/>
          <w:sz w:val="30"/>
          <w:szCs w:val="30"/>
        </w:rPr>
        <w:t>236900</w:t>
      </w:r>
      <w:r>
        <w:rPr>
          <w:rFonts w:hint="eastAsia"/>
          <w:sz w:val="30"/>
          <w:szCs w:val="30"/>
        </w:rPr>
        <w:t>元，至于其他套取的现金是谁领取的我并不清楚。在侦查机关我并没有主动供述自己套取现金共计</w:t>
      </w:r>
      <w:r>
        <w:rPr>
          <w:rFonts w:hint="eastAsia"/>
          <w:sz w:val="30"/>
          <w:szCs w:val="30"/>
        </w:rPr>
        <w:t>32</w:t>
      </w:r>
      <w:r>
        <w:rPr>
          <w:rFonts w:hint="eastAsia"/>
          <w:sz w:val="30"/>
          <w:szCs w:val="30"/>
        </w:rPr>
        <w:t>笔，是办案机关清理相关的资料及转账记录后提供我辨认并告诉我上述款项就是汕头市安监局套取的，当时我认为既然单位有套取这些现金用于接待，我作为办公室主任也应该负一定的责任所以才会承认。</w:t>
      </w:r>
    </w:p>
    <w:p w14:paraId="7F864F17" w14:textId="77777777" w:rsidR="00DD7A4C" w:rsidRDefault="00DD7A4C">
      <w:pPr>
        <w:spacing w:line="500" w:lineRule="atLeast"/>
        <w:ind w:firstLine="600"/>
        <w:divId w:val="595014925"/>
        <w:rPr>
          <w:rFonts w:hint="eastAsia"/>
          <w:sz w:val="30"/>
          <w:szCs w:val="30"/>
        </w:rPr>
      </w:pPr>
      <w:r>
        <w:rPr>
          <w:rFonts w:hint="eastAsia"/>
          <w:sz w:val="30"/>
          <w:szCs w:val="30"/>
        </w:rPr>
        <w:t>综合上述证据，本院作如下评析：</w:t>
      </w:r>
    </w:p>
    <w:p w14:paraId="5E953165" w14:textId="77777777" w:rsidR="00DD7A4C" w:rsidRDefault="00DD7A4C">
      <w:pPr>
        <w:spacing w:line="500" w:lineRule="atLeast"/>
        <w:ind w:firstLine="600"/>
        <w:divId w:val="1540127538"/>
        <w:rPr>
          <w:rFonts w:hint="eastAsia"/>
          <w:sz w:val="30"/>
          <w:szCs w:val="30"/>
        </w:rPr>
      </w:pPr>
      <w:r>
        <w:rPr>
          <w:rFonts w:hint="eastAsia"/>
          <w:sz w:val="30"/>
          <w:szCs w:val="30"/>
        </w:rPr>
        <w:t>一、关于涉案犯罪数额认定的评析</w:t>
      </w:r>
    </w:p>
    <w:p w14:paraId="1C94DC44" w14:textId="77777777" w:rsidR="00DD7A4C" w:rsidRDefault="00DD7A4C">
      <w:pPr>
        <w:spacing w:line="500" w:lineRule="atLeast"/>
        <w:ind w:firstLine="600"/>
        <w:divId w:val="1651328511"/>
        <w:rPr>
          <w:rFonts w:hint="eastAsia"/>
          <w:sz w:val="30"/>
          <w:szCs w:val="30"/>
        </w:rPr>
      </w:pPr>
      <w:r>
        <w:rPr>
          <w:rFonts w:hint="eastAsia"/>
          <w:sz w:val="30"/>
          <w:szCs w:val="30"/>
        </w:rPr>
        <w:t>综合汕头市国库支付中心案发时间段的支付凭证、莲花山度假村提供的《挂账记录表中涉及“安监”实际消费明细》及证人许某</w:t>
      </w:r>
      <w:r>
        <w:rPr>
          <w:rFonts w:hint="eastAsia"/>
          <w:sz w:val="30"/>
          <w:szCs w:val="30"/>
        </w:rPr>
        <w:t>1</w:t>
      </w:r>
      <w:r>
        <w:rPr>
          <w:rFonts w:hint="eastAsia"/>
          <w:sz w:val="30"/>
          <w:szCs w:val="30"/>
        </w:rPr>
        <w:t>私人记账凭证相关的记录，可认定汕头市安监局在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月期间在莲花山度假村实际消费的数额认定为</w:t>
      </w:r>
      <w:r>
        <w:rPr>
          <w:rFonts w:hint="eastAsia"/>
          <w:sz w:val="30"/>
          <w:szCs w:val="30"/>
        </w:rPr>
        <w:t>887198</w:t>
      </w:r>
      <w:r>
        <w:rPr>
          <w:rFonts w:hint="eastAsia"/>
          <w:sz w:val="30"/>
          <w:szCs w:val="30"/>
        </w:rPr>
        <w:t>元，上述案发时间段与本案有关的汕头市国库支付中心支付的培训费为</w:t>
      </w:r>
      <w:r>
        <w:rPr>
          <w:rFonts w:hint="eastAsia"/>
          <w:sz w:val="30"/>
          <w:szCs w:val="30"/>
        </w:rPr>
        <w:t>2331328</w:t>
      </w:r>
      <w:r>
        <w:rPr>
          <w:rFonts w:hint="eastAsia"/>
          <w:sz w:val="30"/>
          <w:szCs w:val="30"/>
        </w:rPr>
        <w:t>元。</w:t>
      </w:r>
    </w:p>
    <w:p w14:paraId="15D2D7C0" w14:textId="77777777" w:rsidR="00DD7A4C" w:rsidRDefault="00DD7A4C">
      <w:pPr>
        <w:spacing w:line="500" w:lineRule="atLeast"/>
        <w:ind w:firstLine="600"/>
        <w:divId w:val="1423839555"/>
        <w:rPr>
          <w:rFonts w:hint="eastAsia"/>
          <w:sz w:val="30"/>
          <w:szCs w:val="30"/>
        </w:rPr>
      </w:pPr>
      <w:r>
        <w:rPr>
          <w:rFonts w:hint="eastAsia"/>
          <w:sz w:val="30"/>
          <w:szCs w:val="30"/>
        </w:rPr>
        <w:t>综上，本案可以认定被套现的培训费用为</w:t>
      </w:r>
      <w:r>
        <w:rPr>
          <w:rFonts w:hint="eastAsia"/>
          <w:sz w:val="30"/>
          <w:szCs w:val="30"/>
        </w:rPr>
        <w:t>1299717</w:t>
      </w:r>
      <w:r>
        <w:rPr>
          <w:rFonts w:hint="eastAsia"/>
          <w:sz w:val="30"/>
          <w:szCs w:val="30"/>
        </w:rPr>
        <w:t>元，计算依据如下：</w:t>
      </w:r>
      <w:r>
        <w:rPr>
          <w:rFonts w:hint="eastAsia"/>
          <w:sz w:val="30"/>
          <w:szCs w:val="30"/>
        </w:rPr>
        <w:t>2331328</w:t>
      </w:r>
      <w:r>
        <w:rPr>
          <w:rFonts w:hint="eastAsia"/>
          <w:sz w:val="30"/>
          <w:szCs w:val="30"/>
        </w:rPr>
        <w:t>元（可认定的国库支付中心支付费用）</w:t>
      </w:r>
      <w:r>
        <w:rPr>
          <w:rFonts w:hint="eastAsia"/>
          <w:sz w:val="30"/>
          <w:szCs w:val="30"/>
        </w:rPr>
        <w:t>-887198</w:t>
      </w:r>
      <w:r>
        <w:rPr>
          <w:rFonts w:hint="eastAsia"/>
          <w:sz w:val="30"/>
          <w:szCs w:val="30"/>
        </w:rPr>
        <w:t>元（可认定的汕头市安监局实际消费费用）</w:t>
      </w:r>
      <w:r>
        <w:rPr>
          <w:rFonts w:hint="eastAsia"/>
          <w:sz w:val="30"/>
          <w:szCs w:val="30"/>
        </w:rPr>
        <w:t>=1444130</w:t>
      </w:r>
      <w:r>
        <w:rPr>
          <w:rFonts w:hint="eastAsia"/>
          <w:sz w:val="30"/>
          <w:szCs w:val="30"/>
        </w:rPr>
        <w:t>元</w:t>
      </w:r>
      <w:r>
        <w:rPr>
          <w:rFonts w:hint="eastAsia"/>
          <w:sz w:val="30"/>
          <w:szCs w:val="30"/>
        </w:rPr>
        <w:t>-144413</w:t>
      </w:r>
      <w:r>
        <w:rPr>
          <w:rFonts w:hint="eastAsia"/>
          <w:sz w:val="30"/>
          <w:szCs w:val="30"/>
        </w:rPr>
        <w:t>元（</w:t>
      </w:r>
      <w:r>
        <w:rPr>
          <w:rFonts w:hint="eastAsia"/>
          <w:sz w:val="30"/>
          <w:szCs w:val="30"/>
        </w:rPr>
        <w:t>10%</w:t>
      </w:r>
      <w:r>
        <w:rPr>
          <w:rFonts w:hint="eastAsia"/>
          <w:sz w:val="30"/>
          <w:szCs w:val="30"/>
        </w:rPr>
        <w:t>的开票费）</w:t>
      </w:r>
      <w:r>
        <w:rPr>
          <w:rFonts w:hint="eastAsia"/>
          <w:sz w:val="30"/>
          <w:szCs w:val="30"/>
        </w:rPr>
        <w:t>=1299717</w:t>
      </w:r>
      <w:r>
        <w:rPr>
          <w:rFonts w:hint="eastAsia"/>
          <w:sz w:val="30"/>
          <w:szCs w:val="30"/>
        </w:rPr>
        <w:t>元。</w:t>
      </w:r>
    </w:p>
    <w:p w14:paraId="54AB9952" w14:textId="77777777" w:rsidR="00DD7A4C" w:rsidRDefault="00DD7A4C">
      <w:pPr>
        <w:spacing w:line="500" w:lineRule="atLeast"/>
        <w:ind w:firstLine="600"/>
        <w:divId w:val="1227448943"/>
        <w:rPr>
          <w:rFonts w:hint="eastAsia"/>
          <w:sz w:val="30"/>
          <w:szCs w:val="30"/>
        </w:rPr>
      </w:pPr>
      <w:r>
        <w:rPr>
          <w:rFonts w:hint="eastAsia"/>
          <w:sz w:val="30"/>
          <w:szCs w:val="30"/>
        </w:rPr>
        <w:t>二、关于认定被告人张锡双对套取会议费、培训费共计</w:t>
      </w:r>
      <w:r>
        <w:rPr>
          <w:rFonts w:hint="eastAsia"/>
          <w:sz w:val="30"/>
          <w:szCs w:val="30"/>
        </w:rPr>
        <w:t>1299717</w:t>
      </w:r>
      <w:r>
        <w:rPr>
          <w:rFonts w:hint="eastAsia"/>
          <w:sz w:val="30"/>
          <w:szCs w:val="30"/>
        </w:rPr>
        <w:t>元具有非法占有目主观故意的评析</w:t>
      </w:r>
    </w:p>
    <w:p w14:paraId="5625BDF2" w14:textId="77777777" w:rsidR="00DD7A4C" w:rsidRDefault="00DD7A4C">
      <w:pPr>
        <w:spacing w:line="500" w:lineRule="atLeast"/>
        <w:ind w:firstLine="600"/>
        <w:divId w:val="1586916219"/>
        <w:rPr>
          <w:rFonts w:hint="eastAsia"/>
          <w:sz w:val="30"/>
          <w:szCs w:val="30"/>
        </w:rPr>
      </w:pPr>
      <w:r>
        <w:rPr>
          <w:rFonts w:hint="eastAsia"/>
          <w:sz w:val="30"/>
          <w:szCs w:val="30"/>
        </w:rPr>
        <w:t>贪污罪是以主观上具有非法占有公共财产为目的。对刑法中的“非法占有”应从两方面理解：一是非法占有侵犯的刑法保护的财产所有权和对该财产实际掌握和控制的状态；二是非法占有不能狭义理解为据为己有。虽然刑法对贪污罪是以个人贪污数额来认定，但个人贪污数额应理解为个人非法控制和掌握的公共财物数额。本案中，被告人张锡双在侦查阶段关于将其余款项用于公务接待和逢年过节请客送礼之用的辩解实际上是混淆了“非法占有为目的”与“非法占为己有为目的”的概念，也将故意犯罪中的“犯罪动机”混同于“犯罪构成要件”。理由如下：</w:t>
      </w:r>
    </w:p>
    <w:p w14:paraId="00F4E0FB" w14:textId="77777777" w:rsidR="00DD7A4C" w:rsidRDefault="00DD7A4C">
      <w:pPr>
        <w:spacing w:line="500" w:lineRule="atLeast"/>
        <w:ind w:firstLine="600"/>
        <w:divId w:val="2010449226"/>
        <w:rPr>
          <w:rFonts w:hint="eastAsia"/>
          <w:sz w:val="30"/>
          <w:szCs w:val="30"/>
        </w:rPr>
      </w:pPr>
      <w:r>
        <w:rPr>
          <w:rFonts w:hint="eastAsia"/>
          <w:sz w:val="30"/>
          <w:szCs w:val="30"/>
        </w:rPr>
        <w:t>首先，认为非法占有必须是“非法占为己有”，这种观点缩小贪污犯罪的构成要件，违反了我国犯罪构成理论中罪刑法定的基本原则，导致错误适用法律，无限扩大了检察机关的举证范围与责任，放纵了犯罪行为。</w:t>
      </w:r>
    </w:p>
    <w:p w14:paraId="4D67BE85" w14:textId="77777777" w:rsidR="00DD7A4C" w:rsidRDefault="00DD7A4C">
      <w:pPr>
        <w:spacing w:line="500" w:lineRule="atLeast"/>
        <w:ind w:firstLine="600"/>
        <w:divId w:val="1851024129"/>
        <w:rPr>
          <w:rFonts w:hint="eastAsia"/>
          <w:sz w:val="30"/>
          <w:szCs w:val="30"/>
        </w:rPr>
      </w:pPr>
      <w:r>
        <w:rPr>
          <w:rFonts w:hint="eastAsia"/>
          <w:sz w:val="30"/>
          <w:szCs w:val="30"/>
        </w:rPr>
        <w:t>其次，犯罪动机与犯罪目的同属行为人的主观状态，二者虽有联系但也有区别。犯罪动机是指刺激犯罪主体实施犯罪行为，以达到犯罪目的的内心起因</w:t>
      </w:r>
      <w:r>
        <w:rPr>
          <w:rFonts w:hint="eastAsia"/>
          <w:sz w:val="30"/>
          <w:szCs w:val="30"/>
        </w:rPr>
        <w:t>;</w:t>
      </w:r>
      <w:r>
        <w:rPr>
          <w:rFonts w:hint="eastAsia"/>
          <w:sz w:val="30"/>
          <w:szCs w:val="30"/>
        </w:rPr>
        <w:t>而犯罪目的则是犯罪主体通过犯罪行为所追求和希望达到的结果。犯罪动机是推动行为人为某一行为的内心起因，不是犯罪构成的必备要件，只是量刑时考虑的情节</w:t>
      </w:r>
      <w:r>
        <w:rPr>
          <w:rFonts w:hint="eastAsia"/>
          <w:sz w:val="30"/>
          <w:szCs w:val="30"/>
        </w:rPr>
        <w:t>;</w:t>
      </w:r>
      <w:r>
        <w:rPr>
          <w:rFonts w:hint="eastAsia"/>
          <w:sz w:val="30"/>
          <w:szCs w:val="30"/>
        </w:rPr>
        <w:t>而犯罪目的则是行为人实施行为达到危害结果的希望和追求，它决定了犯罪行为的方向和性质，是构成故意犯罪的必备条件。根据我国刑法第三百八十二条的规定，贪污犯罪构成的主观方面仅要求行为人具有非法占有公共财物的目的，而不论行为人实施贪污行为的动机是为自己使用还是为他人使用。另外，根据《最高人民法院、最高人民检察院关于办理贪污贿赂刑事案件适用法律若干问题的解释》第十六条第一款的规定，国家工作人员出于贪污、受贿的故意，非法占有公共财物、收受他人财物之后，将赃款赃物用于单位公务支出或者社会捐赠的，不影响贪污罪、受贿罪的认定，但量刑时可以酌情考虑。</w:t>
      </w:r>
    </w:p>
    <w:p w14:paraId="2004DD25" w14:textId="77777777" w:rsidR="00DD7A4C" w:rsidRDefault="00DD7A4C">
      <w:pPr>
        <w:spacing w:line="500" w:lineRule="atLeast"/>
        <w:ind w:firstLine="600"/>
        <w:divId w:val="987632534"/>
        <w:rPr>
          <w:rFonts w:hint="eastAsia"/>
          <w:sz w:val="30"/>
          <w:szCs w:val="30"/>
        </w:rPr>
      </w:pPr>
      <w:r>
        <w:rPr>
          <w:rFonts w:hint="eastAsia"/>
          <w:sz w:val="30"/>
          <w:szCs w:val="30"/>
        </w:rPr>
        <w:t>最后，“非法占为己有”混淆了犯罪目的与赃款去向之间的关系。赃款去向就是行为人以各种方式对不义之财的处分和不义之财的存在状态，贪污赃款的去向不应影响贪污犯罪性质的认定。赃款的处分应是行为人完成犯罪之后的行为，与犯罪行为相比是既独立又相互联系的行为阶段。犯罪行为应是主行为，而赃款的处分是一附属行为，附属行为只能从属于主行为，而不能改变主行为的性质和状态。</w:t>
      </w:r>
    </w:p>
    <w:p w14:paraId="75A497CD" w14:textId="77777777" w:rsidR="00DD7A4C" w:rsidRDefault="00DD7A4C">
      <w:pPr>
        <w:spacing w:line="500" w:lineRule="atLeast"/>
        <w:ind w:firstLine="600"/>
        <w:divId w:val="1550923332"/>
        <w:rPr>
          <w:rFonts w:hint="eastAsia"/>
          <w:sz w:val="30"/>
          <w:szCs w:val="30"/>
        </w:rPr>
      </w:pPr>
      <w:r>
        <w:rPr>
          <w:rFonts w:hint="eastAsia"/>
          <w:sz w:val="30"/>
          <w:szCs w:val="30"/>
        </w:rPr>
        <w:t>综上，贪污罪侵犯的是公共财产的所有权。故该处的“以非法占有”是从财产所有权的归属层面来考察，只要行为人取得公共财产缺乏合法依据，便是此处的“以非法占有为目的”。而实际占有后行为人是合法使用该财产还是非法处分该财产在所不问，只是贪污既遂后的赃款去向问题，仅仅会对量刑产生影响。以非法占为己有作为贪污犯罪主观构成要件和罪与非罪的标准，实质上是模糊了犯罪目的与犯罪动机之间的界限，把行为人的犯罪动机与行为人在实施行为时所直接追求的非法占有财物的犯罪目的混为一谈，这样，必然会导致错误适用法律的结果。本案中，被告人张锡双的行为符合贪污罪的犯罪构成，即便是存在被告人张锡双将套取款项中除个人占为己有的</w:t>
      </w:r>
      <w:r>
        <w:rPr>
          <w:rFonts w:hint="eastAsia"/>
          <w:sz w:val="30"/>
          <w:szCs w:val="30"/>
        </w:rPr>
        <w:t>236900</w:t>
      </w:r>
      <w:r>
        <w:rPr>
          <w:rFonts w:hint="eastAsia"/>
          <w:sz w:val="30"/>
          <w:szCs w:val="30"/>
        </w:rPr>
        <w:t>元之外的款项用于公务接待和逢年过节请客送礼之用，上述情况也仅是被告人张锡双实施贪污犯罪的犯罪动机，应认定被告人张锡双对套取会议费、培训费共计</w:t>
      </w:r>
      <w:r>
        <w:rPr>
          <w:rFonts w:hint="eastAsia"/>
          <w:sz w:val="30"/>
          <w:szCs w:val="30"/>
        </w:rPr>
        <w:t>1299717</w:t>
      </w:r>
      <w:r>
        <w:rPr>
          <w:rFonts w:hint="eastAsia"/>
          <w:sz w:val="30"/>
          <w:szCs w:val="30"/>
        </w:rPr>
        <w:t>的行为构成贪污犯罪。</w:t>
      </w:r>
    </w:p>
    <w:p w14:paraId="466078A0" w14:textId="77777777" w:rsidR="00DD7A4C" w:rsidRDefault="00DD7A4C">
      <w:pPr>
        <w:spacing w:line="500" w:lineRule="atLeast"/>
        <w:ind w:firstLine="600"/>
        <w:divId w:val="1584757582"/>
        <w:rPr>
          <w:rFonts w:hint="eastAsia"/>
          <w:sz w:val="30"/>
          <w:szCs w:val="30"/>
        </w:rPr>
      </w:pPr>
      <w:r>
        <w:rPr>
          <w:rFonts w:hint="eastAsia"/>
          <w:sz w:val="30"/>
          <w:szCs w:val="30"/>
        </w:rPr>
        <w:t>本院认为，被告人张锡双身为国家工作人员，利用职务上的便利，骗取公款</w:t>
      </w:r>
      <w:r>
        <w:rPr>
          <w:rFonts w:hint="eastAsia"/>
          <w:sz w:val="30"/>
          <w:szCs w:val="30"/>
        </w:rPr>
        <w:t>1299717</w:t>
      </w:r>
      <w:r>
        <w:rPr>
          <w:rFonts w:hint="eastAsia"/>
          <w:sz w:val="30"/>
          <w:szCs w:val="30"/>
        </w:rPr>
        <w:t>元，数额巨大，其行为已触犯刑律，构成贪污罪。公诉机关指控被告人张锡双犯贪污罪的罪名成立。鉴于被告人张锡双对其所犯贪污</w:t>
      </w:r>
      <w:r>
        <w:rPr>
          <w:rFonts w:hint="eastAsia"/>
          <w:sz w:val="30"/>
          <w:szCs w:val="30"/>
        </w:rPr>
        <w:t>236900</w:t>
      </w:r>
      <w:r>
        <w:rPr>
          <w:rFonts w:hint="eastAsia"/>
          <w:sz w:val="30"/>
          <w:szCs w:val="30"/>
        </w:rPr>
        <w:t>元的部分罪行具有自首情节，且已退清该部分赃款，对该部分犯罪依法可以从轻处罚。</w:t>
      </w:r>
    </w:p>
    <w:p w14:paraId="7E00745A" w14:textId="77777777" w:rsidR="00DD7A4C" w:rsidRDefault="00DD7A4C">
      <w:pPr>
        <w:spacing w:line="500" w:lineRule="atLeast"/>
        <w:ind w:firstLine="600"/>
        <w:divId w:val="197356791"/>
        <w:rPr>
          <w:rFonts w:hint="eastAsia"/>
          <w:sz w:val="30"/>
          <w:szCs w:val="30"/>
        </w:rPr>
      </w:pPr>
      <w:r>
        <w:rPr>
          <w:rFonts w:hint="eastAsia"/>
          <w:sz w:val="30"/>
          <w:szCs w:val="30"/>
        </w:rPr>
        <w:t>对于被告人张锡双的辩解意见，经查，被告人张锡双在重审期间推翻其之前在侦查阶段所做的部分供述，且其当庭所做的辩解与证人证言相互矛盾，对其辩解，本院不予采纳。</w:t>
      </w:r>
    </w:p>
    <w:p w14:paraId="727CA5EA" w14:textId="77777777" w:rsidR="00DD7A4C" w:rsidRDefault="00DD7A4C">
      <w:pPr>
        <w:spacing w:line="500" w:lineRule="atLeast"/>
        <w:ind w:firstLine="600"/>
        <w:divId w:val="1820881853"/>
        <w:rPr>
          <w:rFonts w:hint="eastAsia"/>
          <w:sz w:val="30"/>
          <w:szCs w:val="30"/>
        </w:rPr>
      </w:pPr>
      <w:r>
        <w:rPr>
          <w:rFonts w:hint="eastAsia"/>
          <w:sz w:val="30"/>
          <w:szCs w:val="30"/>
        </w:rPr>
        <w:t>对于辩护人林铤提出的辩护意见，经查，莲花山温泉度假村作为对外营业的场所，依据其前台管理系统所记录的客户消费情况记账、计算利润，其根据其前台管理系统记录的数据制作《莲花山“挂账记录表”中涉及“安监”的实际消费明细》，并向侦查机关提交，目前尚无证据证明莲花山度假村为应对公安机关侦查而造假，辩护人关于侦查机关在提取和收集该证据的过程中严重违法的辩护意见事实与法律规定不符，本院不予采纳；本院并非仅凭该消费明细认定汕头市安监局案发时间段在莲花山度假村实际消费的金额，还综合了汕头市安监局下发的文件、许某</w:t>
      </w:r>
      <w:r>
        <w:rPr>
          <w:rFonts w:hint="eastAsia"/>
          <w:sz w:val="30"/>
          <w:szCs w:val="30"/>
        </w:rPr>
        <w:t>1</w:t>
      </w:r>
      <w:r>
        <w:rPr>
          <w:rFonts w:hint="eastAsia"/>
          <w:sz w:val="30"/>
          <w:szCs w:val="30"/>
        </w:rPr>
        <w:t>私人的记账凭证进行分析后予以认定，故辩护人提出本案通过间接证据推导计算犯罪数额、本案犯罪数额应认定为</w:t>
      </w:r>
      <w:r>
        <w:rPr>
          <w:rFonts w:hint="eastAsia"/>
          <w:sz w:val="30"/>
          <w:szCs w:val="30"/>
        </w:rPr>
        <w:t>236900</w:t>
      </w:r>
      <w:r>
        <w:rPr>
          <w:rFonts w:hint="eastAsia"/>
          <w:sz w:val="30"/>
          <w:szCs w:val="30"/>
        </w:rPr>
        <w:t>元的辩护意见与事实不符，本院不予采纳；其余辩护意见有事实及法律依据部分，本院可予采纳。</w:t>
      </w:r>
    </w:p>
    <w:p w14:paraId="32F600B6" w14:textId="77777777" w:rsidR="00DD7A4C" w:rsidRDefault="00DD7A4C">
      <w:pPr>
        <w:spacing w:line="500" w:lineRule="atLeast"/>
        <w:ind w:firstLine="600"/>
        <w:divId w:val="1140458636"/>
        <w:rPr>
          <w:rFonts w:hint="eastAsia"/>
          <w:sz w:val="30"/>
          <w:szCs w:val="30"/>
        </w:rPr>
      </w:pPr>
      <w:r>
        <w:rPr>
          <w:rFonts w:hint="eastAsia"/>
          <w:sz w:val="30"/>
          <w:szCs w:val="30"/>
        </w:rPr>
        <w:t>综上，经本院审判委员会讨论决定，本院根据被告人张锡双犯罪的事实、犯罪的性质、情节和悔罪表现及其行为对社会的危害程度，依照《中华人民共和国刑法》第十二条第一款、第九十三条第一款、第三百八十二条第一款、第三百八十三条第一款第（二）项、第二款、第六十四条、第六十七条第一款和《最高人民法院、最高人民检察院关于办理贪污贿赂刑事案件适用法律若干问题的解释》第二条第一款、第十八条、第十九条第一款、《最高人民法院关于处理自首和立功具体应用法律若干问题的解释》第一条的规定，判决如下：</w:t>
      </w:r>
    </w:p>
    <w:p w14:paraId="228625F4" w14:textId="77777777" w:rsidR="00DD7A4C" w:rsidRDefault="00DD7A4C">
      <w:pPr>
        <w:spacing w:line="500" w:lineRule="atLeast"/>
        <w:ind w:firstLine="600"/>
        <w:divId w:val="1784953380"/>
        <w:rPr>
          <w:rFonts w:hint="eastAsia"/>
          <w:sz w:val="30"/>
          <w:szCs w:val="30"/>
        </w:rPr>
      </w:pPr>
      <w:r>
        <w:rPr>
          <w:rFonts w:hint="eastAsia"/>
          <w:sz w:val="30"/>
          <w:szCs w:val="30"/>
        </w:rPr>
        <w:t>一、被告人张锡双犯贪污罪，判处有期徒刑四年六个月，并处罚金四十万元。</w:t>
      </w:r>
    </w:p>
    <w:p w14:paraId="0F6AC155" w14:textId="77777777" w:rsidR="00DD7A4C" w:rsidRDefault="00DD7A4C">
      <w:pPr>
        <w:spacing w:line="500" w:lineRule="atLeast"/>
        <w:ind w:firstLine="600"/>
        <w:divId w:val="5101418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日止。罚金应于本判决发生法律效力的第二日起五日内缴纳。）</w:t>
      </w:r>
    </w:p>
    <w:p w14:paraId="0D879C7E" w14:textId="77777777" w:rsidR="00DD7A4C" w:rsidRDefault="00DD7A4C">
      <w:pPr>
        <w:spacing w:line="500" w:lineRule="atLeast"/>
        <w:ind w:firstLine="600"/>
        <w:divId w:val="744765849"/>
        <w:rPr>
          <w:rFonts w:hint="eastAsia"/>
          <w:sz w:val="30"/>
          <w:szCs w:val="30"/>
        </w:rPr>
      </w:pPr>
      <w:r>
        <w:rPr>
          <w:rFonts w:hint="eastAsia"/>
          <w:sz w:val="30"/>
          <w:szCs w:val="30"/>
        </w:rPr>
        <w:t>二、被告人张锡双退缴的赃款</w:t>
      </w:r>
      <w:r>
        <w:rPr>
          <w:rFonts w:hint="eastAsia"/>
          <w:sz w:val="30"/>
          <w:szCs w:val="30"/>
        </w:rPr>
        <w:t>236900</w:t>
      </w:r>
      <w:r>
        <w:rPr>
          <w:rFonts w:hint="eastAsia"/>
          <w:sz w:val="30"/>
          <w:szCs w:val="30"/>
        </w:rPr>
        <w:t>元，发还被害单位。</w:t>
      </w:r>
    </w:p>
    <w:p w14:paraId="268B539C" w14:textId="77777777" w:rsidR="00DD7A4C" w:rsidRDefault="00DD7A4C">
      <w:pPr>
        <w:spacing w:line="500" w:lineRule="atLeast"/>
        <w:ind w:firstLine="600"/>
        <w:divId w:val="788860853"/>
        <w:rPr>
          <w:rFonts w:hint="eastAsia"/>
          <w:sz w:val="30"/>
          <w:szCs w:val="30"/>
        </w:rPr>
      </w:pPr>
      <w:r>
        <w:rPr>
          <w:rFonts w:hint="eastAsia"/>
          <w:sz w:val="30"/>
          <w:szCs w:val="30"/>
        </w:rPr>
        <w:t>三、继续追缴被告人张锡双贪污犯罪所得</w:t>
      </w:r>
      <w:r>
        <w:rPr>
          <w:rFonts w:hint="eastAsia"/>
          <w:sz w:val="30"/>
          <w:szCs w:val="30"/>
        </w:rPr>
        <w:t>1062817</w:t>
      </w:r>
      <w:r>
        <w:rPr>
          <w:rFonts w:hint="eastAsia"/>
          <w:sz w:val="30"/>
          <w:szCs w:val="30"/>
        </w:rPr>
        <w:t>元，发还被害单位。</w:t>
      </w:r>
    </w:p>
    <w:p w14:paraId="4A13463D" w14:textId="77777777" w:rsidR="00DD7A4C" w:rsidRDefault="00DD7A4C">
      <w:pPr>
        <w:spacing w:line="500" w:lineRule="atLeast"/>
        <w:ind w:firstLine="600"/>
        <w:divId w:val="39127438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607A5F56" w14:textId="77777777" w:rsidR="00DD7A4C" w:rsidRDefault="00DD7A4C">
      <w:pPr>
        <w:spacing w:line="500" w:lineRule="atLeast"/>
        <w:jc w:val="right"/>
        <w:divId w:val="934823966"/>
        <w:rPr>
          <w:rFonts w:hint="eastAsia"/>
          <w:sz w:val="30"/>
          <w:szCs w:val="30"/>
        </w:rPr>
      </w:pPr>
      <w:r>
        <w:rPr>
          <w:rFonts w:hint="eastAsia"/>
          <w:sz w:val="30"/>
          <w:szCs w:val="30"/>
        </w:rPr>
        <w:t>审　判　长　陈　　　　希</w:t>
      </w:r>
    </w:p>
    <w:p w14:paraId="51A84387" w14:textId="77777777" w:rsidR="00DD7A4C" w:rsidRDefault="00DD7A4C">
      <w:pPr>
        <w:spacing w:line="500" w:lineRule="atLeast"/>
        <w:jc w:val="right"/>
        <w:divId w:val="941380171"/>
        <w:rPr>
          <w:rFonts w:hint="eastAsia"/>
          <w:sz w:val="30"/>
          <w:szCs w:val="30"/>
        </w:rPr>
      </w:pPr>
      <w:r>
        <w:rPr>
          <w:rFonts w:hint="eastAsia"/>
          <w:sz w:val="30"/>
          <w:szCs w:val="30"/>
        </w:rPr>
        <w:t xml:space="preserve">审　判　员　吴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州</w:t>
      </w:r>
    </w:p>
    <w:p w14:paraId="3F33715A" w14:textId="77777777" w:rsidR="00DD7A4C" w:rsidRDefault="00DD7A4C">
      <w:pPr>
        <w:spacing w:line="500" w:lineRule="atLeast"/>
        <w:jc w:val="right"/>
        <w:divId w:val="570430812"/>
        <w:rPr>
          <w:rFonts w:hint="eastAsia"/>
          <w:sz w:val="30"/>
          <w:szCs w:val="30"/>
        </w:rPr>
      </w:pPr>
      <w:r>
        <w:rPr>
          <w:rFonts w:hint="eastAsia"/>
          <w:sz w:val="30"/>
          <w:szCs w:val="30"/>
        </w:rPr>
        <w:t xml:space="preserve">人民陪审员　李　</w:t>
      </w:r>
      <w:r>
        <w:rPr>
          <w:rFonts w:hint="eastAsia"/>
          <w:sz w:val="30"/>
          <w:szCs w:val="30"/>
        </w:rPr>
        <w:t xml:space="preserve"> </w:t>
      </w:r>
      <w:r>
        <w:rPr>
          <w:rFonts w:hint="eastAsia"/>
          <w:sz w:val="30"/>
          <w:szCs w:val="30"/>
        </w:rPr>
        <w:t xml:space="preserve">先　</w:t>
      </w:r>
      <w:r>
        <w:rPr>
          <w:rFonts w:hint="eastAsia"/>
          <w:sz w:val="30"/>
          <w:szCs w:val="30"/>
        </w:rPr>
        <w:t xml:space="preserve"> </w:t>
      </w:r>
      <w:r>
        <w:rPr>
          <w:rFonts w:hint="eastAsia"/>
          <w:sz w:val="30"/>
          <w:szCs w:val="30"/>
        </w:rPr>
        <w:t>林</w:t>
      </w:r>
    </w:p>
    <w:p w14:paraId="33906555" w14:textId="77777777" w:rsidR="00DD7A4C" w:rsidRDefault="00DD7A4C">
      <w:pPr>
        <w:spacing w:line="500" w:lineRule="atLeast"/>
        <w:jc w:val="right"/>
        <w:divId w:val="2052538313"/>
        <w:rPr>
          <w:rFonts w:hint="eastAsia"/>
          <w:sz w:val="30"/>
          <w:szCs w:val="30"/>
        </w:rPr>
      </w:pPr>
      <w:r>
        <w:rPr>
          <w:rFonts w:hint="eastAsia"/>
          <w:sz w:val="30"/>
          <w:szCs w:val="30"/>
        </w:rPr>
        <w:t>二〇一九年八月十五日</w:t>
      </w:r>
    </w:p>
    <w:p w14:paraId="458C4D56" w14:textId="77777777" w:rsidR="00DD7A4C" w:rsidRDefault="00DD7A4C">
      <w:pPr>
        <w:spacing w:line="500" w:lineRule="atLeast"/>
        <w:jc w:val="right"/>
        <w:divId w:val="188104063"/>
        <w:rPr>
          <w:rFonts w:hint="eastAsia"/>
          <w:sz w:val="30"/>
          <w:szCs w:val="30"/>
        </w:rPr>
      </w:pPr>
      <w:r>
        <w:rPr>
          <w:rFonts w:hint="eastAsia"/>
          <w:sz w:val="30"/>
          <w:szCs w:val="30"/>
        </w:rPr>
        <w:t>书　记　员　官海乐（代）</w:t>
      </w:r>
    </w:p>
    <w:p w14:paraId="327FC5D1" w14:textId="77777777" w:rsidR="00DD7A4C" w:rsidRDefault="00DD7A4C">
      <w:pPr>
        <w:spacing w:line="500" w:lineRule="atLeast"/>
        <w:ind w:firstLine="600"/>
        <w:divId w:val="1330451165"/>
        <w:rPr>
          <w:rFonts w:hint="eastAsia"/>
          <w:sz w:val="30"/>
          <w:szCs w:val="30"/>
        </w:rPr>
      </w:pPr>
      <w:r>
        <w:rPr>
          <w:rFonts w:hint="eastAsia"/>
          <w:sz w:val="30"/>
          <w:szCs w:val="30"/>
        </w:rPr>
        <w:t>附：相关法律条文</w:t>
      </w:r>
    </w:p>
    <w:p w14:paraId="6AD4BA24" w14:textId="77777777" w:rsidR="00DD7A4C" w:rsidRDefault="00DD7A4C">
      <w:pPr>
        <w:spacing w:line="500" w:lineRule="atLeast"/>
        <w:ind w:firstLine="600"/>
        <w:divId w:val="1031421835"/>
        <w:rPr>
          <w:rFonts w:hint="eastAsia"/>
          <w:sz w:val="30"/>
          <w:szCs w:val="30"/>
        </w:rPr>
      </w:pPr>
      <w:r>
        <w:rPr>
          <w:rFonts w:hint="eastAsia"/>
          <w:sz w:val="30"/>
          <w:szCs w:val="30"/>
        </w:rPr>
        <w:t>《中华人民共和国刑事诉讼法》</w:t>
      </w:r>
    </w:p>
    <w:p w14:paraId="7DF5E166" w14:textId="77777777" w:rsidR="00DD7A4C" w:rsidRDefault="00DD7A4C">
      <w:pPr>
        <w:spacing w:line="500" w:lineRule="atLeast"/>
        <w:ind w:firstLine="600"/>
        <w:divId w:val="109759766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CD4FCAA" w14:textId="77777777" w:rsidR="00DD7A4C" w:rsidRDefault="00DD7A4C">
      <w:pPr>
        <w:spacing w:line="500" w:lineRule="atLeast"/>
        <w:ind w:firstLine="600"/>
        <w:divId w:val="84422193"/>
        <w:rPr>
          <w:rFonts w:hint="eastAsia"/>
          <w:sz w:val="30"/>
          <w:szCs w:val="30"/>
        </w:rPr>
      </w:pPr>
      <w:r>
        <w:rPr>
          <w:rFonts w:hint="eastAsia"/>
          <w:sz w:val="30"/>
          <w:szCs w:val="30"/>
        </w:rPr>
        <w:t>本法施行以前，依照当时的法律已经作出的生效判决，继续有效。</w:t>
      </w:r>
    </w:p>
    <w:p w14:paraId="71EDF446" w14:textId="77777777" w:rsidR="00DD7A4C" w:rsidRDefault="00DD7A4C">
      <w:pPr>
        <w:spacing w:line="500" w:lineRule="atLeast"/>
        <w:ind w:firstLine="600"/>
        <w:divId w:val="7430642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C11E8F" w14:textId="77777777" w:rsidR="00DD7A4C" w:rsidRDefault="00DD7A4C">
      <w:pPr>
        <w:spacing w:line="500" w:lineRule="atLeast"/>
        <w:ind w:firstLine="600"/>
        <w:divId w:val="14683547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BBE3AFA" w14:textId="77777777" w:rsidR="00DD7A4C" w:rsidRDefault="00DD7A4C">
      <w:pPr>
        <w:spacing w:line="500" w:lineRule="atLeast"/>
        <w:ind w:firstLine="600"/>
        <w:divId w:val="11651231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E9594A" w14:textId="77777777" w:rsidR="00DD7A4C" w:rsidRDefault="00DD7A4C">
      <w:pPr>
        <w:spacing w:line="500" w:lineRule="atLeast"/>
        <w:ind w:firstLine="600"/>
        <w:divId w:val="4877939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136F3B" w14:textId="77777777" w:rsidR="00DD7A4C" w:rsidRDefault="00DD7A4C">
      <w:pPr>
        <w:spacing w:line="500" w:lineRule="atLeast"/>
        <w:ind w:firstLine="600"/>
        <w:divId w:val="275210440"/>
        <w:rPr>
          <w:rFonts w:hint="eastAsia"/>
          <w:sz w:val="30"/>
          <w:szCs w:val="30"/>
        </w:rPr>
      </w:pPr>
      <w:r>
        <w:rPr>
          <w:rFonts w:hint="eastAsia"/>
          <w:sz w:val="30"/>
          <w:szCs w:val="30"/>
        </w:rPr>
        <w:t>第九十三条本法所称国家工作人员，是指国家机关中从事公务的人员。</w:t>
      </w:r>
    </w:p>
    <w:p w14:paraId="6E9F144E" w14:textId="77777777" w:rsidR="00DD7A4C" w:rsidRDefault="00DD7A4C">
      <w:pPr>
        <w:spacing w:line="500" w:lineRule="atLeast"/>
        <w:ind w:firstLine="600"/>
        <w:divId w:val="214296582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7DAE780" w14:textId="77777777" w:rsidR="00DD7A4C" w:rsidRDefault="00DD7A4C">
      <w:pPr>
        <w:spacing w:line="500" w:lineRule="atLeast"/>
        <w:ind w:firstLine="600"/>
        <w:divId w:val="120849126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3EFFA62" w14:textId="77777777" w:rsidR="00DD7A4C" w:rsidRDefault="00DD7A4C">
      <w:pPr>
        <w:spacing w:line="500" w:lineRule="atLeast"/>
        <w:ind w:firstLine="600"/>
        <w:divId w:val="196511299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65561F" w14:textId="77777777" w:rsidR="00DD7A4C" w:rsidRDefault="00DD7A4C">
      <w:pPr>
        <w:spacing w:line="500" w:lineRule="atLeast"/>
        <w:ind w:firstLine="600"/>
        <w:divId w:val="2011986970"/>
        <w:rPr>
          <w:rFonts w:hint="eastAsia"/>
          <w:sz w:val="30"/>
          <w:szCs w:val="30"/>
        </w:rPr>
      </w:pPr>
      <w:r>
        <w:rPr>
          <w:rFonts w:hint="eastAsia"/>
          <w:sz w:val="30"/>
          <w:szCs w:val="30"/>
        </w:rPr>
        <w:t>与前两款所列人员勾结，伙同贪污的，以共犯论处。</w:t>
      </w:r>
    </w:p>
    <w:p w14:paraId="22A5B8E8" w14:textId="77777777" w:rsidR="00DD7A4C" w:rsidRDefault="00DD7A4C">
      <w:pPr>
        <w:spacing w:line="500" w:lineRule="atLeast"/>
        <w:ind w:firstLine="600"/>
        <w:divId w:val="565184673"/>
        <w:rPr>
          <w:rFonts w:hint="eastAsia"/>
          <w:sz w:val="30"/>
          <w:szCs w:val="30"/>
        </w:rPr>
      </w:pPr>
      <w:r>
        <w:rPr>
          <w:rFonts w:hint="eastAsia"/>
          <w:sz w:val="30"/>
          <w:szCs w:val="30"/>
        </w:rPr>
        <w:t>第三百八十三条对犯贪污罪的，根据情节轻重，分别依照下列规定处罚：</w:t>
      </w:r>
    </w:p>
    <w:p w14:paraId="4AB3675C" w14:textId="77777777" w:rsidR="00DD7A4C" w:rsidRDefault="00DD7A4C">
      <w:pPr>
        <w:spacing w:line="500" w:lineRule="atLeast"/>
        <w:ind w:firstLine="600"/>
        <w:divId w:val="1714557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F910E69" w14:textId="77777777" w:rsidR="00DD7A4C" w:rsidRDefault="00DD7A4C">
      <w:pPr>
        <w:spacing w:line="500" w:lineRule="atLeast"/>
        <w:ind w:firstLine="600"/>
        <w:divId w:val="7374398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AE2B1C0" w14:textId="77777777" w:rsidR="00DD7A4C" w:rsidRDefault="00DD7A4C">
      <w:pPr>
        <w:spacing w:line="500" w:lineRule="atLeast"/>
        <w:ind w:firstLine="600"/>
        <w:divId w:val="16881741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5CA0A43" w14:textId="77777777" w:rsidR="00DD7A4C" w:rsidRDefault="00DD7A4C">
      <w:pPr>
        <w:spacing w:line="500" w:lineRule="atLeast"/>
        <w:ind w:firstLine="600"/>
        <w:divId w:val="1009804"/>
        <w:rPr>
          <w:rFonts w:hint="eastAsia"/>
          <w:sz w:val="30"/>
          <w:szCs w:val="30"/>
        </w:rPr>
      </w:pPr>
      <w:r>
        <w:rPr>
          <w:rFonts w:hint="eastAsia"/>
          <w:sz w:val="30"/>
          <w:szCs w:val="30"/>
        </w:rPr>
        <w:t>对多次贪污未经处理的，按照累计贪污数额处罚。</w:t>
      </w:r>
    </w:p>
    <w:p w14:paraId="72F87B50" w14:textId="77777777" w:rsidR="00DD7A4C" w:rsidRDefault="00DD7A4C">
      <w:pPr>
        <w:spacing w:line="500" w:lineRule="atLeast"/>
        <w:ind w:firstLine="600"/>
        <w:divId w:val="14722115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9F9723" w14:textId="77777777" w:rsidR="00DD7A4C" w:rsidRDefault="00DD7A4C">
      <w:pPr>
        <w:spacing w:line="500" w:lineRule="atLeast"/>
        <w:ind w:firstLine="600"/>
        <w:divId w:val="13693788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275E2EC" w14:textId="77777777" w:rsidR="00DD7A4C" w:rsidRDefault="00DD7A4C">
      <w:pPr>
        <w:spacing w:line="500" w:lineRule="atLeast"/>
        <w:ind w:firstLine="600"/>
        <w:divId w:val="1098789309"/>
        <w:rPr>
          <w:rFonts w:hint="eastAsia"/>
          <w:sz w:val="30"/>
          <w:szCs w:val="30"/>
        </w:rPr>
      </w:pPr>
      <w:r>
        <w:rPr>
          <w:rFonts w:hint="eastAsia"/>
          <w:sz w:val="30"/>
          <w:szCs w:val="30"/>
        </w:rPr>
        <w:t>《最高人民法院最高人民检察院关于办理贪污贿赂刑事案件适用法律若干问题的解释》</w:t>
      </w:r>
    </w:p>
    <w:p w14:paraId="1F8F3CF8" w14:textId="77777777" w:rsidR="00DD7A4C" w:rsidRDefault="00DD7A4C">
      <w:pPr>
        <w:spacing w:line="500" w:lineRule="atLeast"/>
        <w:ind w:firstLine="600"/>
        <w:divId w:val="90421949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522C9A3" w14:textId="77777777" w:rsidR="00DD7A4C" w:rsidRDefault="00DD7A4C">
      <w:pPr>
        <w:spacing w:line="500" w:lineRule="atLeast"/>
        <w:ind w:firstLine="600"/>
        <w:divId w:val="9321319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29E605C" w14:textId="77777777" w:rsidR="00DD7A4C" w:rsidRDefault="00DD7A4C">
      <w:pPr>
        <w:spacing w:line="500" w:lineRule="atLeast"/>
        <w:ind w:firstLine="600"/>
        <w:divId w:val="18743453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0E383B7" w14:textId="77777777" w:rsidR="00DD7A4C" w:rsidRDefault="00DD7A4C">
      <w:pPr>
        <w:spacing w:line="500" w:lineRule="atLeast"/>
        <w:ind w:firstLine="600"/>
        <w:divId w:val="38313899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340B23D" w14:textId="77777777" w:rsidR="00DD7A4C" w:rsidRDefault="00DD7A4C">
      <w:pPr>
        <w:spacing w:line="500" w:lineRule="atLeast"/>
        <w:ind w:firstLine="600"/>
        <w:divId w:val="19061843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028ED3" w14:textId="77777777" w:rsidR="00DD7A4C" w:rsidRDefault="00DD7A4C">
      <w:pPr>
        <w:spacing w:line="500" w:lineRule="atLeast"/>
        <w:ind w:firstLine="600"/>
        <w:divId w:val="341249581"/>
        <w:rPr>
          <w:rFonts w:hint="eastAsia"/>
          <w:sz w:val="30"/>
          <w:szCs w:val="30"/>
        </w:rPr>
      </w:pPr>
      <w:r>
        <w:rPr>
          <w:rFonts w:hint="eastAsia"/>
          <w:sz w:val="30"/>
          <w:szCs w:val="30"/>
        </w:rPr>
        <w:t>对刑法规定并处罚金的其他贪污贿赂犯罪，应当在十万元以上犯罪数额二倍以下判处罚金。</w:t>
      </w:r>
    </w:p>
    <w:p w14:paraId="012E10A2" w14:textId="77777777" w:rsidR="00DD7A4C" w:rsidRDefault="00DD7A4C">
      <w:pPr>
        <w:spacing w:line="500" w:lineRule="atLeast"/>
        <w:ind w:firstLine="600"/>
        <w:divId w:val="1932812784"/>
        <w:rPr>
          <w:rFonts w:hint="eastAsia"/>
          <w:sz w:val="30"/>
          <w:szCs w:val="30"/>
        </w:rPr>
      </w:pPr>
      <w:r>
        <w:rPr>
          <w:rFonts w:hint="eastAsia"/>
          <w:sz w:val="30"/>
          <w:szCs w:val="30"/>
        </w:rPr>
        <w:t>《最高人民法院关于处理自首和立功具体应用法律若干问题的解释》</w:t>
      </w:r>
    </w:p>
    <w:p w14:paraId="5F40B5B8" w14:textId="77777777" w:rsidR="00DD7A4C" w:rsidRDefault="00DD7A4C">
      <w:pPr>
        <w:spacing w:line="500" w:lineRule="atLeast"/>
        <w:ind w:firstLine="600"/>
        <w:divId w:val="1560437313"/>
        <w:rPr>
          <w:rFonts w:hint="eastAsia"/>
          <w:sz w:val="30"/>
          <w:szCs w:val="30"/>
        </w:rPr>
      </w:pPr>
      <w:r>
        <w:rPr>
          <w:rFonts w:hint="eastAsia"/>
          <w:sz w:val="30"/>
          <w:szCs w:val="30"/>
        </w:rPr>
        <w:t>第一条根据刑法第六十七条第一款的规定，犯罪以后自动投案，如实供述自己的罪行的，是自首。</w:t>
      </w:r>
    </w:p>
    <w:p w14:paraId="50884DC1" w14:textId="77777777" w:rsidR="00DD7A4C" w:rsidRDefault="00DD7A4C">
      <w:pPr>
        <w:spacing w:line="500" w:lineRule="atLeast"/>
        <w:ind w:firstLine="600"/>
        <w:divId w:val="208675733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81BB85D" w14:textId="77777777" w:rsidR="00DD7A4C" w:rsidRDefault="00DD7A4C">
      <w:pPr>
        <w:spacing w:line="500" w:lineRule="atLeast"/>
        <w:ind w:firstLine="600"/>
        <w:divId w:val="5755681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A7C73B1" w14:textId="77777777" w:rsidR="00DD7A4C" w:rsidRDefault="00DD7A4C">
      <w:pPr>
        <w:spacing w:line="500" w:lineRule="atLeast"/>
        <w:ind w:firstLine="600"/>
        <w:divId w:val="128754622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36F3814" w14:textId="77777777" w:rsidR="00DD7A4C" w:rsidRDefault="00DD7A4C">
      <w:pPr>
        <w:spacing w:line="500" w:lineRule="atLeast"/>
        <w:ind w:firstLine="600"/>
        <w:divId w:val="405566822"/>
        <w:rPr>
          <w:rFonts w:hint="eastAsia"/>
          <w:sz w:val="30"/>
          <w:szCs w:val="30"/>
        </w:rPr>
      </w:pPr>
      <w:r>
        <w:rPr>
          <w:rFonts w:hint="eastAsia"/>
          <w:sz w:val="30"/>
          <w:szCs w:val="30"/>
        </w:rPr>
        <w:t>犯罪嫌疑人自动投案后又逃跑的，不能认定为自首。</w:t>
      </w:r>
    </w:p>
    <w:p w14:paraId="2CC70499" w14:textId="77777777" w:rsidR="00DD7A4C" w:rsidRDefault="00DD7A4C">
      <w:pPr>
        <w:spacing w:line="500" w:lineRule="atLeast"/>
        <w:ind w:firstLine="600"/>
        <w:divId w:val="1960839305"/>
        <w:rPr>
          <w:rFonts w:hint="eastAsia"/>
          <w:sz w:val="30"/>
          <w:szCs w:val="30"/>
        </w:rPr>
      </w:pPr>
      <w:r>
        <w:rPr>
          <w:rFonts w:hint="eastAsia"/>
          <w:sz w:val="30"/>
          <w:szCs w:val="30"/>
        </w:rPr>
        <w:t>（二）如实供述自己的罪行，是指犯罪嫌疑人自动投案后，如实交代自己的主要犯罪事实。</w:t>
      </w:r>
    </w:p>
    <w:p w14:paraId="6A08374C" w14:textId="77777777" w:rsidR="00DD7A4C" w:rsidRDefault="00DD7A4C">
      <w:pPr>
        <w:spacing w:line="500" w:lineRule="atLeast"/>
        <w:ind w:firstLine="600"/>
        <w:divId w:val="178740626"/>
        <w:rPr>
          <w:rFonts w:hint="eastAsia"/>
          <w:sz w:val="30"/>
          <w:szCs w:val="30"/>
        </w:rPr>
      </w:pPr>
      <w:r>
        <w:rPr>
          <w:rFonts w:hint="eastAsia"/>
          <w:sz w:val="30"/>
          <w:szCs w:val="30"/>
        </w:rPr>
        <w:t>犯有数罪的犯罪嫌疑人仅如实供述所犯数罪中部分犯罪的，只对如实供述部分犯罪的行为，认定为自首。</w:t>
      </w:r>
    </w:p>
    <w:p w14:paraId="583E5705" w14:textId="77777777" w:rsidR="00DD7A4C" w:rsidRDefault="00DD7A4C">
      <w:pPr>
        <w:spacing w:line="500" w:lineRule="atLeast"/>
        <w:ind w:firstLine="600"/>
        <w:divId w:val="142777549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A9D30AF" w14:textId="77777777" w:rsidR="00DD7A4C" w:rsidRDefault="00DD7A4C">
      <w:pPr>
        <w:spacing w:line="500" w:lineRule="atLeast"/>
        <w:ind w:firstLine="600"/>
        <w:divId w:val="62685849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E478" w14:textId="77777777" w:rsidR="009F6E0C" w:rsidRDefault="009F6E0C" w:rsidP="009F6E0C">
      <w:pPr>
        <w:rPr>
          <w:rFonts w:hint="eastAsia"/>
        </w:rPr>
      </w:pPr>
      <w:r>
        <w:separator/>
      </w:r>
    </w:p>
  </w:endnote>
  <w:endnote w:type="continuationSeparator" w:id="0">
    <w:p w14:paraId="3A830ECC" w14:textId="77777777" w:rsidR="009F6E0C" w:rsidRDefault="009F6E0C" w:rsidP="009F6E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0093" w14:textId="77777777" w:rsidR="009F6E0C" w:rsidRDefault="009F6E0C" w:rsidP="009F6E0C">
      <w:pPr>
        <w:rPr>
          <w:rFonts w:hint="eastAsia"/>
        </w:rPr>
      </w:pPr>
      <w:r>
        <w:separator/>
      </w:r>
    </w:p>
  </w:footnote>
  <w:footnote w:type="continuationSeparator" w:id="0">
    <w:p w14:paraId="348F4D4C" w14:textId="77777777" w:rsidR="009F6E0C" w:rsidRDefault="009F6E0C" w:rsidP="009F6E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6E0C"/>
    <w:rsid w:val="009F6E0C"/>
    <w:rsid w:val="00A23C24"/>
    <w:rsid w:val="00DD7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99B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6E0C"/>
    <w:pPr>
      <w:tabs>
        <w:tab w:val="center" w:pos="4153"/>
        <w:tab w:val="right" w:pos="8306"/>
      </w:tabs>
      <w:snapToGrid w:val="0"/>
      <w:jc w:val="center"/>
    </w:pPr>
    <w:rPr>
      <w:sz w:val="18"/>
      <w:szCs w:val="18"/>
    </w:rPr>
  </w:style>
  <w:style w:type="character" w:customStyle="1" w:styleId="a4">
    <w:name w:val="页眉 字符"/>
    <w:basedOn w:val="a0"/>
    <w:link w:val="a3"/>
    <w:uiPriority w:val="99"/>
    <w:rsid w:val="009F6E0C"/>
    <w:rPr>
      <w:rFonts w:ascii="宋体" w:eastAsia="宋体" w:hAnsi="宋体" w:cs="宋体"/>
      <w:sz w:val="18"/>
      <w:szCs w:val="18"/>
    </w:rPr>
  </w:style>
  <w:style w:type="paragraph" w:styleId="a5">
    <w:name w:val="footer"/>
    <w:basedOn w:val="a"/>
    <w:link w:val="a6"/>
    <w:uiPriority w:val="99"/>
    <w:unhideWhenUsed/>
    <w:rsid w:val="009F6E0C"/>
    <w:pPr>
      <w:tabs>
        <w:tab w:val="center" w:pos="4153"/>
        <w:tab w:val="right" w:pos="8306"/>
      </w:tabs>
      <w:snapToGrid w:val="0"/>
    </w:pPr>
    <w:rPr>
      <w:sz w:val="18"/>
      <w:szCs w:val="18"/>
    </w:rPr>
  </w:style>
  <w:style w:type="character" w:customStyle="1" w:styleId="a6">
    <w:name w:val="页脚 字符"/>
    <w:basedOn w:val="a0"/>
    <w:link w:val="a5"/>
    <w:uiPriority w:val="99"/>
    <w:rsid w:val="009F6E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804">
      <w:marLeft w:val="0"/>
      <w:marRight w:val="0"/>
      <w:marTop w:val="10"/>
      <w:marBottom w:val="10"/>
      <w:divBdr>
        <w:top w:val="none" w:sz="0" w:space="0" w:color="auto"/>
        <w:left w:val="none" w:sz="0" w:space="0" w:color="auto"/>
        <w:bottom w:val="none" w:sz="0" w:space="0" w:color="auto"/>
        <w:right w:val="none" w:sz="0" w:space="0" w:color="auto"/>
      </w:divBdr>
    </w:div>
    <w:div w:id="35012310">
      <w:marLeft w:val="0"/>
      <w:marRight w:val="0"/>
      <w:marTop w:val="10"/>
      <w:marBottom w:val="10"/>
      <w:divBdr>
        <w:top w:val="none" w:sz="0" w:space="0" w:color="auto"/>
        <w:left w:val="none" w:sz="0" w:space="0" w:color="auto"/>
        <w:bottom w:val="none" w:sz="0" w:space="0" w:color="auto"/>
        <w:right w:val="none" w:sz="0" w:space="0" w:color="auto"/>
      </w:divBdr>
    </w:div>
    <w:div w:id="57556815">
      <w:marLeft w:val="0"/>
      <w:marRight w:val="0"/>
      <w:marTop w:val="10"/>
      <w:marBottom w:val="10"/>
      <w:divBdr>
        <w:top w:val="none" w:sz="0" w:space="0" w:color="auto"/>
        <w:left w:val="none" w:sz="0" w:space="0" w:color="auto"/>
        <w:bottom w:val="none" w:sz="0" w:space="0" w:color="auto"/>
        <w:right w:val="none" w:sz="0" w:space="0" w:color="auto"/>
      </w:divBdr>
    </w:div>
    <w:div w:id="84422193">
      <w:marLeft w:val="0"/>
      <w:marRight w:val="0"/>
      <w:marTop w:val="10"/>
      <w:marBottom w:val="10"/>
      <w:divBdr>
        <w:top w:val="none" w:sz="0" w:space="0" w:color="auto"/>
        <w:left w:val="none" w:sz="0" w:space="0" w:color="auto"/>
        <w:bottom w:val="none" w:sz="0" w:space="0" w:color="auto"/>
        <w:right w:val="none" w:sz="0" w:space="0" w:color="auto"/>
      </w:divBdr>
    </w:div>
    <w:div w:id="89932448">
      <w:marLeft w:val="0"/>
      <w:marRight w:val="0"/>
      <w:marTop w:val="10"/>
      <w:marBottom w:val="10"/>
      <w:divBdr>
        <w:top w:val="none" w:sz="0" w:space="0" w:color="auto"/>
        <w:left w:val="none" w:sz="0" w:space="0" w:color="auto"/>
        <w:bottom w:val="none" w:sz="0" w:space="0" w:color="auto"/>
        <w:right w:val="none" w:sz="0" w:space="0" w:color="auto"/>
      </w:divBdr>
    </w:div>
    <w:div w:id="102188885">
      <w:marLeft w:val="0"/>
      <w:marRight w:val="0"/>
      <w:marTop w:val="10"/>
      <w:marBottom w:val="10"/>
      <w:divBdr>
        <w:top w:val="none" w:sz="0" w:space="0" w:color="auto"/>
        <w:left w:val="none" w:sz="0" w:space="0" w:color="auto"/>
        <w:bottom w:val="none" w:sz="0" w:space="0" w:color="auto"/>
        <w:right w:val="none" w:sz="0" w:space="0" w:color="auto"/>
      </w:divBdr>
    </w:div>
    <w:div w:id="106240392">
      <w:marLeft w:val="0"/>
      <w:marRight w:val="0"/>
      <w:marTop w:val="10"/>
      <w:marBottom w:val="10"/>
      <w:divBdr>
        <w:top w:val="none" w:sz="0" w:space="0" w:color="auto"/>
        <w:left w:val="none" w:sz="0" w:space="0" w:color="auto"/>
        <w:bottom w:val="none" w:sz="0" w:space="0" w:color="auto"/>
        <w:right w:val="none" w:sz="0" w:space="0" w:color="auto"/>
      </w:divBdr>
    </w:div>
    <w:div w:id="115830244">
      <w:marLeft w:val="0"/>
      <w:marRight w:val="0"/>
      <w:marTop w:val="10"/>
      <w:marBottom w:val="10"/>
      <w:divBdr>
        <w:top w:val="none" w:sz="0" w:space="0" w:color="auto"/>
        <w:left w:val="none" w:sz="0" w:space="0" w:color="auto"/>
        <w:bottom w:val="none" w:sz="0" w:space="0" w:color="auto"/>
        <w:right w:val="none" w:sz="0" w:space="0" w:color="auto"/>
      </w:divBdr>
    </w:div>
    <w:div w:id="123352796">
      <w:marLeft w:val="0"/>
      <w:marRight w:val="0"/>
      <w:marTop w:val="10"/>
      <w:marBottom w:val="10"/>
      <w:divBdr>
        <w:top w:val="none" w:sz="0" w:space="0" w:color="auto"/>
        <w:left w:val="none" w:sz="0" w:space="0" w:color="auto"/>
        <w:bottom w:val="none" w:sz="0" w:space="0" w:color="auto"/>
        <w:right w:val="none" w:sz="0" w:space="0" w:color="auto"/>
      </w:divBdr>
    </w:div>
    <w:div w:id="171455753">
      <w:marLeft w:val="0"/>
      <w:marRight w:val="0"/>
      <w:marTop w:val="10"/>
      <w:marBottom w:val="10"/>
      <w:divBdr>
        <w:top w:val="none" w:sz="0" w:space="0" w:color="auto"/>
        <w:left w:val="none" w:sz="0" w:space="0" w:color="auto"/>
        <w:bottom w:val="none" w:sz="0" w:space="0" w:color="auto"/>
        <w:right w:val="none" w:sz="0" w:space="0" w:color="auto"/>
      </w:divBdr>
    </w:div>
    <w:div w:id="178740626">
      <w:marLeft w:val="0"/>
      <w:marRight w:val="0"/>
      <w:marTop w:val="10"/>
      <w:marBottom w:val="10"/>
      <w:divBdr>
        <w:top w:val="none" w:sz="0" w:space="0" w:color="auto"/>
        <w:left w:val="none" w:sz="0" w:space="0" w:color="auto"/>
        <w:bottom w:val="none" w:sz="0" w:space="0" w:color="auto"/>
        <w:right w:val="none" w:sz="0" w:space="0" w:color="auto"/>
      </w:divBdr>
    </w:div>
    <w:div w:id="188104063">
      <w:marLeft w:val="0"/>
      <w:marRight w:val="720"/>
      <w:marTop w:val="10"/>
      <w:marBottom w:val="10"/>
      <w:divBdr>
        <w:top w:val="none" w:sz="0" w:space="0" w:color="auto"/>
        <w:left w:val="none" w:sz="0" w:space="0" w:color="auto"/>
        <w:bottom w:val="none" w:sz="0" w:space="0" w:color="auto"/>
        <w:right w:val="none" w:sz="0" w:space="0" w:color="auto"/>
      </w:divBdr>
    </w:div>
    <w:div w:id="197356791">
      <w:marLeft w:val="0"/>
      <w:marRight w:val="0"/>
      <w:marTop w:val="10"/>
      <w:marBottom w:val="10"/>
      <w:divBdr>
        <w:top w:val="none" w:sz="0" w:space="0" w:color="auto"/>
        <w:left w:val="none" w:sz="0" w:space="0" w:color="auto"/>
        <w:bottom w:val="none" w:sz="0" w:space="0" w:color="auto"/>
        <w:right w:val="none" w:sz="0" w:space="0" w:color="auto"/>
      </w:divBdr>
    </w:div>
    <w:div w:id="198319793">
      <w:marLeft w:val="0"/>
      <w:marRight w:val="0"/>
      <w:marTop w:val="10"/>
      <w:marBottom w:val="10"/>
      <w:divBdr>
        <w:top w:val="none" w:sz="0" w:space="0" w:color="auto"/>
        <w:left w:val="none" w:sz="0" w:space="0" w:color="auto"/>
        <w:bottom w:val="none" w:sz="0" w:space="0" w:color="auto"/>
        <w:right w:val="none" w:sz="0" w:space="0" w:color="auto"/>
      </w:divBdr>
    </w:div>
    <w:div w:id="219752462">
      <w:marLeft w:val="0"/>
      <w:marRight w:val="0"/>
      <w:marTop w:val="10"/>
      <w:marBottom w:val="10"/>
      <w:divBdr>
        <w:top w:val="none" w:sz="0" w:space="0" w:color="auto"/>
        <w:left w:val="none" w:sz="0" w:space="0" w:color="auto"/>
        <w:bottom w:val="none" w:sz="0" w:space="0" w:color="auto"/>
        <w:right w:val="none" w:sz="0" w:space="0" w:color="auto"/>
      </w:divBdr>
    </w:div>
    <w:div w:id="220872360">
      <w:marLeft w:val="0"/>
      <w:marRight w:val="0"/>
      <w:marTop w:val="10"/>
      <w:marBottom w:val="10"/>
      <w:divBdr>
        <w:top w:val="none" w:sz="0" w:space="0" w:color="auto"/>
        <w:left w:val="none" w:sz="0" w:space="0" w:color="auto"/>
        <w:bottom w:val="none" w:sz="0" w:space="0" w:color="auto"/>
        <w:right w:val="none" w:sz="0" w:space="0" w:color="auto"/>
      </w:divBdr>
    </w:div>
    <w:div w:id="250626024">
      <w:marLeft w:val="0"/>
      <w:marRight w:val="0"/>
      <w:marTop w:val="10"/>
      <w:marBottom w:val="10"/>
      <w:divBdr>
        <w:top w:val="none" w:sz="0" w:space="0" w:color="auto"/>
        <w:left w:val="none" w:sz="0" w:space="0" w:color="auto"/>
        <w:bottom w:val="none" w:sz="0" w:space="0" w:color="auto"/>
        <w:right w:val="none" w:sz="0" w:space="0" w:color="auto"/>
      </w:divBdr>
    </w:div>
    <w:div w:id="274675364">
      <w:marLeft w:val="0"/>
      <w:marRight w:val="0"/>
      <w:marTop w:val="10"/>
      <w:marBottom w:val="10"/>
      <w:divBdr>
        <w:top w:val="none" w:sz="0" w:space="0" w:color="auto"/>
        <w:left w:val="none" w:sz="0" w:space="0" w:color="auto"/>
        <w:bottom w:val="none" w:sz="0" w:space="0" w:color="auto"/>
        <w:right w:val="none" w:sz="0" w:space="0" w:color="auto"/>
      </w:divBdr>
    </w:div>
    <w:div w:id="275210440">
      <w:marLeft w:val="0"/>
      <w:marRight w:val="0"/>
      <w:marTop w:val="10"/>
      <w:marBottom w:val="10"/>
      <w:divBdr>
        <w:top w:val="none" w:sz="0" w:space="0" w:color="auto"/>
        <w:left w:val="none" w:sz="0" w:space="0" w:color="auto"/>
        <w:bottom w:val="none" w:sz="0" w:space="0" w:color="auto"/>
        <w:right w:val="none" w:sz="0" w:space="0" w:color="auto"/>
      </w:divBdr>
    </w:div>
    <w:div w:id="278491505">
      <w:marLeft w:val="0"/>
      <w:marRight w:val="0"/>
      <w:marTop w:val="10"/>
      <w:marBottom w:val="10"/>
      <w:divBdr>
        <w:top w:val="none" w:sz="0" w:space="0" w:color="auto"/>
        <w:left w:val="none" w:sz="0" w:space="0" w:color="auto"/>
        <w:bottom w:val="none" w:sz="0" w:space="0" w:color="auto"/>
        <w:right w:val="none" w:sz="0" w:space="0" w:color="auto"/>
      </w:divBdr>
    </w:div>
    <w:div w:id="283389620">
      <w:marLeft w:val="0"/>
      <w:marRight w:val="0"/>
      <w:marTop w:val="10"/>
      <w:marBottom w:val="10"/>
      <w:divBdr>
        <w:top w:val="none" w:sz="0" w:space="0" w:color="auto"/>
        <w:left w:val="none" w:sz="0" w:space="0" w:color="auto"/>
        <w:bottom w:val="none" w:sz="0" w:space="0" w:color="auto"/>
        <w:right w:val="none" w:sz="0" w:space="0" w:color="auto"/>
      </w:divBdr>
    </w:div>
    <w:div w:id="285090393">
      <w:marLeft w:val="0"/>
      <w:marRight w:val="0"/>
      <w:marTop w:val="10"/>
      <w:marBottom w:val="10"/>
      <w:divBdr>
        <w:top w:val="none" w:sz="0" w:space="0" w:color="auto"/>
        <w:left w:val="none" w:sz="0" w:space="0" w:color="auto"/>
        <w:bottom w:val="none" w:sz="0" w:space="0" w:color="auto"/>
        <w:right w:val="none" w:sz="0" w:space="0" w:color="auto"/>
      </w:divBdr>
    </w:div>
    <w:div w:id="302851555">
      <w:marLeft w:val="0"/>
      <w:marRight w:val="0"/>
      <w:marTop w:val="10"/>
      <w:marBottom w:val="10"/>
      <w:divBdr>
        <w:top w:val="none" w:sz="0" w:space="0" w:color="auto"/>
        <w:left w:val="none" w:sz="0" w:space="0" w:color="auto"/>
        <w:bottom w:val="none" w:sz="0" w:space="0" w:color="auto"/>
        <w:right w:val="none" w:sz="0" w:space="0" w:color="auto"/>
      </w:divBdr>
    </w:div>
    <w:div w:id="328681703">
      <w:marLeft w:val="0"/>
      <w:marRight w:val="0"/>
      <w:marTop w:val="10"/>
      <w:marBottom w:val="10"/>
      <w:divBdr>
        <w:top w:val="none" w:sz="0" w:space="0" w:color="auto"/>
        <w:left w:val="none" w:sz="0" w:space="0" w:color="auto"/>
        <w:bottom w:val="none" w:sz="0" w:space="0" w:color="auto"/>
        <w:right w:val="none" w:sz="0" w:space="0" w:color="auto"/>
      </w:divBdr>
    </w:div>
    <w:div w:id="338388806">
      <w:marLeft w:val="0"/>
      <w:marRight w:val="0"/>
      <w:marTop w:val="10"/>
      <w:marBottom w:val="10"/>
      <w:divBdr>
        <w:top w:val="none" w:sz="0" w:space="0" w:color="auto"/>
        <w:left w:val="none" w:sz="0" w:space="0" w:color="auto"/>
        <w:bottom w:val="none" w:sz="0" w:space="0" w:color="auto"/>
        <w:right w:val="none" w:sz="0" w:space="0" w:color="auto"/>
      </w:divBdr>
    </w:div>
    <w:div w:id="341249581">
      <w:marLeft w:val="0"/>
      <w:marRight w:val="0"/>
      <w:marTop w:val="10"/>
      <w:marBottom w:val="10"/>
      <w:divBdr>
        <w:top w:val="none" w:sz="0" w:space="0" w:color="auto"/>
        <w:left w:val="none" w:sz="0" w:space="0" w:color="auto"/>
        <w:bottom w:val="none" w:sz="0" w:space="0" w:color="auto"/>
        <w:right w:val="none" w:sz="0" w:space="0" w:color="auto"/>
      </w:divBdr>
    </w:div>
    <w:div w:id="349723533">
      <w:marLeft w:val="0"/>
      <w:marRight w:val="0"/>
      <w:marTop w:val="10"/>
      <w:marBottom w:val="10"/>
      <w:divBdr>
        <w:top w:val="none" w:sz="0" w:space="0" w:color="auto"/>
        <w:left w:val="none" w:sz="0" w:space="0" w:color="auto"/>
        <w:bottom w:val="none" w:sz="0" w:space="0" w:color="auto"/>
        <w:right w:val="none" w:sz="0" w:space="0" w:color="auto"/>
      </w:divBdr>
    </w:div>
    <w:div w:id="383138990">
      <w:marLeft w:val="0"/>
      <w:marRight w:val="0"/>
      <w:marTop w:val="10"/>
      <w:marBottom w:val="10"/>
      <w:divBdr>
        <w:top w:val="none" w:sz="0" w:space="0" w:color="auto"/>
        <w:left w:val="none" w:sz="0" w:space="0" w:color="auto"/>
        <w:bottom w:val="none" w:sz="0" w:space="0" w:color="auto"/>
        <w:right w:val="none" w:sz="0" w:space="0" w:color="auto"/>
      </w:divBdr>
    </w:div>
    <w:div w:id="391274384">
      <w:marLeft w:val="0"/>
      <w:marRight w:val="0"/>
      <w:marTop w:val="10"/>
      <w:marBottom w:val="10"/>
      <w:divBdr>
        <w:top w:val="none" w:sz="0" w:space="0" w:color="auto"/>
        <w:left w:val="none" w:sz="0" w:space="0" w:color="auto"/>
        <w:bottom w:val="none" w:sz="0" w:space="0" w:color="auto"/>
        <w:right w:val="none" w:sz="0" w:space="0" w:color="auto"/>
      </w:divBdr>
    </w:div>
    <w:div w:id="405566822">
      <w:marLeft w:val="0"/>
      <w:marRight w:val="0"/>
      <w:marTop w:val="10"/>
      <w:marBottom w:val="10"/>
      <w:divBdr>
        <w:top w:val="none" w:sz="0" w:space="0" w:color="auto"/>
        <w:left w:val="none" w:sz="0" w:space="0" w:color="auto"/>
        <w:bottom w:val="none" w:sz="0" w:space="0" w:color="auto"/>
        <w:right w:val="none" w:sz="0" w:space="0" w:color="auto"/>
      </w:divBdr>
    </w:div>
    <w:div w:id="487793910">
      <w:marLeft w:val="0"/>
      <w:marRight w:val="0"/>
      <w:marTop w:val="10"/>
      <w:marBottom w:val="10"/>
      <w:divBdr>
        <w:top w:val="none" w:sz="0" w:space="0" w:color="auto"/>
        <w:left w:val="none" w:sz="0" w:space="0" w:color="auto"/>
        <w:bottom w:val="none" w:sz="0" w:space="0" w:color="auto"/>
        <w:right w:val="none" w:sz="0" w:space="0" w:color="auto"/>
      </w:divBdr>
    </w:div>
    <w:div w:id="497891342">
      <w:marLeft w:val="0"/>
      <w:marRight w:val="0"/>
      <w:marTop w:val="10"/>
      <w:marBottom w:val="10"/>
      <w:divBdr>
        <w:top w:val="none" w:sz="0" w:space="0" w:color="auto"/>
        <w:left w:val="none" w:sz="0" w:space="0" w:color="auto"/>
        <w:bottom w:val="none" w:sz="0" w:space="0" w:color="auto"/>
        <w:right w:val="none" w:sz="0" w:space="0" w:color="auto"/>
      </w:divBdr>
    </w:div>
    <w:div w:id="510141877">
      <w:marLeft w:val="0"/>
      <w:marRight w:val="0"/>
      <w:marTop w:val="10"/>
      <w:marBottom w:val="10"/>
      <w:divBdr>
        <w:top w:val="none" w:sz="0" w:space="0" w:color="auto"/>
        <w:left w:val="none" w:sz="0" w:space="0" w:color="auto"/>
        <w:bottom w:val="none" w:sz="0" w:space="0" w:color="auto"/>
        <w:right w:val="none" w:sz="0" w:space="0" w:color="auto"/>
      </w:divBdr>
    </w:div>
    <w:div w:id="513685435">
      <w:marLeft w:val="0"/>
      <w:marRight w:val="0"/>
      <w:marTop w:val="10"/>
      <w:marBottom w:val="10"/>
      <w:divBdr>
        <w:top w:val="none" w:sz="0" w:space="0" w:color="auto"/>
        <w:left w:val="none" w:sz="0" w:space="0" w:color="auto"/>
        <w:bottom w:val="none" w:sz="0" w:space="0" w:color="auto"/>
        <w:right w:val="none" w:sz="0" w:space="0" w:color="auto"/>
      </w:divBdr>
    </w:div>
    <w:div w:id="565184673">
      <w:marLeft w:val="0"/>
      <w:marRight w:val="0"/>
      <w:marTop w:val="10"/>
      <w:marBottom w:val="10"/>
      <w:divBdr>
        <w:top w:val="none" w:sz="0" w:space="0" w:color="auto"/>
        <w:left w:val="none" w:sz="0" w:space="0" w:color="auto"/>
        <w:bottom w:val="none" w:sz="0" w:space="0" w:color="auto"/>
        <w:right w:val="none" w:sz="0" w:space="0" w:color="auto"/>
      </w:divBdr>
    </w:div>
    <w:div w:id="570430812">
      <w:marLeft w:val="0"/>
      <w:marRight w:val="720"/>
      <w:marTop w:val="10"/>
      <w:marBottom w:val="10"/>
      <w:divBdr>
        <w:top w:val="none" w:sz="0" w:space="0" w:color="auto"/>
        <w:left w:val="none" w:sz="0" w:space="0" w:color="auto"/>
        <w:bottom w:val="none" w:sz="0" w:space="0" w:color="auto"/>
        <w:right w:val="none" w:sz="0" w:space="0" w:color="auto"/>
      </w:divBdr>
    </w:div>
    <w:div w:id="595014925">
      <w:marLeft w:val="0"/>
      <w:marRight w:val="0"/>
      <w:marTop w:val="10"/>
      <w:marBottom w:val="10"/>
      <w:divBdr>
        <w:top w:val="none" w:sz="0" w:space="0" w:color="auto"/>
        <w:left w:val="none" w:sz="0" w:space="0" w:color="auto"/>
        <w:bottom w:val="none" w:sz="0" w:space="0" w:color="auto"/>
        <w:right w:val="none" w:sz="0" w:space="0" w:color="auto"/>
      </w:divBdr>
    </w:div>
    <w:div w:id="626858493">
      <w:marLeft w:val="0"/>
      <w:marRight w:val="0"/>
      <w:marTop w:val="10"/>
      <w:marBottom w:val="10"/>
      <w:divBdr>
        <w:top w:val="none" w:sz="0" w:space="0" w:color="auto"/>
        <w:left w:val="none" w:sz="0" w:space="0" w:color="auto"/>
        <w:bottom w:val="none" w:sz="0" w:space="0" w:color="auto"/>
        <w:right w:val="none" w:sz="0" w:space="0" w:color="auto"/>
      </w:divBdr>
    </w:div>
    <w:div w:id="667025415">
      <w:marLeft w:val="0"/>
      <w:marRight w:val="0"/>
      <w:marTop w:val="10"/>
      <w:marBottom w:val="10"/>
      <w:divBdr>
        <w:top w:val="none" w:sz="0" w:space="0" w:color="auto"/>
        <w:left w:val="none" w:sz="0" w:space="0" w:color="auto"/>
        <w:bottom w:val="none" w:sz="0" w:space="0" w:color="auto"/>
        <w:right w:val="none" w:sz="0" w:space="0" w:color="auto"/>
      </w:divBdr>
    </w:div>
    <w:div w:id="737439814">
      <w:marLeft w:val="0"/>
      <w:marRight w:val="0"/>
      <w:marTop w:val="10"/>
      <w:marBottom w:val="10"/>
      <w:divBdr>
        <w:top w:val="none" w:sz="0" w:space="0" w:color="auto"/>
        <w:left w:val="none" w:sz="0" w:space="0" w:color="auto"/>
        <w:bottom w:val="none" w:sz="0" w:space="0" w:color="auto"/>
        <w:right w:val="none" w:sz="0" w:space="0" w:color="auto"/>
      </w:divBdr>
    </w:div>
    <w:div w:id="743064243">
      <w:marLeft w:val="0"/>
      <w:marRight w:val="0"/>
      <w:marTop w:val="10"/>
      <w:marBottom w:val="10"/>
      <w:divBdr>
        <w:top w:val="none" w:sz="0" w:space="0" w:color="auto"/>
        <w:left w:val="none" w:sz="0" w:space="0" w:color="auto"/>
        <w:bottom w:val="none" w:sz="0" w:space="0" w:color="auto"/>
        <w:right w:val="none" w:sz="0" w:space="0" w:color="auto"/>
      </w:divBdr>
    </w:div>
    <w:div w:id="744765849">
      <w:marLeft w:val="0"/>
      <w:marRight w:val="0"/>
      <w:marTop w:val="10"/>
      <w:marBottom w:val="10"/>
      <w:divBdr>
        <w:top w:val="none" w:sz="0" w:space="0" w:color="auto"/>
        <w:left w:val="none" w:sz="0" w:space="0" w:color="auto"/>
        <w:bottom w:val="none" w:sz="0" w:space="0" w:color="auto"/>
        <w:right w:val="none" w:sz="0" w:space="0" w:color="auto"/>
      </w:divBdr>
    </w:div>
    <w:div w:id="748771938">
      <w:marLeft w:val="0"/>
      <w:marRight w:val="0"/>
      <w:marTop w:val="10"/>
      <w:marBottom w:val="10"/>
      <w:divBdr>
        <w:top w:val="none" w:sz="0" w:space="0" w:color="auto"/>
        <w:left w:val="none" w:sz="0" w:space="0" w:color="auto"/>
        <w:bottom w:val="none" w:sz="0" w:space="0" w:color="auto"/>
        <w:right w:val="none" w:sz="0" w:space="0" w:color="auto"/>
      </w:divBdr>
    </w:div>
    <w:div w:id="768693783">
      <w:marLeft w:val="0"/>
      <w:marRight w:val="0"/>
      <w:marTop w:val="10"/>
      <w:marBottom w:val="10"/>
      <w:divBdr>
        <w:top w:val="none" w:sz="0" w:space="0" w:color="auto"/>
        <w:left w:val="none" w:sz="0" w:space="0" w:color="auto"/>
        <w:bottom w:val="none" w:sz="0" w:space="0" w:color="auto"/>
        <w:right w:val="none" w:sz="0" w:space="0" w:color="auto"/>
      </w:divBdr>
    </w:div>
    <w:div w:id="788860853">
      <w:marLeft w:val="0"/>
      <w:marRight w:val="0"/>
      <w:marTop w:val="10"/>
      <w:marBottom w:val="10"/>
      <w:divBdr>
        <w:top w:val="none" w:sz="0" w:space="0" w:color="auto"/>
        <w:left w:val="none" w:sz="0" w:space="0" w:color="auto"/>
        <w:bottom w:val="none" w:sz="0" w:space="0" w:color="auto"/>
        <w:right w:val="none" w:sz="0" w:space="0" w:color="auto"/>
      </w:divBdr>
    </w:div>
    <w:div w:id="840856644">
      <w:marLeft w:val="0"/>
      <w:marRight w:val="0"/>
      <w:marTop w:val="10"/>
      <w:marBottom w:val="10"/>
      <w:divBdr>
        <w:top w:val="none" w:sz="0" w:space="0" w:color="auto"/>
        <w:left w:val="none" w:sz="0" w:space="0" w:color="auto"/>
        <w:bottom w:val="none" w:sz="0" w:space="0" w:color="auto"/>
        <w:right w:val="none" w:sz="0" w:space="0" w:color="auto"/>
      </w:divBdr>
    </w:div>
    <w:div w:id="893469815">
      <w:marLeft w:val="0"/>
      <w:marRight w:val="0"/>
      <w:marTop w:val="10"/>
      <w:marBottom w:val="10"/>
      <w:divBdr>
        <w:top w:val="none" w:sz="0" w:space="0" w:color="auto"/>
        <w:left w:val="none" w:sz="0" w:space="0" w:color="auto"/>
        <w:bottom w:val="none" w:sz="0" w:space="0" w:color="auto"/>
        <w:right w:val="none" w:sz="0" w:space="0" w:color="auto"/>
      </w:divBdr>
    </w:div>
    <w:div w:id="904219494">
      <w:marLeft w:val="0"/>
      <w:marRight w:val="0"/>
      <w:marTop w:val="10"/>
      <w:marBottom w:val="10"/>
      <w:divBdr>
        <w:top w:val="none" w:sz="0" w:space="0" w:color="auto"/>
        <w:left w:val="none" w:sz="0" w:space="0" w:color="auto"/>
        <w:bottom w:val="none" w:sz="0" w:space="0" w:color="auto"/>
        <w:right w:val="none" w:sz="0" w:space="0" w:color="auto"/>
      </w:divBdr>
    </w:div>
    <w:div w:id="932131913">
      <w:marLeft w:val="0"/>
      <w:marRight w:val="0"/>
      <w:marTop w:val="10"/>
      <w:marBottom w:val="10"/>
      <w:divBdr>
        <w:top w:val="none" w:sz="0" w:space="0" w:color="auto"/>
        <w:left w:val="none" w:sz="0" w:space="0" w:color="auto"/>
        <w:bottom w:val="none" w:sz="0" w:space="0" w:color="auto"/>
        <w:right w:val="none" w:sz="0" w:space="0" w:color="auto"/>
      </w:divBdr>
    </w:div>
    <w:div w:id="934823966">
      <w:marLeft w:val="0"/>
      <w:marRight w:val="720"/>
      <w:marTop w:val="10"/>
      <w:marBottom w:val="10"/>
      <w:divBdr>
        <w:top w:val="none" w:sz="0" w:space="0" w:color="auto"/>
        <w:left w:val="none" w:sz="0" w:space="0" w:color="auto"/>
        <w:bottom w:val="none" w:sz="0" w:space="0" w:color="auto"/>
        <w:right w:val="none" w:sz="0" w:space="0" w:color="auto"/>
      </w:divBdr>
    </w:div>
    <w:div w:id="939265260">
      <w:marLeft w:val="0"/>
      <w:marRight w:val="0"/>
      <w:marTop w:val="10"/>
      <w:marBottom w:val="10"/>
      <w:divBdr>
        <w:top w:val="none" w:sz="0" w:space="0" w:color="auto"/>
        <w:left w:val="none" w:sz="0" w:space="0" w:color="auto"/>
        <w:bottom w:val="none" w:sz="0" w:space="0" w:color="auto"/>
        <w:right w:val="none" w:sz="0" w:space="0" w:color="auto"/>
      </w:divBdr>
    </w:div>
    <w:div w:id="941380171">
      <w:marLeft w:val="0"/>
      <w:marRight w:val="720"/>
      <w:marTop w:val="10"/>
      <w:marBottom w:val="10"/>
      <w:divBdr>
        <w:top w:val="none" w:sz="0" w:space="0" w:color="auto"/>
        <w:left w:val="none" w:sz="0" w:space="0" w:color="auto"/>
        <w:bottom w:val="none" w:sz="0" w:space="0" w:color="auto"/>
        <w:right w:val="none" w:sz="0" w:space="0" w:color="auto"/>
      </w:divBdr>
    </w:div>
    <w:div w:id="963390663">
      <w:marLeft w:val="0"/>
      <w:marRight w:val="0"/>
      <w:marTop w:val="10"/>
      <w:marBottom w:val="10"/>
      <w:divBdr>
        <w:top w:val="none" w:sz="0" w:space="0" w:color="auto"/>
        <w:left w:val="none" w:sz="0" w:space="0" w:color="auto"/>
        <w:bottom w:val="none" w:sz="0" w:space="0" w:color="auto"/>
        <w:right w:val="none" w:sz="0" w:space="0" w:color="auto"/>
      </w:divBdr>
    </w:div>
    <w:div w:id="987632534">
      <w:marLeft w:val="0"/>
      <w:marRight w:val="0"/>
      <w:marTop w:val="10"/>
      <w:marBottom w:val="10"/>
      <w:divBdr>
        <w:top w:val="none" w:sz="0" w:space="0" w:color="auto"/>
        <w:left w:val="none" w:sz="0" w:space="0" w:color="auto"/>
        <w:bottom w:val="none" w:sz="0" w:space="0" w:color="auto"/>
        <w:right w:val="none" w:sz="0" w:space="0" w:color="auto"/>
      </w:divBdr>
    </w:div>
    <w:div w:id="1018123931">
      <w:marLeft w:val="0"/>
      <w:marRight w:val="0"/>
      <w:marTop w:val="10"/>
      <w:marBottom w:val="10"/>
      <w:divBdr>
        <w:top w:val="none" w:sz="0" w:space="0" w:color="auto"/>
        <w:left w:val="none" w:sz="0" w:space="0" w:color="auto"/>
        <w:bottom w:val="none" w:sz="0" w:space="0" w:color="auto"/>
        <w:right w:val="none" w:sz="0" w:space="0" w:color="auto"/>
      </w:divBdr>
    </w:div>
    <w:div w:id="1029257115">
      <w:marLeft w:val="0"/>
      <w:marRight w:val="0"/>
      <w:marTop w:val="10"/>
      <w:marBottom w:val="10"/>
      <w:divBdr>
        <w:top w:val="none" w:sz="0" w:space="0" w:color="auto"/>
        <w:left w:val="none" w:sz="0" w:space="0" w:color="auto"/>
        <w:bottom w:val="none" w:sz="0" w:space="0" w:color="auto"/>
        <w:right w:val="none" w:sz="0" w:space="0" w:color="auto"/>
      </w:divBdr>
    </w:div>
    <w:div w:id="1031421835">
      <w:marLeft w:val="0"/>
      <w:marRight w:val="0"/>
      <w:marTop w:val="10"/>
      <w:marBottom w:val="10"/>
      <w:divBdr>
        <w:top w:val="none" w:sz="0" w:space="0" w:color="auto"/>
        <w:left w:val="none" w:sz="0" w:space="0" w:color="auto"/>
        <w:bottom w:val="none" w:sz="0" w:space="0" w:color="auto"/>
        <w:right w:val="none" w:sz="0" w:space="0" w:color="auto"/>
      </w:divBdr>
    </w:div>
    <w:div w:id="1097597669">
      <w:marLeft w:val="0"/>
      <w:marRight w:val="0"/>
      <w:marTop w:val="10"/>
      <w:marBottom w:val="10"/>
      <w:divBdr>
        <w:top w:val="none" w:sz="0" w:space="0" w:color="auto"/>
        <w:left w:val="none" w:sz="0" w:space="0" w:color="auto"/>
        <w:bottom w:val="none" w:sz="0" w:space="0" w:color="auto"/>
        <w:right w:val="none" w:sz="0" w:space="0" w:color="auto"/>
      </w:divBdr>
    </w:div>
    <w:div w:id="1098789309">
      <w:marLeft w:val="0"/>
      <w:marRight w:val="0"/>
      <w:marTop w:val="10"/>
      <w:marBottom w:val="10"/>
      <w:divBdr>
        <w:top w:val="none" w:sz="0" w:space="0" w:color="auto"/>
        <w:left w:val="none" w:sz="0" w:space="0" w:color="auto"/>
        <w:bottom w:val="none" w:sz="0" w:space="0" w:color="auto"/>
        <w:right w:val="none" w:sz="0" w:space="0" w:color="auto"/>
      </w:divBdr>
    </w:div>
    <w:div w:id="1140458636">
      <w:marLeft w:val="0"/>
      <w:marRight w:val="0"/>
      <w:marTop w:val="10"/>
      <w:marBottom w:val="10"/>
      <w:divBdr>
        <w:top w:val="none" w:sz="0" w:space="0" w:color="auto"/>
        <w:left w:val="none" w:sz="0" w:space="0" w:color="auto"/>
        <w:bottom w:val="none" w:sz="0" w:space="0" w:color="auto"/>
        <w:right w:val="none" w:sz="0" w:space="0" w:color="auto"/>
      </w:divBdr>
    </w:div>
    <w:div w:id="1150754401">
      <w:marLeft w:val="0"/>
      <w:marRight w:val="0"/>
      <w:marTop w:val="10"/>
      <w:marBottom w:val="10"/>
      <w:divBdr>
        <w:top w:val="none" w:sz="0" w:space="0" w:color="auto"/>
        <w:left w:val="none" w:sz="0" w:space="0" w:color="auto"/>
        <w:bottom w:val="none" w:sz="0" w:space="0" w:color="auto"/>
        <w:right w:val="none" w:sz="0" w:space="0" w:color="auto"/>
      </w:divBdr>
    </w:div>
    <w:div w:id="1165123134">
      <w:marLeft w:val="0"/>
      <w:marRight w:val="0"/>
      <w:marTop w:val="10"/>
      <w:marBottom w:val="10"/>
      <w:divBdr>
        <w:top w:val="none" w:sz="0" w:space="0" w:color="auto"/>
        <w:left w:val="none" w:sz="0" w:space="0" w:color="auto"/>
        <w:bottom w:val="none" w:sz="0" w:space="0" w:color="auto"/>
        <w:right w:val="none" w:sz="0" w:space="0" w:color="auto"/>
      </w:divBdr>
    </w:div>
    <w:div w:id="1177960022">
      <w:marLeft w:val="0"/>
      <w:marRight w:val="0"/>
      <w:marTop w:val="10"/>
      <w:marBottom w:val="10"/>
      <w:divBdr>
        <w:top w:val="none" w:sz="0" w:space="0" w:color="auto"/>
        <w:left w:val="none" w:sz="0" w:space="0" w:color="auto"/>
        <w:bottom w:val="none" w:sz="0" w:space="0" w:color="auto"/>
        <w:right w:val="none" w:sz="0" w:space="0" w:color="auto"/>
      </w:divBdr>
    </w:div>
    <w:div w:id="1208491266">
      <w:marLeft w:val="0"/>
      <w:marRight w:val="0"/>
      <w:marTop w:val="10"/>
      <w:marBottom w:val="10"/>
      <w:divBdr>
        <w:top w:val="none" w:sz="0" w:space="0" w:color="auto"/>
        <w:left w:val="none" w:sz="0" w:space="0" w:color="auto"/>
        <w:bottom w:val="none" w:sz="0" w:space="0" w:color="auto"/>
        <w:right w:val="none" w:sz="0" w:space="0" w:color="auto"/>
      </w:divBdr>
    </w:div>
    <w:div w:id="1227448943">
      <w:marLeft w:val="0"/>
      <w:marRight w:val="0"/>
      <w:marTop w:val="10"/>
      <w:marBottom w:val="10"/>
      <w:divBdr>
        <w:top w:val="none" w:sz="0" w:space="0" w:color="auto"/>
        <w:left w:val="none" w:sz="0" w:space="0" w:color="auto"/>
        <w:bottom w:val="none" w:sz="0" w:space="0" w:color="auto"/>
        <w:right w:val="none" w:sz="0" w:space="0" w:color="auto"/>
      </w:divBdr>
    </w:div>
    <w:div w:id="1240751941">
      <w:marLeft w:val="0"/>
      <w:marRight w:val="0"/>
      <w:marTop w:val="10"/>
      <w:marBottom w:val="10"/>
      <w:divBdr>
        <w:top w:val="none" w:sz="0" w:space="0" w:color="auto"/>
        <w:left w:val="none" w:sz="0" w:space="0" w:color="auto"/>
        <w:bottom w:val="none" w:sz="0" w:space="0" w:color="auto"/>
        <w:right w:val="none" w:sz="0" w:space="0" w:color="auto"/>
      </w:divBdr>
    </w:div>
    <w:div w:id="1260019559">
      <w:marLeft w:val="0"/>
      <w:marRight w:val="0"/>
      <w:marTop w:val="10"/>
      <w:marBottom w:val="10"/>
      <w:divBdr>
        <w:top w:val="none" w:sz="0" w:space="0" w:color="auto"/>
        <w:left w:val="none" w:sz="0" w:space="0" w:color="auto"/>
        <w:bottom w:val="none" w:sz="0" w:space="0" w:color="auto"/>
        <w:right w:val="none" w:sz="0" w:space="0" w:color="auto"/>
      </w:divBdr>
    </w:div>
    <w:div w:id="1284461134">
      <w:marLeft w:val="0"/>
      <w:marRight w:val="0"/>
      <w:marTop w:val="10"/>
      <w:marBottom w:val="10"/>
      <w:divBdr>
        <w:top w:val="none" w:sz="0" w:space="0" w:color="auto"/>
        <w:left w:val="none" w:sz="0" w:space="0" w:color="auto"/>
        <w:bottom w:val="none" w:sz="0" w:space="0" w:color="auto"/>
        <w:right w:val="none" w:sz="0" w:space="0" w:color="auto"/>
      </w:divBdr>
    </w:div>
    <w:div w:id="1287542056">
      <w:marLeft w:val="0"/>
      <w:marRight w:val="0"/>
      <w:marTop w:val="10"/>
      <w:marBottom w:val="10"/>
      <w:divBdr>
        <w:top w:val="none" w:sz="0" w:space="0" w:color="auto"/>
        <w:left w:val="none" w:sz="0" w:space="0" w:color="auto"/>
        <w:bottom w:val="none" w:sz="0" w:space="0" w:color="auto"/>
        <w:right w:val="none" w:sz="0" w:space="0" w:color="auto"/>
      </w:divBdr>
    </w:div>
    <w:div w:id="1287546220">
      <w:marLeft w:val="0"/>
      <w:marRight w:val="0"/>
      <w:marTop w:val="10"/>
      <w:marBottom w:val="10"/>
      <w:divBdr>
        <w:top w:val="none" w:sz="0" w:space="0" w:color="auto"/>
        <w:left w:val="none" w:sz="0" w:space="0" w:color="auto"/>
        <w:bottom w:val="none" w:sz="0" w:space="0" w:color="auto"/>
        <w:right w:val="none" w:sz="0" w:space="0" w:color="auto"/>
      </w:divBdr>
    </w:div>
    <w:div w:id="1291083570">
      <w:marLeft w:val="0"/>
      <w:marRight w:val="0"/>
      <w:marTop w:val="10"/>
      <w:marBottom w:val="10"/>
      <w:divBdr>
        <w:top w:val="none" w:sz="0" w:space="0" w:color="auto"/>
        <w:left w:val="none" w:sz="0" w:space="0" w:color="auto"/>
        <w:bottom w:val="none" w:sz="0" w:space="0" w:color="auto"/>
        <w:right w:val="none" w:sz="0" w:space="0" w:color="auto"/>
      </w:divBdr>
    </w:div>
    <w:div w:id="1306736036">
      <w:marLeft w:val="0"/>
      <w:marRight w:val="0"/>
      <w:marTop w:val="10"/>
      <w:marBottom w:val="10"/>
      <w:divBdr>
        <w:top w:val="none" w:sz="0" w:space="0" w:color="auto"/>
        <w:left w:val="none" w:sz="0" w:space="0" w:color="auto"/>
        <w:bottom w:val="none" w:sz="0" w:space="0" w:color="auto"/>
        <w:right w:val="none" w:sz="0" w:space="0" w:color="auto"/>
      </w:divBdr>
    </w:div>
    <w:div w:id="1309676105">
      <w:marLeft w:val="0"/>
      <w:marRight w:val="0"/>
      <w:marTop w:val="10"/>
      <w:marBottom w:val="10"/>
      <w:divBdr>
        <w:top w:val="none" w:sz="0" w:space="0" w:color="auto"/>
        <w:left w:val="none" w:sz="0" w:space="0" w:color="auto"/>
        <w:bottom w:val="none" w:sz="0" w:space="0" w:color="auto"/>
        <w:right w:val="none" w:sz="0" w:space="0" w:color="auto"/>
      </w:divBdr>
    </w:div>
    <w:div w:id="1330451165">
      <w:marLeft w:val="0"/>
      <w:marRight w:val="0"/>
      <w:marTop w:val="10"/>
      <w:marBottom w:val="10"/>
      <w:divBdr>
        <w:top w:val="none" w:sz="0" w:space="0" w:color="auto"/>
        <w:left w:val="none" w:sz="0" w:space="0" w:color="auto"/>
        <w:bottom w:val="none" w:sz="0" w:space="0" w:color="auto"/>
        <w:right w:val="none" w:sz="0" w:space="0" w:color="auto"/>
      </w:divBdr>
    </w:div>
    <w:div w:id="1353996776">
      <w:marLeft w:val="0"/>
      <w:marRight w:val="0"/>
      <w:marTop w:val="10"/>
      <w:marBottom w:val="10"/>
      <w:divBdr>
        <w:top w:val="none" w:sz="0" w:space="0" w:color="auto"/>
        <w:left w:val="none" w:sz="0" w:space="0" w:color="auto"/>
        <w:bottom w:val="none" w:sz="0" w:space="0" w:color="auto"/>
        <w:right w:val="none" w:sz="0" w:space="0" w:color="auto"/>
      </w:divBdr>
    </w:div>
    <w:div w:id="1356536840">
      <w:marLeft w:val="0"/>
      <w:marRight w:val="0"/>
      <w:marTop w:val="10"/>
      <w:marBottom w:val="10"/>
      <w:divBdr>
        <w:top w:val="none" w:sz="0" w:space="0" w:color="auto"/>
        <w:left w:val="none" w:sz="0" w:space="0" w:color="auto"/>
        <w:bottom w:val="none" w:sz="0" w:space="0" w:color="auto"/>
        <w:right w:val="none" w:sz="0" w:space="0" w:color="auto"/>
      </w:divBdr>
    </w:div>
    <w:div w:id="1367608773">
      <w:marLeft w:val="0"/>
      <w:marRight w:val="0"/>
      <w:marTop w:val="10"/>
      <w:marBottom w:val="10"/>
      <w:divBdr>
        <w:top w:val="none" w:sz="0" w:space="0" w:color="auto"/>
        <w:left w:val="none" w:sz="0" w:space="0" w:color="auto"/>
        <w:bottom w:val="none" w:sz="0" w:space="0" w:color="auto"/>
        <w:right w:val="none" w:sz="0" w:space="0" w:color="auto"/>
      </w:divBdr>
    </w:div>
    <w:div w:id="1369378839">
      <w:marLeft w:val="0"/>
      <w:marRight w:val="0"/>
      <w:marTop w:val="10"/>
      <w:marBottom w:val="10"/>
      <w:divBdr>
        <w:top w:val="none" w:sz="0" w:space="0" w:color="auto"/>
        <w:left w:val="none" w:sz="0" w:space="0" w:color="auto"/>
        <w:bottom w:val="none" w:sz="0" w:space="0" w:color="auto"/>
        <w:right w:val="none" w:sz="0" w:space="0" w:color="auto"/>
      </w:divBdr>
    </w:div>
    <w:div w:id="1389112784">
      <w:marLeft w:val="0"/>
      <w:marRight w:val="0"/>
      <w:marTop w:val="10"/>
      <w:marBottom w:val="10"/>
      <w:divBdr>
        <w:top w:val="none" w:sz="0" w:space="0" w:color="auto"/>
        <w:left w:val="none" w:sz="0" w:space="0" w:color="auto"/>
        <w:bottom w:val="none" w:sz="0" w:space="0" w:color="auto"/>
        <w:right w:val="none" w:sz="0" w:space="0" w:color="auto"/>
      </w:divBdr>
    </w:div>
    <w:div w:id="1423839555">
      <w:marLeft w:val="0"/>
      <w:marRight w:val="0"/>
      <w:marTop w:val="10"/>
      <w:marBottom w:val="10"/>
      <w:divBdr>
        <w:top w:val="none" w:sz="0" w:space="0" w:color="auto"/>
        <w:left w:val="none" w:sz="0" w:space="0" w:color="auto"/>
        <w:bottom w:val="none" w:sz="0" w:space="0" w:color="auto"/>
        <w:right w:val="none" w:sz="0" w:space="0" w:color="auto"/>
      </w:divBdr>
    </w:div>
    <w:div w:id="1427775498">
      <w:marLeft w:val="0"/>
      <w:marRight w:val="0"/>
      <w:marTop w:val="10"/>
      <w:marBottom w:val="10"/>
      <w:divBdr>
        <w:top w:val="none" w:sz="0" w:space="0" w:color="auto"/>
        <w:left w:val="none" w:sz="0" w:space="0" w:color="auto"/>
        <w:bottom w:val="none" w:sz="0" w:space="0" w:color="auto"/>
        <w:right w:val="none" w:sz="0" w:space="0" w:color="auto"/>
      </w:divBdr>
    </w:div>
    <w:div w:id="1468354724">
      <w:marLeft w:val="0"/>
      <w:marRight w:val="0"/>
      <w:marTop w:val="10"/>
      <w:marBottom w:val="10"/>
      <w:divBdr>
        <w:top w:val="none" w:sz="0" w:space="0" w:color="auto"/>
        <w:left w:val="none" w:sz="0" w:space="0" w:color="auto"/>
        <w:bottom w:val="none" w:sz="0" w:space="0" w:color="auto"/>
        <w:right w:val="none" w:sz="0" w:space="0" w:color="auto"/>
      </w:divBdr>
    </w:div>
    <w:div w:id="1472211519">
      <w:marLeft w:val="0"/>
      <w:marRight w:val="0"/>
      <w:marTop w:val="10"/>
      <w:marBottom w:val="10"/>
      <w:divBdr>
        <w:top w:val="none" w:sz="0" w:space="0" w:color="auto"/>
        <w:left w:val="none" w:sz="0" w:space="0" w:color="auto"/>
        <w:bottom w:val="none" w:sz="0" w:space="0" w:color="auto"/>
        <w:right w:val="none" w:sz="0" w:space="0" w:color="auto"/>
      </w:divBdr>
    </w:div>
    <w:div w:id="1474520340">
      <w:marLeft w:val="0"/>
      <w:marRight w:val="0"/>
      <w:marTop w:val="10"/>
      <w:marBottom w:val="10"/>
      <w:divBdr>
        <w:top w:val="none" w:sz="0" w:space="0" w:color="auto"/>
        <w:left w:val="none" w:sz="0" w:space="0" w:color="auto"/>
        <w:bottom w:val="none" w:sz="0" w:space="0" w:color="auto"/>
        <w:right w:val="none" w:sz="0" w:space="0" w:color="auto"/>
      </w:divBdr>
    </w:div>
    <w:div w:id="1536387779">
      <w:marLeft w:val="0"/>
      <w:marRight w:val="0"/>
      <w:marTop w:val="10"/>
      <w:marBottom w:val="10"/>
      <w:divBdr>
        <w:top w:val="none" w:sz="0" w:space="0" w:color="auto"/>
        <w:left w:val="none" w:sz="0" w:space="0" w:color="auto"/>
        <w:bottom w:val="none" w:sz="0" w:space="0" w:color="auto"/>
        <w:right w:val="none" w:sz="0" w:space="0" w:color="auto"/>
      </w:divBdr>
    </w:div>
    <w:div w:id="1540127538">
      <w:marLeft w:val="0"/>
      <w:marRight w:val="0"/>
      <w:marTop w:val="10"/>
      <w:marBottom w:val="10"/>
      <w:divBdr>
        <w:top w:val="none" w:sz="0" w:space="0" w:color="auto"/>
        <w:left w:val="none" w:sz="0" w:space="0" w:color="auto"/>
        <w:bottom w:val="none" w:sz="0" w:space="0" w:color="auto"/>
        <w:right w:val="none" w:sz="0" w:space="0" w:color="auto"/>
      </w:divBdr>
    </w:div>
    <w:div w:id="1548251596">
      <w:marLeft w:val="0"/>
      <w:marRight w:val="0"/>
      <w:marTop w:val="10"/>
      <w:marBottom w:val="10"/>
      <w:divBdr>
        <w:top w:val="none" w:sz="0" w:space="0" w:color="auto"/>
        <w:left w:val="none" w:sz="0" w:space="0" w:color="auto"/>
        <w:bottom w:val="none" w:sz="0" w:space="0" w:color="auto"/>
        <w:right w:val="none" w:sz="0" w:space="0" w:color="auto"/>
      </w:divBdr>
    </w:div>
    <w:div w:id="1550923332">
      <w:marLeft w:val="0"/>
      <w:marRight w:val="0"/>
      <w:marTop w:val="10"/>
      <w:marBottom w:val="10"/>
      <w:divBdr>
        <w:top w:val="none" w:sz="0" w:space="0" w:color="auto"/>
        <w:left w:val="none" w:sz="0" w:space="0" w:color="auto"/>
        <w:bottom w:val="none" w:sz="0" w:space="0" w:color="auto"/>
        <w:right w:val="none" w:sz="0" w:space="0" w:color="auto"/>
      </w:divBdr>
    </w:div>
    <w:div w:id="1554999015">
      <w:marLeft w:val="0"/>
      <w:marRight w:val="0"/>
      <w:marTop w:val="10"/>
      <w:marBottom w:val="10"/>
      <w:divBdr>
        <w:top w:val="none" w:sz="0" w:space="0" w:color="auto"/>
        <w:left w:val="none" w:sz="0" w:space="0" w:color="auto"/>
        <w:bottom w:val="none" w:sz="0" w:space="0" w:color="auto"/>
        <w:right w:val="none" w:sz="0" w:space="0" w:color="auto"/>
      </w:divBdr>
    </w:div>
    <w:div w:id="1560437313">
      <w:marLeft w:val="0"/>
      <w:marRight w:val="0"/>
      <w:marTop w:val="10"/>
      <w:marBottom w:val="10"/>
      <w:divBdr>
        <w:top w:val="none" w:sz="0" w:space="0" w:color="auto"/>
        <w:left w:val="none" w:sz="0" w:space="0" w:color="auto"/>
        <w:bottom w:val="none" w:sz="0" w:space="0" w:color="auto"/>
        <w:right w:val="none" w:sz="0" w:space="0" w:color="auto"/>
      </w:divBdr>
    </w:div>
    <w:div w:id="1561362131">
      <w:marLeft w:val="0"/>
      <w:marRight w:val="0"/>
      <w:marTop w:val="10"/>
      <w:marBottom w:val="10"/>
      <w:divBdr>
        <w:top w:val="none" w:sz="0" w:space="0" w:color="auto"/>
        <w:left w:val="none" w:sz="0" w:space="0" w:color="auto"/>
        <w:bottom w:val="none" w:sz="0" w:space="0" w:color="auto"/>
        <w:right w:val="none" w:sz="0" w:space="0" w:color="auto"/>
      </w:divBdr>
    </w:div>
    <w:div w:id="1584757582">
      <w:marLeft w:val="0"/>
      <w:marRight w:val="0"/>
      <w:marTop w:val="10"/>
      <w:marBottom w:val="10"/>
      <w:divBdr>
        <w:top w:val="none" w:sz="0" w:space="0" w:color="auto"/>
        <w:left w:val="none" w:sz="0" w:space="0" w:color="auto"/>
        <w:bottom w:val="none" w:sz="0" w:space="0" w:color="auto"/>
        <w:right w:val="none" w:sz="0" w:space="0" w:color="auto"/>
      </w:divBdr>
    </w:div>
    <w:div w:id="1586649094">
      <w:marLeft w:val="0"/>
      <w:marRight w:val="0"/>
      <w:marTop w:val="10"/>
      <w:marBottom w:val="10"/>
      <w:divBdr>
        <w:top w:val="none" w:sz="0" w:space="0" w:color="auto"/>
        <w:left w:val="none" w:sz="0" w:space="0" w:color="auto"/>
        <w:bottom w:val="none" w:sz="0" w:space="0" w:color="auto"/>
        <w:right w:val="none" w:sz="0" w:space="0" w:color="auto"/>
      </w:divBdr>
    </w:div>
    <w:div w:id="1586916219">
      <w:marLeft w:val="0"/>
      <w:marRight w:val="0"/>
      <w:marTop w:val="10"/>
      <w:marBottom w:val="10"/>
      <w:divBdr>
        <w:top w:val="none" w:sz="0" w:space="0" w:color="auto"/>
        <w:left w:val="none" w:sz="0" w:space="0" w:color="auto"/>
        <w:bottom w:val="none" w:sz="0" w:space="0" w:color="auto"/>
        <w:right w:val="none" w:sz="0" w:space="0" w:color="auto"/>
      </w:divBdr>
    </w:div>
    <w:div w:id="1609117739">
      <w:marLeft w:val="0"/>
      <w:marRight w:val="0"/>
      <w:marTop w:val="10"/>
      <w:marBottom w:val="10"/>
      <w:divBdr>
        <w:top w:val="none" w:sz="0" w:space="0" w:color="auto"/>
        <w:left w:val="none" w:sz="0" w:space="0" w:color="auto"/>
        <w:bottom w:val="none" w:sz="0" w:space="0" w:color="auto"/>
        <w:right w:val="none" w:sz="0" w:space="0" w:color="auto"/>
      </w:divBdr>
    </w:div>
    <w:div w:id="1609191338">
      <w:marLeft w:val="0"/>
      <w:marRight w:val="0"/>
      <w:marTop w:val="10"/>
      <w:marBottom w:val="10"/>
      <w:divBdr>
        <w:top w:val="none" w:sz="0" w:space="0" w:color="auto"/>
        <w:left w:val="none" w:sz="0" w:space="0" w:color="auto"/>
        <w:bottom w:val="none" w:sz="0" w:space="0" w:color="auto"/>
        <w:right w:val="none" w:sz="0" w:space="0" w:color="auto"/>
      </w:divBdr>
    </w:div>
    <w:div w:id="1651328511">
      <w:marLeft w:val="0"/>
      <w:marRight w:val="0"/>
      <w:marTop w:val="10"/>
      <w:marBottom w:val="10"/>
      <w:divBdr>
        <w:top w:val="none" w:sz="0" w:space="0" w:color="auto"/>
        <w:left w:val="none" w:sz="0" w:space="0" w:color="auto"/>
        <w:bottom w:val="none" w:sz="0" w:space="0" w:color="auto"/>
        <w:right w:val="none" w:sz="0" w:space="0" w:color="auto"/>
      </w:divBdr>
    </w:div>
    <w:div w:id="1688174107">
      <w:marLeft w:val="0"/>
      <w:marRight w:val="0"/>
      <w:marTop w:val="10"/>
      <w:marBottom w:val="10"/>
      <w:divBdr>
        <w:top w:val="none" w:sz="0" w:space="0" w:color="auto"/>
        <w:left w:val="none" w:sz="0" w:space="0" w:color="auto"/>
        <w:bottom w:val="none" w:sz="0" w:space="0" w:color="auto"/>
        <w:right w:val="none" w:sz="0" w:space="0" w:color="auto"/>
      </w:divBdr>
    </w:div>
    <w:div w:id="1693074335">
      <w:marLeft w:val="0"/>
      <w:marRight w:val="0"/>
      <w:marTop w:val="10"/>
      <w:marBottom w:val="10"/>
      <w:divBdr>
        <w:top w:val="none" w:sz="0" w:space="0" w:color="auto"/>
        <w:left w:val="none" w:sz="0" w:space="0" w:color="auto"/>
        <w:bottom w:val="none" w:sz="0" w:space="0" w:color="auto"/>
        <w:right w:val="none" w:sz="0" w:space="0" w:color="auto"/>
      </w:divBdr>
    </w:div>
    <w:div w:id="1712462083">
      <w:marLeft w:val="0"/>
      <w:marRight w:val="0"/>
      <w:marTop w:val="10"/>
      <w:marBottom w:val="10"/>
      <w:divBdr>
        <w:top w:val="none" w:sz="0" w:space="0" w:color="auto"/>
        <w:left w:val="none" w:sz="0" w:space="0" w:color="auto"/>
        <w:bottom w:val="none" w:sz="0" w:space="0" w:color="auto"/>
        <w:right w:val="none" w:sz="0" w:space="0" w:color="auto"/>
      </w:divBdr>
    </w:div>
    <w:div w:id="1757483285">
      <w:marLeft w:val="0"/>
      <w:marRight w:val="0"/>
      <w:marTop w:val="10"/>
      <w:marBottom w:val="10"/>
      <w:divBdr>
        <w:top w:val="none" w:sz="0" w:space="0" w:color="auto"/>
        <w:left w:val="none" w:sz="0" w:space="0" w:color="auto"/>
        <w:bottom w:val="none" w:sz="0" w:space="0" w:color="auto"/>
        <w:right w:val="none" w:sz="0" w:space="0" w:color="auto"/>
      </w:divBdr>
    </w:div>
    <w:div w:id="1784953380">
      <w:marLeft w:val="0"/>
      <w:marRight w:val="0"/>
      <w:marTop w:val="10"/>
      <w:marBottom w:val="10"/>
      <w:divBdr>
        <w:top w:val="none" w:sz="0" w:space="0" w:color="auto"/>
        <w:left w:val="none" w:sz="0" w:space="0" w:color="auto"/>
        <w:bottom w:val="none" w:sz="0" w:space="0" w:color="auto"/>
        <w:right w:val="none" w:sz="0" w:space="0" w:color="auto"/>
      </w:divBdr>
    </w:div>
    <w:div w:id="1820881853">
      <w:marLeft w:val="0"/>
      <w:marRight w:val="0"/>
      <w:marTop w:val="10"/>
      <w:marBottom w:val="10"/>
      <w:divBdr>
        <w:top w:val="none" w:sz="0" w:space="0" w:color="auto"/>
        <w:left w:val="none" w:sz="0" w:space="0" w:color="auto"/>
        <w:bottom w:val="none" w:sz="0" w:space="0" w:color="auto"/>
        <w:right w:val="none" w:sz="0" w:space="0" w:color="auto"/>
      </w:divBdr>
    </w:div>
    <w:div w:id="1851024129">
      <w:marLeft w:val="0"/>
      <w:marRight w:val="0"/>
      <w:marTop w:val="10"/>
      <w:marBottom w:val="10"/>
      <w:divBdr>
        <w:top w:val="none" w:sz="0" w:space="0" w:color="auto"/>
        <w:left w:val="none" w:sz="0" w:space="0" w:color="auto"/>
        <w:bottom w:val="none" w:sz="0" w:space="0" w:color="auto"/>
        <w:right w:val="none" w:sz="0" w:space="0" w:color="auto"/>
      </w:divBdr>
    </w:div>
    <w:div w:id="1874345325">
      <w:marLeft w:val="0"/>
      <w:marRight w:val="0"/>
      <w:marTop w:val="10"/>
      <w:marBottom w:val="10"/>
      <w:divBdr>
        <w:top w:val="none" w:sz="0" w:space="0" w:color="auto"/>
        <w:left w:val="none" w:sz="0" w:space="0" w:color="auto"/>
        <w:bottom w:val="none" w:sz="0" w:space="0" w:color="auto"/>
        <w:right w:val="none" w:sz="0" w:space="0" w:color="auto"/>
      </w:divBdr>
    </w:div>
    <w:div w:id="1906184367">
      <w:marLeft w:val="0"/>
      <w:marRight w:val="0"/>
      <w:marTop w:val="10"/>
      <w:marBottom w:val="10"/>
      <w:divBdr>
        <w:top w:val="none" w:sz="0" w:space="0" w:color="auto"/>
        <w:left w:val="none" w:sz="0" w:space="0" w:color="auto"/>
        <w:bottom w:val="none" w:sz="0" w:space="0" w:color="auto"/>
        <w:right w:val="none" w:sz="0" w:space="0" w:color="auto"/>
      </w:divBdr>
    </w:div>
    <w:div w:id="1932812784">
      <w:marLeft w:val="0"/>
      <w:marRight w:val="0"/>
      <w:marTop w:val="10"/>
      <w:marBottom w:val="10"/>
      <w:divBdr>
        <w:top w:val="none" w:sz="0" w:space="0" w:color="auto"/>
        <w:left w:val="none" w:sz="0" w:space="0" w:color="auto"/>
        <w:bottom w:val="none" w:sz="0" w:space="0" w:color="auto"/>
        <w:right w:val="none" w:sz="0" w:space="0" w:color="auto"/>
      </w:divBdr>
    </w:div>
    <w:div w:id="1960839305">
      <w:marLeft w:val="0"/>
      <w:marRight w:val="0"/>
      <w:marTop w:val="10"/>
      <w:marBottom w:val="10"/>
      <w:divBdr>
        <w:top w:val="none" w:sz="0" w:space="0" w:color="auto"/>
        <w:left w:val="none" w:sz="0" w:space="0" w:color="auto"/>
        <w:bottom w:val="none" w:sz="0" w:space="0" w:color="auto"/>
        <w:right w:val="none" w:sz="0" w:space="0" w:color="auto"/>
      </w:divBdr>
    </w:div>
    <w:div w:id="1965112994">
      <w:marLeft w:val="0"/>
      <w:marRight w:val="0"/>
      <w:marTop w:val="10"/>
      <w:marBottom w:val="10"/>
      <w:divBdr>
        <w:top w:val="none" w:sz="0" w:space="0" w:color="auto"/>
        <w:left w:val="none" w:sz="0" w:space="0" w:color="auto"/>
        <w:bottom w:val="none" w:sz="0" w:space="0" w:color="auto"/>
        <w:right w:val="none" w:sz="0" w:space="0" w:color="auto"/>
      </w:divBdr>
    </w:div>
    <w:div w:id="1983270370">
      <w:marLeft w:val="0"/>
      <w:marRight w:val="0"/>
      <w:marTop w:val="10"/>
      <w:marBottom w:val="10"/>
      <w:divBdr>
        <w:top w:val="none" w:sz="0" w:space="0" w:color="auto"/>
        <w:left w:val="none" w:sz="0" w:space="0" w:color="auto"/>
        <w:bottom w:val="none" w:sz="0" w:space="0" w:color="auto"/>
        <w:right w:val="none" w:sz="0" w:space="0" w:color="auto"/>
      </w:divBdr>
    </w:div>
    <w:div w:id="2010449226">
      <w:marLeft w:val="0"/>
      <w:marRight w:val="0"/>
      <w:marTop w:val="10"/>
      <w:marBottom w:val="10"/>
      <w:divBdr>
        <w:top w:val="none" w:sz="0" w:space="0" w:color="auto"/>
        <w:left w:val="none" w:sz="0" w:space="0" w:color="auto"/>
        <w:bottom w:val="none" w:sz="0" w:space="0" w:color="auto"/>
        <w:right w:val="none" w:sz="0" w:space="0" w:color="auto"/>
      </w:divBdr>
    </w:div>
    <w:div w:id="2011986970">
      <w:marLeft w:val="0"/>
      <w:marRight w:val="0"/>
      <w:marTop w:val="10"/>
      <w:marBottom w:val="10"/>
      <w:divBdr>
        <w:top w:val="none" w:sz="0" w:space="0" w:color="auto"/>
        <w:left w:val="none" w:sz="0" w:space="0" w:color="auto"/>
        <w:bottom w:val="none" w:sz="0" w:space="0" w:color="auto"/>
        <w:right w:val="none" w:sz="0" w:space="0" w:color="auto"/>
      </w:divBdr>
    </w:div>
    <w:div w:id="2047023651">
      <w:marLeft w:val="0"/>
      <w:marRight w:val="0"/>
      <w:marTop w:val="10"/>
      <w:marBottom w:val="10"/>
      <w:divBdr>
        <w:top w:val="none" w:sz="0" w:space="0" w:color="auto"/>
        <w:left w:val="none" w:sz="0" w:space="0" w:color="auto"/>
        <w:bottom w:val="none" w:sz="0" w:space="0" w:color="auto"/>
        <w:right w:val="none" w:sz="0" w:space="0" w:color="auto"/>
      </w:divBdr>
    </w:div>
    <w:div w:id="2052538313">
      <w:marLeft w:val="0"/>
      <w:marRight w:val="720"/>
      <w:marTop w:val="10"/>
      <w:marBottom w:val="10"/>
      <w:divBdr>
        <w:top w:val="none" w:sz="0" w:space="0" w:color="auto"/>
        <w:left w:val="none" w:sz="0" w:space="0" w:color="auto"/>
        <w:bottom w:val="none" w:sz="0" w:space="0" w:color="auto"/>
        <w:right w:val="none" w:sz="0" w:space="0" w:color="auto"/>
      </w:divBdr>
    </w:div>
    <w:div w:id="2086757336">
      <w:marLeft w:val="0"/>
      <w:marRight w:val="0"/>
      <w:marTop w:val="10"/>
      <w:marBottom w:val="10"/>
      <w:divBdr>
        <w:top w:val="none" w:sz="0" w:space="0" w:color="auto"/>
        <w:left w:val="none" w:sz="0" w:space="0" w:color="auto"/>
        <w:bottom w:val="none" w:sz="0" w:space="0" w:color="auto"/>
        <w:right w:val="none" w:sz="0" w:space="0" w:color="auto"/>
      </w:divBdr>
    </w:div>
    <w:div w:id="2137795461">
      <w:marLeft w:val="0"/>
      <w:marRight w:val="0"/>
      <w:marTop w:val="10"/>
      <w:marBottom w:val="10"/>
      <w:divBdr>
        <w:top w:val="none" w:sz="0" w:space="0" w:color="auto"/>
        <w:left w:val="none" w:sz="0" w:space="0" w:color="auto"/>
        <w:bottom w:val="none" w:sz="0" w:space="0" w:color="auto"/>
        <w:right w:val="none" w:sz="0" w:space="0" w:color="auto"/>
      </w:divBdr>
    </w:div>
    <w:div w:id="2142112951">
      <w:marLeft w:val="0"/>
      <w:marRight w:val="0"/>
      <w:marTop w:val="10"/>
      <w:marBottom w:val="10"/>
      <w:divBdr>
        <w:top w:val="none" w:sz="0" w:space="0" w:color="auto"/>
        <w:left w:val="none" w:sz="0" w:space="0" w:color="auto"/>
        <w:bottom w:val="none" w:sz="0" w:space="0" w:color="auto"/>
        <w:right w:val="none" w:sz="0" w:space="0" w:color="auto"/>
      </w:divBdr>
    </w:div>
    <w:div w:id="21429658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3044</Words>
  <Characters>17354</Characters>
  <Application>Microsoft Office Word</Application>
  <DocSecurity>0</DocSecurity>
  <Lines>144</Lines>
  <Paragraphs>40</Paragraphs>
  <ScaleCrop>false</ScaleCrop>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2025-04-30T05:58:00Z</dcterms:created>
  <dcterms:modified xsi:type="dcterms:W3CDTF">2025-04-30T05:58:00Z</dcterms:modified>
</cp:coreProperties>
</file>