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2FE5B" w14:textId="77777777" w:rsidR="00435941" w:rsidRDefault="00435941">
      <w:pPr>
        <w:spacing w:line="500" w:lineRule="atLeast"/>
        <w:jc w:val="center"/>
        <w:divId w:val="878933640"/>
        <w:rPr>
          <w:rFonts w:ascii="黑体" w:eastAsia="黑体" w:hAnsi="黑体"/>
          <w:sz w:val="36"/>
          <w:szCs w:val="36"/>
        </w:rPr>
      </w:pPr>
      <w:r>
        <w:rPr>
          <w:rFonts w:ascii="黑体" w:eastAsia="黑体" w:hAnsi="黑体" w:hint="eastAsia"/>
          <w:sz w:val="36"/>
          <w:szCs w:val="36"/>
        </w:rPr>
        <w:t>广东省陆河县人民法院</w:t>
      </w:r>
    </w:p>
    <w:p w14:paraId="0334D8EE" w14:textId="77777777" w:rsidR="00435941" w:rsidRDefault="00435941">
      <w:pPr>
        <w:spacing w:line="500" w:lineRule="atLeast"/>
        <w:jc w:val="center"/>
        <w:divId w:val="16418405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D72DD35" w14:textId="77777777" w:rsidR="00435941" w:rsidRDefault="00435941">
      <w:pPr>
        <w:spacing w:line="500" w:lineRule="atLeast"/>
        <w:jc w:val="right"/>
        <w:divId w:val="1388526854"/>
        <w:rPr>
          <w:rFonts w:hint="eastAsia"/>
          <w:sz w:val="30"/>
          <w:szCs w:val="30"/>
        </w:rPr>
      </w:pPr>
      <w:r>
        <w:rPr>
          <w:rFonts w:hint="eastAsia"/>
          <w:sz w:val="30"/>
          <w:szCs w:val="30"/>
        </w:rPr>
        <w:t>(2019)</w:t>
      </w:r>
      <w:r>
        <w:rPr>
          <w:rFonts w:hint="eastAsia"/>
          <w:sz w:val="30"/>
          <w:szCs w:val="30"/>
        </w:rPr>
        <w:t>粤</w:t>
      </w:r>
      <w:r>
        <w:rPr>
          <w:rFonts w:hint="eastAsia"/>
          <w:sz w:val="30"/>
          <w:szCs w:val="30"/>
        </w:rPr>
        <w:t>1523</w:t>
      </w:r>
      <w:r>
        <w:rPr>
          <w:rFonts w:hint="eastAsia"/>
          <w:sz w:val="30"/>
          <w:szCs w:val="30"/>
        </w:rPr>
        <w:t>刑初</w:t>
      </w:r>
      <w:r>
        <w:rPr>
          <w:rFonts w:hint="eastAsia"/>
          <w:sz w:val="30"/>
          <w:szCs w:val="30"/>
        </w:rPr>
        <w:t>97</w:t>
      </w:r>
      <w:r>
        <w:rPr>
          <w:rFonts w:hint="eastAsia"/>
          <w:sz w:val="30"/>
          <w:szCs w:val="30"/>
        </w:rPr>
        <w:t>号</w:t>
      </w:r>
    </w:p>
    <w:p w14:paraId="5A9CFD51" w14:textId="77777777" w:rsidR="00435941" w:rsidRDefault="00435941">
      <w:pPr>
        <w:spacing w:line="500" w:lineRule="atLeast"/>
        <w:ind w:firstLine="600"/>
        <w:divId w:val="782655639"/>
        <w:rPr>
          <w:rFonts w:hint="eastAsia"/>
          <w:sz w:val="30"/>
          <w:szCs w:val="30"/>
        </w:rPr>
      </w:pPr>
      <w:r>
        <w:rPr>
          <w:rFonts w:hint="eastAsia"/>
          <w:sz w:val="30"/>
          <w:szCs w:val="30"/>
        </w:rPr>
        <w:t>公诉机关陆河县人民检察院。</w:t>
      </w:r>
    </w:p>
    <w:p w14:paraId="53AEECB5" w14:textId="77777777" w:rsidR="00435941" w:rsidRDefault="00435941">
      <w:pPr>
        <w:spacing w:line="500" w:lineRule="atLeast"/>
        <w:ind w:firstLine="600"/>
        <w:divId w:val="475952249"/>
        <w:rPr>
          <w:rFonts w:hint="eastAsia"/>
          <w:sz w:val="30"/>
          <w:szCs w:val="30"/>
        </w:rPr>
      </w:pPr>
      <w:r>
        <w:rPr>
          <w:rFonts w:hint="eastAsia"/>
          <w:sz w:val="30"/>
          <w:szCs w:val="30"/>
        </w:rPr>
        <w:t>被告人彭七，男，</w:t>
      </w:r>
      <w:r>
        <w:rPr>
          <w:rFonts w:hint="eastAsia"/>
          <w:sz w:val="30"/>
          <w:szCs w:val="30"/>
        </w:rPr>
        <w:t>1969</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日出生，汉族，广东省陆河县人，初中文化，原陆河县</w:t>
      </w:r>
      <w:r>
        <w:rPr>
          <w:rFonts w:hint="eastAsia"/>
          <w:sz w:val="30"/>
          <w:szCs w:val="30"/>
        </w:rPr>
        <w:t>******</w:t>
      </w:r>
      <w:r>
        <w:rPr>
          <w:rFonts w:hint="eastAsia"/>
          <w:sz w:val="30"/>
          <w:szCs w:val="30"/>
        </w:rPr>
        <w:t>党支部副书记、中共党员，住陆河县</w:t>
      </w:r>
      <w:r>
        <w:rPr>
          <w:rFonts w:hint="eastAsia"/>
          <w:sz w:val="30"/>
          <w:szCs w:val="30"/>
        </w:rPr>
        <w:t>***************</w:t>
      </w:r>
      <w:r>
        <w:rPr>
          <w:rFonts w:hint="eastAsia"/>
          <w:sz w:val="30"/>
          <w:szCs w:val="30"/>
        </w:rPr>
        <w:t>，公民身份号码</w:t>
      </w:r>
      <w:r>
        <w:rPr>
          <w:rFonts w:hint="eastAsia"/>
          <w:sz w:val="30"/>
          <w:szCs w:val="30"/>
        </w:rPr>
        <w:t>441************791</w:t>
      </w:r>
      <w:r>
        <w:rPr>
          <w:rFonts w:hint="eastAsia"/>
          <w:sz w:val="30"/>
          <w:szCs w:val="30"/>
        </w:rPr>
        <w:t>。因犯盗窃罪、抢劫罪于</w:t>
      </w:r>
      <w:r>
        <w:rPr>
          <w:rFonts w:hint="eastAsia"/>
          <w:sz w:val="30"/>
          <w:szCs w:val="30"/>
        </w:rPr>
        <w:t>1995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日被陆河县人民法院决定执行有期徒刑</w:t>
      </w:r>
      <w:r>
        <w:rPr>
          <w:rFonts w:hint="eastAsia"/>
          <w:sz w:val="30"/>
          <w:szCs w:val="30"/>
        </w:rPr>
        <w:t>1</w:t>
      </w:r>
      <w:r>
        <w:rPr>
          <w:rFonts w:hint="eastAsia"/>
          <w:sz w:val="30"/>
          <w:szCs w:val="30"/>
        </w:rPr>
        <w:t>年</w:t>
      </w:r>
      <w:r>
        <w:rPr>
          <w:rFonts w:hint="eastAsia"/>
          <w:sz w:val="30"/>
          <w:szCs w:val="30"/>
        </w:rPr>
        <w:t>7</w:t>
      </w:r>
      <w:r>
        <w:rPr>
          <w:rFonts w:hint="eastAsia"/>
          <w:sz w:val="30"/>
          <w:szCs w:val="30"/>
        </w:rPr>
        <w:t>个月。因本案于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日被陆河县监察委员会立案调查。</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日被陆河县人民检察院取保候审。同年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日被本院取保候审。</w:t>
      </w:r>
    </w:p>
    <w:p w14:paraId="78BBC540" w14:textId="77777777" w:rsidR="00435941" w:rsidRDefault="00435941">
      <w:pPr>
        <w:spacing w:line="500" w:lineRule="atLeast"/>
        <w:ind w:firstLine="600"/>
        <w:divId w:val="1803379201"/>
        <w:rPr>
          <w:rFonts w:hint="eastAsia"/>
          <w:sz w:val="30"/>
          <w:szCs w:val="30"/>
        </w:rPr>
      </w:pPr>
      <w:r>
        <w:rPr>
          <w:rFonts w:hint="eastAsia"/>
          <w:sz w:val="30"/>
          <w:szCs w:val="30"/>
        </w:rPr>
        <w:t>陆河县人民检察院以陆河检公刑诉</w:t>
      </w:r>
      <w:r>
        <w:rPr>
          <w:rFonts w:hint="eastAsia"/>
          <w:sz w:val="30"/>
          <w:szCs w:val="30"/>
        </w:rPr>
        <w:t>[2019]99</w:t>
      </w:r>
      <w:r>
        <w:rPr>
          <w:rFonts w:hint="eastAsia"/>
          <w:sz w:val="30"/>
          <w:szCs w:val="30"/>
        </w:rPr>
        <w:t>号起诉书指控被告人彭七犯贪污罪，于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日向本院提起公诉。本院受理后，依法组成合议庭，于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日公开开庭审理了本案。陆河县人民检察院指派检察员彭琳出庭支持公诉，被告人彭七到庭参加诉讼。现已审理终结。</w:t>
      </w:r>
    </w:p>
    <w:p w14:paraId="568B1EDC" w14:textId="77777777" w:rsidR="00435941" w:rsidRDefault="00435941">
      <w:pPr>
        <w:spacing w:line="500" w:lineRule="atLeast"/>
        <w:ind w:firstLine="600"/>
        <w:divId w:val="1462189908"/>
        <w:rPr>
          <w:rFonts w:hint="eastAsia"/>
          <w:sz w:val="30"/>
          <w:szCs w:val="30"/>
        </w:rPr>
      </w:pPr>
      <w:r>
        <w:rPr>
          <w:rFonts w:hint="eastAsia"/>
          <w:sz w:val="30"/>
          <w:szCs w:val="30"/>
        </w:rPr>
        <w:t>陆河县人民检察院指控：</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月初的一天，砂坑村村民彭晋仪与被告人彭七一起到陆河县公用事业局找到时任陆河县</w:t>
      </w:r>
      <w:r>
        <w:rPr>
          <w:rFonts w:hint="eastAsia"/>
          <w:sz w:val="30"/>
          <w:szCs w:val="30"/>
        </w:rPr>
        <w:t>*****</w:t>
      </w:r>
      <w:r>
        <w:rPr>
          <w:rFonts w:hint="eastAsia"/>
          <w:sz w:val="30"/>
          <w:szCs w:val="30"/>
        </w:rPr>
        <w:t>砂坑段市政改造及排水工程项目征地组组长彭康宏（已起诉），要求对彭晋仪的房屋进行低洼补偿，后彭晋仪将其房屋低洼补偿事宜委托彭七办理。为了方便两人从中分钱，彭康宏、彭七经过商议，决定用彭七本人的信用社银行卡复印件来办理补偿事宜，并对彭晋仪隐瞒其房屋可以实际获得的低洼补偿款数额，安排给彭七</w:t>
      </w:r>
      <w:r>
        <w:rPr>
          <w:rFonts w:hint="eastAsia"/>
          <w:sz w:val="30"/>
          <w:szCs w:val="30"/>
        </w:rPr>
        <w:t>3</w:t>
      </w:r>
      <w:r>
        <w:rPr>
          <w:rFonts w:hint="eastAsia"/>
          <w:sz w:val="30"/>
          <w:szCs w:val="30"/>
        </w:rPr>
        <w:t>万元处理彭晋仪房屋低洼补偿一事，再由彭七决定给彭晋仪多少房屋低洼补偿款，剩余部分则由彭七所得。</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日，河田镇政府将彭晋仪的</w:t>
      </w:r>
      <w:r>
        <w:rPr>
          <w:rFonts w:hint="eastAsia"/>
          <w:sz w:val="30"/>
          <w:szCs w:val="30"/>
        </w:rPr>
        <w:t>86200</w:t>
      </w:r>
      <w:r>
        <w:rPr>
          <w:rFonts w:hint="eastAsia"/>
          <w:sz w:val="30"/>
          <w:szCs w:val="30"/>
        </w:rPr>
        <w:t>元补</w:t>
      </w:r>
      <w:r>
        <w:rPr>
          <w:rFonts w:hint="eastAsia"/>
          <w:sz w:val="30"/>
          <w:szCs w:val="30"/>
        </w:rPr>
        <w:lastRenderedPageBreak/>
        <w:t>偿款下拨至彭七的信用社银行账户，彭七将其中的</w:t>
      </w:r>
      <w:r>
        <w:rPr>
          <w:rFonts w:hint="eastAsia"/>
          <w:sz w:val="30"/>
          <w:szCs w:val="30"/>
        </w:rPr>
        <w:t>56000</w:t>
      </w:r>
      <w:r>
        <w:rPr>
          <w:rFonts w:hint="eastAsia"/>
          <w:sz w:val="30"/>
          <w:szCs w:val="30"/>
        </w:rPr>
        <w:t>元现金交由彭康宏的妻子范俏玲转交给彭康宏，自己留下其中的</w:t>
      </w:r>
      <w:r>
        <w:rPr>
          <w:rFonts w:hint="eastAsia"/>
          <w:sz w:val="30"/>
          <w:szCs w:val="30"/>
        </w:rPr>
        <w:t>20200</w:t>
      </w:r>
      <w:r>
        <w:rPr>
          <w:rFonts w:hint="eastAsia"/>
          <w:sz w:val="30"/>
          <w:szCs w:val="30"/>
        </w:rPr>
        <w:t>元现金，剩下的</w:t>
      </w:r>
      <w:r>
        <w:rPr>
          <w:rFonts w:hint="eastAsia"/>
          <w:sz w:val="30"/>
          <w:szCs w:val="30"/>
        </w:rPr>
        <w:t>10000</w:t>
      </w:r>
      <w:r>
        <w:rPr>
          <w:rFonts w:hint="eastAsia"/>
          <w:sz w:val="30"/>
          <w:szCs w:val="30"/>
        </w:rPr>
        <w:t>元现金则交给彭晋仪。后彭七将所得的</w:t>
      </w:r>
      <w:r>
        <w:rPr>
          <w:rFonts w:hint="eastAsia"/>
          <w:sz w:val="30"/>
          <w:szCs w:val="30"/>
        </w:rPr>
        <w:t>20200</w:t>
      </w:r>
      <w:r>
        <w:rPr>
          <w:rFonts w:hint="eastAsia"/>
          <w:sz w:val="30"/>
          <w:szCs w:val="30"/>
        </w:rPr>
        <w:t>元用于个人生活开支。</w:t>
      </w:r>
    </w:p>
    <w:p w14:paraId="322BCC71" w14:textId="77777777" w:rsidR="00435941" w:rsidRDefault="00435941">
      <w:pPr>
        <w:spacing w:line="500" w:lineRule="atLeast"/>
        <w:ind w:firstLine="600"/>
        <w:divId w:val="322049718"/>
        <w:rPr>
          <w:rFonts w:hint="eastAsia"/>
          <w:sz w:val="30"/>
          <w:szCs w:val="30"/>
        </w:rPr>
      </w:pPr>
      <w:r>
        <w:rPr>
          <w:rFonts w:hint="eastAsia"/>
          <w:sz w:val="30"/>
          <w:szCs w:val="30"/>
        </w:rPr>
        <w:t>案发后，彭七退缴人民币共计</w:t>
      </w:r>
      <w:r>
        <w:rPr>
          <w:rFonts w:hint="eastAsia"/>
          <w:sz w:val="30"/>
          <w:szCs w:val="30"/>
        </w:rPr>
        <w:t>20200</w:t>
      </w:r>
      <w:r>
        <w:rPr>
          <w:rFonts w:hint="eastAsia"/>
          <w:sz w:val="30"/>
          <w:szCs w:val="30"/>
        </w:rPr>
        <w:t>元至陆河县纪委监委专款账户。</w:t>
      </w:r>
    </w:p>
    <w:p w14:paraId="554EE1D1" w14:textId="77777777" w:rsidR="00435941" w:rsidRDefault="00435941">
      <w:pPr>
        <w:spacing w:line="500" w:lineRule="atLeast"/>
        <w:ind w:firstLine="600"/>
        <w:divId w:val="1387529830"/>
        <w:rPr>
          <w:rFonts w:hint="eastAsia"/>
          <w:sz w:val="30"/>
          <w:szCs w:val="30"/>
        </w:rPr>
      </w:pPr>
      <w:r>
        <w:rPr>
          <w:rFonts w:hint="eastAsia"/>
          <w:sz w:val="30"/>
          <w:szCs w:val="30"/>
        </w:rPr>
        <w:t>为证明上述事实，陆河县人民检察院提供了书证、证人证言、同案人供述、被告人的供述与辩解等证据。</w:t>
      </w:r>
    </w:p>
    <w:p w14:paraId="4E39F5CD" w14:textId="77777777" w:rsidR="00435941" w:rsidRDefault="00435941">
      <w:pPr>
        <w:spacing w:line="500" w:lineRule="atLeast"/>
        <w:ind w:firstLine="600"/>
        <w:divId w:val="2107656472"/>
        <w:rPr>
          <w:rFonts w:hint="eastAsia"/>
          <w:sz w:val="30"/>
          <w:szCs w:val="30"/>
        </w:rPr>
      </w:pPr>
      <w:r>
        <w:rPr>
          <w:rFonts w:hint="eastAsia"/>
          <w:sz w:val="30"/>
          <w:szCs w:val="30"/>
        </w:rPr>
        <w:t>指控认为，被告人彭七与彭康宏互相勾结，利用彭康宏负责县城人民南路砂坑段市政改造及排水工程项目征地的职务便利，与彭康宏共同截留低洼补偿款人民币</w:t>
      </w:r>
      <w:r>
        <w:rPr>
          <w:rFonts w:hint="eastAsia"/>
          <w:sz w:val="30"/>
          <w:szCs w:val="30"/>
        </w:rPr>
        <w:t>76200</w:t>
      </w:r>
      <w:r>
        <w:rPr>
          <w:rFonts w:hint="eastAsia"/>
          <w:sz w:val="30"/>
          <w:szCs w:val="30"/>
        </w:rPr>
        <w:t>元，数额较大，其行为已触犯《中华人民共和国刑法》第三百八十二条第一、三款之规定，犯罪事实清楚，证据确实、充分，应当以贪污罪追究其刑事责任。鉴于其有犯罪前科，应酌情从重处罚。鉴于其如实供述犯罪事实，有坦白情节，根据《中华人民共和国刑法》第六十七条第三款之规定，可以从轻处罚。根据《中华人民共和国刑事诉讼法》第一百七十六条第一款的规定，提请本院依法判处。</w:t>
      </w:r>
    </w:p>
    <w:p w14:paraId="2097A260" w14:textId="77777777" w:rsidR="00435941" w:rsidRDefault="00435941">
      <w:pPr>
        <w:spacing w:line="500" w:lineRule="atLeast"/>
        <w:ind w:firstLine="600"/>
        <w:divId w:val="1200557040"/>
        <w:rPr>
          <w:rFonts w:hint="eastAsia"/>
          <w:sz w:val="30"/>
          <w:szCs w:val="30"/>
        </w:rPr>
      </w:pPr>
      <w:r>
        <w:rPr>
          <w:rFonts w:hint="eastAsia"/>
          <w:sz w:val="30"/>
          <w:szCs w:val="30"/>
        </w:rPr>
        <w:t>被告人彭七对公诉机关指控的罪名和犯罪事实无异议，当庭认罪、悔罪，请求从轻处罚。</w:t>
      </w:r>
    </w:p>
    <w:p w14:paraId="743CFBBD" w14:textId="77777777" w:rsidR="00435941" w:rsidRDefault="00435941">
      <w:pPr>
        <w:spacing w:line="500" w:lineRule="atLeast"/>
        <w:ind w:firstLine="600"/>
        <w:divId w:val="275020657"/>
        <w:rPr>
          <w:rFonts w:hint="eastAsia"/>
          <w:sz w:val="30"/>
          <w:szCs w:val="30"/>
        </w:rPr>
      </w:pPr>
      <w:r>
        <w:rPr>
          <w:rFonts w:hint="eastAsia"/>
          <w:sz w:val="30"/>
          <w:szCs w:val="30"/>
        </w:rPr>
        <w:t>经审理查明，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月初的一天，陆河县</w:t>
      </w:r>
      <w:r>
        <w:rPr>
          <w:rFonts w:hint="eastAsia"/>
          <w:sz w:val="30"/>
          <w:szCs w:val="30"/>
        </w:rPr>
        <w:t>*******</w:t>
      </w:r>
      <w:r>
        <w:rPr>
          <w:rFonts w:hint="eastAsia"/>
          <w:sz w:val="30"/>
          <w:szCs w:val="30"/>
        </w:rPr>
        <w:t>民彭晋仪与被告人彭七一起到陆河县公用事业局找到时任陆河县</w:t>
      </w:r>
      <w:r>
        <w:rPr>
          <w:rFonts w:hint="eastAsia"/>
          <w:sz w:val="30"/>
          <w:szCs w:val="30"/>
        </w:rPr>
        <w:t>*****</w:t>
      </w:r>
      <w:r>
        <w:rPr>
          <w:rFonts w:hint="eastAsia"/>
          <w:sz w:val="30"/>
          <w:szCs w:val="30"/>
        </w:rPr>
        <w:t>砂坑段市政改造及排水工程项目征地组组长彭康宏（已起诉），要求对彭晋仪的房屋进行低洼补偿，后彭晋仪将其房屋低洼补偿事宜委托彭七办理。为了方便两人从中分钱，彭康宏、彭七经过商议，决定用彭七本人的信用社银行卡复印件来办理补偿事宜，并对彭晋仪隐瞒其房屋可以实际获得的低洼补偿款数额，安排给彭七</w:t>
      </w:r>
      <w:r>
        <w:rPr>
          <w:rFonts w:hint="eastAsia"/>
          <w:sz w:val="30"/>
          <w:szCs w:val="30"/>
        </w:rPr>
        <w:t>3</w:t>
      </w:r>
      <w:r>
        <w:rPr>
          <w:rFonts w:hint="eastAsia"/>
          <w:sz w:val="30"/>
          <w:szCs w:val="30"/>
        </w:rPr>
        <w:t>万元人民币处理彭晋仪房屋低洼补偿一事，再由彭七决定给彭晋仪多少房屋低洼补偿款，剩余部分则由彭七所得。</w:t>
      </w:r>
    </w:p>
    <w:p w14:paraId="62926AB5" w14:textId="77777777" w:rsidR="00435941" w:rsidRDefault="00435941">
      <w:pPr>
        <w:spacing w:line="500" w:lineRule="atLeast"/>
        <w:ind w:firstLine="600"/>
        <w:divId w:val="1280526886"/>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日，河田镇人民政府将彭晋仪的</w:t>
      </w:r>
      <w:r>
        <w:rPr>
          <w:rFonts w:hint="eastAsia"/>
          <w:sz w:val="30"/>
          <w:szCs w:val="30"/>
        </w:rPr>
        <w:t>8.62</w:t>
      </w:r>
      <w:r>
        <w:rPr>
          <w:rFonts w:hint="eastAsia"/>
          <w:sz w:val="30"/>
          <w:szCs w:val="30"/>
        </w:rPr>
        <w:t>万元人民币补偿款下拨至彭七的信用社银行账户，彭七将其中的人民币</w:t>
      </w:r>
      <w:r>
        <w:rPr>
          <w:rFonts w:hint="eastAsia"/>
          <w:sz w:val="30"/>
          <w:szCs w:val="30"/>
        </w:rPr>
        <w:t>5.6</w:t>
      </w:r>
      <w:r>
        <w:rPr>
          <w:rFonts w:hint="eastAsia"/>
          <w:sz w:val="30"/>
          <w:szCs w:val="30"/>
        </w:rPr>
        <w:t>万元现金交由彭康宏的妻子范俏玲转交给彭康宏，自己留下其中的人民币</w:t>
      </w:r>
      <w:r>
        <w:rPr>
          <w:rFonts w:hint="eastAsia"/>
          <w:sz w:val="30"/>
          <w:szCs w:val="30"/>
        </w:rPr>
        <w:t>2.02</w:t>
      </w:r>
      <w:r>
        <w:rPr>
          <w:rFonts w:hint="eastAsia"/>
          <w:sz w:val="30"/>
          <w:szCs w:val="30"/>
        </w:rPr>
        <w:t>万元现金，剩下的人民币</w:t>
      </w:r>
      <w:r>
        <w:rPr>
          <w:rFonts w:hint="eastAsia"/>
          <w:sz w:val="30"/>
          <w:szCs w:val="30"/>
        </w:rPr>
        <w:t>1</w:t>
      </w:r>
      <w:r>
        <w:rPr>
          <w:rFonts w:hint="eastAsia"/>
          <w:sz w:val="30"/>
          <w:szCs w:val="30"/>
        </w:rPr>
        <w:t>万元现金则交给彭晋仪。后彭七将所得的</w:t>
      </w:r>
      <w:r>
        <w:rPr>
          <w:rFonts w:hint="eastAsia"/>
          <w:sz w:val="30"/>
          <w:szCs w:val="30"/>
        </w:rPr>
        <w:t>2.02</w:t>
      </w:r>
      <w:r>
        <w:rPr>
          <w:rFonts w:hint="eastAsia"/>
          <w:sz w:val="30"/>
          <w:szCs w:val="30"/>
        </w:rPr>
        <w:t>万元人民币用于个人生活开支。</w:t>
      </w:r>
    </w:p>
    <w:p w14:paraId="26149512" w14:textId="77777777" w:rsidR="00435941" w:rsidRDefault="00435941">
      <w:pPr>
        <w:spacing w:line="500" w:lineRule="atLeast"/>
        <w:ind w:firstLine="600"/>
        <w:divId w:val="1055079928"/>
        <w:rPr>
          <w:rFonts w:hint="eastAsia"/>
          <w:sz w:val="30"/>
          <w:szCs w:val="30"/>
        </w:rPr>
      </w:pPr>
      <w:r>
        <w:rPr>
          <w:rFonts w:hint="eastAsia"/>
          <w:sz w:val="30"/>
          <w:szCs w:val="30"/>
        </w:rPr>
        <w:t>案发后，彭七将违法所得人民币共计</w:t>
      </w:r>
      <w:r>
        <w:rPr>
          <w:rFonts w:hint="eastAsia"/>
          <w:sz w:val="30"/>
          <w:szCs w:val="30"/>
        </w:rPr>
        <w:t>2.02</w:t>
      </w:r>
      <w:r>
        <w:rPr>
          <w:rFonts w:hint="eastAsia"/>
          <w:sz w:val="30"/>
          <w:szCs w:val="30"/>
        </w:rPr>
        <w:t>万元退缴至陆河县纪委监委专款账户。彭康宏向陆河县纪律检查委员会退缴违法所得人民币</w:t>
      </w:r>
      <w:r>
        <w:rPr>
          <w:rFonts w:hint="eastAsia"/>
          <w:sz w:val="30"/>
          <w:szCs w:val="30"/>
        </w:rPr>
        <w:t>22.6</w:t>
      </w:r>
      <w:r>
        <w:rPr>
          <w:rFonts w:hint="eastAsia"/>
          <w:sz w:val="30"/>
          <w:szCs w:val="30"/>
        </w:rPr>
        <w:t>万元。</w:t>
      </w:r>
    </w:p>
    <w:p w14:paraId="7EA79BEB" w14:textId="77777777" w:rsidR="00435941" w:rsidRDefault="00435941">
      <w:pPr>
        <w:spacing w:line="500" w:lineRule="atLeast"/>
        <w:ind w:firstLine="600"/>
        <w:divId w:val="1946234134"/>
        <w:rPr>
          <w:rFonts w:hint="eastAsia"/>
          <w:sz w:val="30"/>
          <w:szCs w:val="30"/>
        </w:rPr>
      </w:pPr>
      <w:r>
        <w:rPr>
          <w:rFonts w:hint="eastAsia"/>
          <w:sz w:val="30"/>
          <w:szCs w:val="30"/>
        </w:rPr>
        <w:t>上述事实，被告人彭七在庭审时没有异议，并有公诉机关向法庭提交经庭审举证、质证、认证的陆河县监察委员会出具的到案经过、破案经过、户籍证明</w:t>
      </w:r>
      <w:r>
        <w:rPr>
          <w:rFonts w:hint="eastAsia"/>
          <w:sz w:val="30"/>
          <w:szCs w:val="30"/>
        </w:rPr>
        <w:t>(</w:t>
      </w:r>
      <w:r>
        <w:rPr>
          <w:rFonts w:hint="eastAsia"/>
          <w:sz w:val="30"/>
          <w:szCs w:val="30"/>
        </w:rPr>
        <w:t>彭七、彭康宏</w:t>
      </w:r>
      <w:r>
        <w:rPr>
          <w:rFonts w:hint="eastAsia"/>
          <w:sz w:val="30"/>
          <w:szCs w:val="30"/>
        </w:rPr>
        <w:t>)</w:t>
      </w:r>
      <w:r>
        <w:rPr>
          <w:rFonts w:hint="eastAsia"/>
          <w:sz w:val="30"/>
          <w:szCs w:val="30"/>
        </w:rPr>
        <w:t>、违法犯罪记录证明书、陆河县人民法院（</w:t>
      </w:r>
      <w:r>
        <w:rPr>
          <w:rFonts w:hint="eastAsia"/>
          <w:sz w:val="30"/>
          <w:szCs w:val="30"/>
        </w:rPr>
        <w:t>1995</w:t>
      </w:r>
      <w:r>
        <w:rPr>
          <w:rFonts w:hint="eastAsia"/>
          <w:sz w:val="30"/>
          <w:szCs w:val="30"/>
        </w:rPr>
        <w:t>）陆河法刑初字第</w:t>
      </w:r>
      <w:r>
        <w:rPr>
          <w:rFonts w:hint="eastAsia"/>
          <w:sz w:val="30"/>
          <w:szCs w:val="30"/>
        </w:rPr>
        <w:t>05</w:t>
      </w:r>
      <w:r>
        <w:rPr>
          <w:rFonts w:hint="eastAsia"/>
          <w:sz w:val="30"/>
          <w:szCs w:val="30"/>
        </w:rPr>
        <w:t>号刑事判决书（彭七于</w:t>
      </w:r>
      <w:r>
        <w:rPr>
          <w:rFonts w:hint="eastAsia"/>
          <w:sz w:val="30"/>
          <w:szCs w:val="30"/>
        </w:rPr>
        <w:t>1995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因犯盗窃罪、抢夺罪被本院判处有期徒刑二年，决定执行有期徒刑一年七个月），证人彭晋仪、范俏玲的证言，同案人彭康宏的证言，被告人彭七的供述和辩解，中共陆河县纪律检查委员会出具的彭七、彭康宏主体身份材料：中共陆河县河田镇委员会文件河田委发</w:t>
      </w:r>
      <w:r>
        <w:rPr>
          <w:rFonts w:hint="eastAsia"/>
          <w:sz w:val="30"/>
          <w:szCs w:val="30"/>
        </w:rPr>
        <w:t>(2017)60</w:t>
      </w:r>
      <w:r>
        <w:rPr>
          <w:rFonts w:hint="eastAsia"/>
          <w:sz w:val="30"/>
          <w:szCs w:val="30"/>
        </w:rPr>
        <w:t>号关于彭七同志任职的通知、陆河县</w:t>
      </w:r>
      <w:r>
        <w:rPr>
          <w:rFonts w:hint="eastAsia"/>
          <w:sz w:val="30"/>
          <w:szCs w:val="30"/>
        </w:rPr>
        <w:t>***</w:t>
      </w:r>
      <w:r>
        <w:rPr>
          <w:rFonts w:hint="eastAsia"/>
          <w:sz w:val="30"/>
          <w:szCs w:val="30"/>
        </w:rPr>
        <w:t>（社区）干部生活补助申报审批表、干部任免审批表、中共陆河县委组织部文件、公务员登记表、中共陆河县河田镇委员会关于彭康宏个人身份的情况说明等，工作会议纪要（人民南路砂坑段市政改造及排水工程指挥部）、陆河县人民政府关于成立陆河县</w:t>
      </w:r>
      <w:r>
        <w:rPr>
          <w:rFonts w:hint="eastAsia"/>
          <w:sz w:val="30"/>
          <w:szCs w:val="30"/>
        </w:rPr>
        <w:t>*****</w:t>
      </w:r>
      <w:r>
        <w:rPr>
          <w:rFonts w:hint="eastAsia"/>
          <w:sz w:val="30"/>
          <w:szCs w:val="30"/>
        </w:rPr>
        <w:t>砂坑段市政改造及排水工程建设项目领导小组的通知、陆河县河田镇人民政府关于陆河县</w:t>
      </w:r>
      <w:r>
        <w:rPr>
          <w:rFonts w:hint="eastAsia"/>
          <w:sz w:val="30"/>
          <w:szCs w:val="30"/>
        </w:rPr>
        <w:t>*****</w:t>
      </w:r>
      <w:r>
        <w:rPr>
          <w:rFonts w:hint="eastAsia"/>
          <w:sz w:val="30"/>
          <w:szCs w:val="30"/>
        </w:rPr>
        <w:t>砂坑段市政改造及排水工程建设征地拆迁工作的有关情况说明、陆河县</w:t>
      </w:r>
      <w:r>
        <w:rPr>
          <w:rFonts w:hint="eastAsia"/>
          <w:sz w:val="30"/>
          <w:szCs w:val="30"/>
        </w:rPr>
        <w:t>****</w:t>
      </w:r>
      <w:r>
        <w:rPr>
          <w:rFonts w:hint="eastAsia"/>
          <w:sz w:val="30"/>
          <w:szCs w:val="30"/>
        </w:rPr>
        <w:t>砂坑段市政改造及排水工程房屋征地补偿、拆迁补偿安置实施方案、彭晋仪低洼补偿款人民币</w:t>
      </w:r>
      <w:r>
        <w:rPr>
          <w:rFonts w:hint="eastAsia"/>
          <w:sz w:val="30"/>
          <w:szCs w:val="30"/>
        </w:rPr>
        <w:t>8.62</w:t>
      </w:r>
      <w:r>
        <w:rPr>
          <w:rFonts w:hint="eastAsia"/>
          <w:sz w:val="30"/>
          <w:szCs w:val="30"/>
        </w:rPr>
        <w:t>万元相关书证（陆河县河田镇人民政府关于人民南路砂坑段市政改造及排水工程低洼户彭晋仪户房屋改造的复核说明、人民南路砂坑段扩建工程房屋拆迁</w:t>
      </w:r>
      <w:r>
        <w:rPr>
          <w:rFonts w:hint="eastAsia"/>
          <w:sz w:val="30"/>
          <w:szCs w:val="30"/>
        </w:rPr>
        <w:t>登记表、陆河县河田信用社进账单、陆河县河田镇人民政府领据、陆河县</w:t>
      </w:r>
      <w:r>
        <w:rPr>
          <w:rFonts w:hint="eastAsia"/>
          <w:sz w:val="30"/>
          <w:szCs w:val="30"/>
        </w:rPr>
        <w:t>*****</w:t>
      </w:r>
      <w:r>
        <w:rPr>
          <w:rFonts w:hint="eastAsia"/>
          <w:sz w:val="30"/>
          <w:szCs w:val="30"/>
        </w:rPr>
        <w:t>砂坑段市政改造及排水工程低洼户房屋改造补偿协议书、彭七及彭晋仪身份证复印件、彭七农信社账户复印件）、广东省暂时扣留、冻结财物收据（彭七退缴人民币</w:t>
      </w:r>
      <w:r>
        <w:rPr>
          <w:rFonts w:hint="eastAsia"/>
          <w:sz w:val="30"/>
          <w:szCs w:val="30"/>
        </w:rPr>
        <w:t>2.02</w:t>
      </w:r>
      <w:r>
        <w:rPr>
          <w:rFonts w:hint="eastAsia"/>
          <w:sz w:val="30"/>
          <w:szCs w:val="30"/>
        </w:rPr>
        <w:t>万元），陆河县</w:t>
      </w:r>
      <w:r>
        <w:rPr>
          <w:rFonts w:hint="eastAsia"/>
          <w:sz w:val="30"/>
          <w:szCs w:val="30"/>
        </w:rPr>
        <w:t>**</w:t>
      </w:r>
      <w:r>
        <w:rPr>
          <w:rFonts w:hint="eastAsia"/>
          <w:sz w:val="30"/>
          <w:szCs w:val="30"/>
        </w:rPr>
        <w:t>信用合作联社出具的个人活期账户查询表等证据证实，足以认定。</w:t>
      </w:r>
    </w:p>
    <w:p w14:paraId="7F15720A" w14:textId="77777777" w:rsidR="00435941" w:rsidRDefault="00435941">
      <w:pPr>
        <w:spacing w:line="500" w:lineRule="atLeast"/>
        <w:ind w:firstLine="600"/>
        <w:divId w:val="1248415647"/>
        <w:rPr>
          <w:rFonts w:hint="eastAsia"/>
          <w:sz w:val="30"/>
          <w:szCs w:val="30"/>
        </w:rPr>
      </w:pPr>
      <w:r>
        <w:rPr>
          <w:rFonts w:hint="eastAsia"/>
          <w:sz w:val="30"/>
          <w:szCs w:val="30"/>
        </w:rPr>
        <w:t>本院认为，被告人彭七身为其他依照法律从事公务的人员，利用职务便利，骗取国家资金，数额较大，其行为已构成贪污罪，依法应予以惩处。鉴于被告人彭七因犯盗窃罪、抢劫罪被判处有期徒刑，有犯罪前科，本院予以从重处罚。又鉴于被告人彭七归案后如实供述自己的罪行，且当庭自愿认罪、悔罪，并已退缴犯罪所得人民币</w:t>
      </w:r>
      <w:r>
        <w:rPr>
          <w:rFonts w:hint="eastAsia"/>
          <w:sz w:val="30"/>
          <w:szCs w:val="30"/>
        </w:rPr>
        <w:t>2.02</w:t>
      </w:r>
      <w:r>
        <w:rPr>
          <w:rFonts w:hint="eastAsia"/>
          <w:sz w:val="30"/>
          <w:szCs w:val="30"/>
        </w:rPr>
        <w:t>万元，本院给予从轻处罚。公诉机关对被告人的犯罪指控事实清楚，证据确实、充分，本院予以支持。被告人请求从轻处罚的辩护意见，有事实和法律依据，本院予以采纳。</w:t>
      </w:r>
    </w:p>
    <w:p w14:paraId="74C4EA95" w14:textId="77777777" w:rsidR="00435941" w:rsidRDefault="00435941">
      <w:pPr>
        <w:spacing w:line="500" w:lineRule="atLeast"/>
        <w:ind w:firstLine="600"/>
        <w:divId w:val="768240066"/>
        <w:rPr>
          <w:rFonts w:hint="eastAsia"/>
          <w:sz w:val="30"/>
          <w:szCs w:val="30"/>
        </w:rPr>
      </w:pPr>
      <w:r>
        <w:rPr>
          <w:rFonts w:hint="eastAsia"/>
          <w:sz w:val="30"/>
          <w:szCs w:val="30"/>
        </w:rPr>
        <w:t>根据被告人彭七的犯罪事实、性质、情节及对社会的危害程度，经本院审判委员会讨论决定，依照《中华人民共和国刑法》第三百八十二条、第三百八十三条第一款第（一）项、第五十二条、第五十三条、第六十四条、第六十七条第三款、第七十二条第一款、第三款、第七十三条第二款、第三款、第九十三条、《中华人民共和国刑事诉讼法》第一百八十五条、《最高人民法院、最高人民检察院关于办理贪污贿赂刑事案件适用法律若干问题的解释》第一条、第十九条、《最高人民法院关于适用财产刑若干问题的规定》第五条之规定，判决如下：</w:t>
      </w:r>
    </w:p>
    <w:p w14:paraId="41684732" w14:textId="77777777" w:rsidR="00435941" w:rsidRDefault="00435941">
      <w:pPr>
        <w:spacing w:line="500" w:lineRule="atLeast"/>
        <w:ind w:firstLine="600"/>
        <w:divId w:val="1890998224"/>
        <w:rPr>
          <w:rFonts w:hint="eastAsia"/>
          <w:sz w:val="30"/>
          <w:szCs w:val="30"/>
        </w:rPr>
      </w:pPr>
      <w:r>
        <w:rPr>
          <w:rFonts w:hint="eastAsia"/>
          <w:sz w:val="30"/>
          <w:szCs w:val="30"/>
        </w:rPr>
        <w:t>一、被告人彭七犯贪污罪，判处有期徒刑八个月，缓刑一年六个月，并处罚金人民币</w:t>
      </w:r>
      <w:r>
        <w:rPr>
          <w:rFonts w:hint="eastAsia"/>
          <w:sz w:val="30"/>
          <w:szCs w:val="30"/>
        </w:rPr>
        <w:t>10</w:t>
      </w:r>
      <w:r>
        <w:rPr>
          <w:rFonts w:hint="eastAsia"/>
          <w:sz w:val="30"/>
          <w:szCs w:val="30"/>
        </w:rPr>
        <w:t>万元（缓刑考验期限，从判决确定之日起计算。罚金限本判决生效后一个月内一次性交本院）。</w:t>
      </w:r>
    </w:p>
    <w:p w14:paraId="588026C0" w14:textId="77777777" w:rsidR="00435941" w:rsidRDefault="00435941">
      <w:pPr>
        <w:spacing w:line="500" w:lineRule="atLeast"/>
        <w:ind w:firstLine="600"/>
        <w:divId w:val="2067949057"/>
        <w:rPr>
          <w:rFonts w:hint="eastAsia"/>
          <w:sz w:val="30"/>
          <w:szCs w:val="30"/>
        </w:rPr>
      </w:pPr>
      <w:r>
        <w:rPr>
          <w:rFonts w:hint="eastAsia"/>
          <w:sz w:val="30"/>
          <w:szCs w:val="30"/>
        </w:rPr>
        <w:t>二、被告人彭七违法所得人民币</w:t>
      </w:r>
      <w:r>
        <w:rPr>
          <w:rFonts w:hint="eastAsia"/>
          <w:sz w:val="30"/>
          <w:szCs w:val="30"/>
        </w:rPr>
        <w:t>2.02</w:t>
      </w:r>
      <w:r>
        <w:rPr>
          <w:rFonts w:hint="eastAsia"/>
          <w:sz w:val="30"/>
          <w:szCs w:val="30"/>
        </w:rPr>
        <w:t>万元（已退缴）予以追缴，上缴国库。</w:t>
      </w:r>
    </w:p>
    <w:p w14:paraId="475B6892" w14:textId="77777777" w:rsidR="00435941" w:rsidRDefault="00435941">
      <w:pPr>
        <w:spacing w:line="500" w:lineRule="atLeast"/>
        <w:ind w:firstLine="600"/>
        <w:divId w:val="1612323089"/>
        <w:rPr>
          <w:rFonts w:hint="eastAsia"/>
          <w:sz w:val="30"/>
          <w:szCs w:val="30"/>
        </w:rPr>
      </w:pPr>
      <w:r>
        <w:rPr>
          <w:rFonts w:hint="eastAsia"/>
          <w:sz w:val="30"/>
          <w:szCs w:val="30"/>
        </w:rPr>
        <w:t>如不服本判决，可在接到判决书的次日起十日内，通过本院或直接向汕尾市中级人民法院提出上诉。书面上诉的，应当提交上诉状正本一份，副本二份。</w:t>
      </w:r>
    </w:p>
    <w:p w14:paraId="18C77432" w14:textId="77777777" w:rsidR="00435941" w:rsidRDefault="00435941">
      <w:pPr>
        <w:spacing w:line="500" w:lineRule="atLeast"/>
        <w:jc w:val="right"/>
        <w:divId w:val="763113696"/>
        <w:rPr>
          <w:rFonts w:hint="eastAsia"/>
          <w:sz w:val="30"/>
          <w:szCs w:val="30"/>
        </w:rPr>
      </w:pPr>
      <w:r>
        <w:rPr>
          <w:rFonts w:hint="eastAsia"/>
          <w:sz w:val="30"/>
          <w:szCs w:val="30"/>
        </w:rPr>
        <w:t>审　判　长　　李明忠</w:t>
      </w:r>
    </w:p>
    <w:p w14:paraId="36C15CC2" w14:textId="77777777" w:rsidR="00435941" w:rsidRDefault="00435941">
      <w:pPr>
        <w:spacing w:line="500" w:lineRule="atLeast"/>
        <w:jc w:val="right"/>
        <w:divId w:val="142039855"/>
        <w:rPr>
          <w:rFonts w:hint="eastAsia"/>
          <w:sz w:val="30"/>
          <w:szCs w:val="30"/>
        </w:rPr>
      </w:pPr>
      <w:r>
        <w:rPr>
          <w:rFonts w:hint="eastAsia"/>
          <w:sz w:val="30"/>
          <w:szCs w:val="30"/>
        </w:rPr>
        <w:t>审　判　员　　彭树潺</w:t>
      </w:r>
    </w:p>
    <w:p w14:paraId="331059F7" w14:textId="77777777" w:rsidR="00435941" w:rsidRDefault="00435941">
      <w:pPr>
        <w:spacing w:line="500" w:lineRule="atLeast"/>
        <w:jc w:val="right"/>
        <w:divId w:val="774400003"/>
        <w:rPr>
          <w:rFonts w:hint="eastAsia"/>
          <w:sz w:val="30"/>
          <w:szCs w:val="30"/>
        </w:rPr>
      </w:pPr>
      <w:r>
        <w:rPr>
          <w:rFonts w:hint="eastAsia"/>
          <w:sz w:val="30"/>
          <w:szCs w:val="30"/>
        </w:rPr>
        <w:t>人民陪审员　　彭及俊</w:t>
      </w:r>
    </w:p>
    <w:p w14:paraId="15582A41" w14:textId="77777777" w:rsidR="00435941" w:rsidRDefault="00435941">
      <w:pPr>
        <w:spacing w:line="500" w:lineRule="atLeast"/>
        <w:jc w:val="right"/>
        <w:divId w:val="1406147668"/>
        <w:rPr>
          <w:rFonts w:hint="eastAsia"/>
          <w:sz w:val="30"/>
          <w:szCs w:val="30"/>
        </w:rPr>
      </w:pPr>
      <w:r>
        <w:rPr>
          <w:rFonts w:hint="eastAsia"/>
          <w:sz w:val="30"/>
          <w:szCs w:val="30"/>
        </w:rPr>
        <w:t>二〇一九年十一月二十一日</w:t>
      </w:r>
    </w:p>
    <w:p w14:paraId="7259CB10" w14:textId="77777777" w:rsidR="00435941" w:rsidRDefault="00435941">
      <w:pPr>
        <w:spacing w:line="500" w:lineRule="atLeast"/>
        <w:jc w:val="right"/>
        <w:divId w:val="1701205658"/>
        <w:rPr>
          <w:rFonts w:hint="eastAsia"/>
          <w:sz w:val="30"/>
          <w:szCs w:val="30"/>
        </w:rPr>
      </w:pPr>
      <w:r>
        <w:rPr>
          <w:rFonts w:hint="eastAsia"/>
          <w:sz w:val="30"/>
          <w:szCs w:val="30"/>
        </w:rPr>
        <w:t>法官　助理　　高晓静</w:t>
      </w:r>
    </w:p>
    <w:p w14:paraId="79D021A4" w14:textId="77777777" w:rsidR="00435941" w:rsidRDefault="00435941">
      <w:pPr>
        <w:spacing w:line="500" w:lineRule="atLeast"/>
        <w:jc w:val="right"/>
        <w:divId w:val="1697004125"/>
        <w:rPr>
          <w:rFonts w:hint="eastAsia"/>
          <w:sz w:val="30"/>
          <w:szCs w:val="30"/>
        </w:rPr>
      </w:pPr>
      <w:r>
        <w:rPr>
          <w:rFonts w:hint="eastAsia"/>
          <w:sz w:val="30"/>
          <w:szCs w:val="30"/>
        </w:rPr>
        <w:t>书　记　员　　黄　杰</w:t>
      </w:r>
    </w:p>
    <w:p w14:paraId="40A78218" w14:textId="77777777" w:rsidR="00435941" w:rsidRDefault="00435941">
      <w:pPr>
        <w:spacing w:line="500" w:lineRule="atLeast"/>
        <w:ind w:firstLine="600"/>
        <w:divId w:val="429198464"/>
        <w:rPr>
          <w:rFonts w:hint="eastAsia"/>
          <w:sz w:val="30"/>
          <w:szCs w:val="30"/>
        </w:rPr>
      </w:pPr>
      <w:r>
        <w:rPr>
          <w:rFonts w:hint="eastAsia"/>
          <w:sz w:val="30"/>
          <w:szCs w:val="30"/>
        </w:rPr>
        <w:t>附相关法律条文</w:t>
      </w:r>
    </w:p>
    <w:p w14:paraId="7536B3BF" w14:textId="77777777" w:rsidR="00435941" w:rsidRDefault="00435941">
      <w:pPr>
        <w:spacing w:line="500" w:lineRule="atLeast"/>
        <w:ind w:firstLine="600"/>
        <w:divId w:val="142623193"/>
        <w:rPr>
          <w:rFonts w:hint="eastAsia"/>
          <w:sz w:val="30"/>
          <w:szCs w:val="30"/>
        </w:rPr>
      </w:pPr>
      <w:r>
        <w:rPr>
          <w:rFonts w:hint="eastAsia"/>
          <w:sz w:val="30"/>
          <w:szCs w:val="30"/>
        </w:rPr>
        <w:t>《中华人民共和国刑法》</w:t>
      </w:r>
    </w:p>
    <w:p w14:paraId="4E9AAF35" w14:textId="77777777" w:rsidR="00435941" w:rsidRDefault="00435941">
      <w:pPr>
        <w:spacing w:line="500" w:lineRule="atLeast"/>
        <w:ind w:firstLine="600"/>
        <w:divId w:val="109015857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F4051CF" w14:textId="77777777" w:rsidR="00435941" w:rsidRDefault="00435941">
      <w:pPr>
        <w:spacing w:line="500" w:lineRule="atLeast"/>
        <w:ind w:firstLine="600"/>
        <w:divId w:val="32047559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18F259B" w14:textId="77777777" w:rsidR="00435941" w:rsidRDefault="00435941">
      <w:pPr>
        <w:spacing w:line="500" w:lineRule="atLeast"/>
        <w:ind w:firstLine="600"/>
        <w:divId w:val="1475758623"/>
        <w:rPr>
          <w:rFonts w:hint="eastAsia"/>
          <w:sz w:val="30"/>
          <w:szCs w:val="30"/>
        </w:rPr>
      </w:pPr>
      <w:r>
        <w:rPr>
          <w:rFonts w:hint="eastAsia"/>
          <w:sz w:val="30"/>
          <w:szCs w:val="30"/>
        </w:rPr>
        <w:t>与前两款所列人员勾结，伙同贪污的，以共犯论处。</w:t>
      </w:r>
    </w:p>
    <w:p w14:paraId="6BA24FA5" w14:textId="77777777" w:rsidR="00435941" w:rsidRDefault="00435941">
      <w:pPr>
        <w:spacing w:line="500" w:lineRule="atLeast"/>
        <w:ind w:firstLine="600"/>
        <w:divId w:val="795178148"/>
        <w:rPr>
          <w:rFonts w:hint="eastAsia"/>
          <w:sz w:val="30"/>
          <w:szCs w:val="30"/>
        </w:rPr>
      </w:pPr>
      <w:r>
        <w:rPr>
          <w:rFonts w:hint="eastAsia"/>
          <w:sz w:val="30"/>
          <w:szCs w:val="30"/>
        </w:rPr>
        <w:t>第三百八十三条对犯贪污罪的，根据情节轻重，分别依照下列规定处罚：</w:t>
      </w:r>
    </w:p>
    <w:p w14:paraId="4CD670D1" w14:textId="77777777" w:rsidR="00435941" w:rsidRDefault="00435941">
      <w:pPr>
        <w:spacing w:line="500" w:lineRule="atLeast"/>
        <w:ind w:firstLine="600"/>
        <w:divId w:val="139554520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9B2DB50" w14:textId="77777777" w:rsidR="00435941" w:rsidRDefault="00435941">
      <w:pPr>
        <w:spacing w:line="500" w:lineRule="atLeast"/>
        <w:ind w:firstLine="600"/>
        <w:divId w:val="172821359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D9480A7" w14:textId="77777777" w:rsidR="00435941" w:rsidRDefault="00435941">
      <w:pPr>
        <w:spacing w:line="500" w:lineRule="atLeast"/>
        <w:ind w:firstLine="600"/>
        <w:divId w:val="120483042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0518526D" w14:textId="77777777" w:rsidR="00435941" w:rsidRDefault="00435941">
      <w:pPr>
        <w:spacing w:line="500" w:lineRule="atLeast"/>
        <w:ind w:firstLine="600"/>
        <w:divId w:val="278604921"/>
        <w:rPr>
          <w:rFonts w:hint="eastAsia"/>
          <w:sz w:val="30"/>
          <w:szCs w:val="30"/>
        </w:rPr>
      </w:pPr>
      <w:r>
        <w:rPr>
          <w:rFonts w:hint="eastAsia"/>
          <w:sz w:val="30"/>
          <w:szCs w:val="30"/>
        </w:rPr>
        <w:t>对多次贪污未经处理的，按照累计贪污数额处罚。</w:t>
      </w:r>
    </w:p>
    <w:p w14:paraId="111EC537" w14:textId="77777777" w:rsidR="00435941" w:rsidRDefault="00435941">
      <w:pPr>
        <w:spacing w:line="500" w:lineRule="atLeast"/>
        <w:ind w:firstLine="600"/>
        <w:divId w:val="100678406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480897F" w14:textId="77777777" w:rsidR="00435941" w:rsidRDefault="00435941">
      <w:pPr>
        <w:spacing w:line="500" w:lineRule="atLeast"/>
        <w:ind w:firstLine="600"/>
        <w:divId w:val="189755074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227C805" w14:textId="77777777" w:rsidR="00435941" w:rsidRDefault="00435941">
      <w:pPr>
        <w:spacing w:line="500" w:lineRule="atLeast"/>
        <w:ind w:firstLine="600"/>
        <w:divId w:val="384452439"/>
        <w:rPr>
          <w:rFonts w:hint="eastAsia"/>
          <w:sz w:val="30"/>
          <w:szCs w:val="30"/>
        </w:rPr>
      </w:pPr>
      <w:r>
        <w:rPr>
          <w:rFonts w:hint="eastAsia"/>
          <w:sz w:val="30"/>
          <w:szCs w:val="30"/>
        </w:rPr>
        <w:t>第五十二条判处罚金，应当根据犯罪情节决定罚金数额。</w:t>
      </w:r>
    </w:p>
    <w:p w14:paraId="3B313D76" w14:textId="77777777" w:rsidR="00435941" w:rsidRDefault="00435941">
      <w:pPr>
        <w:spacing w:line="500" w:lineRule="atLeast"/>
        <w:ind w:firstLine="600"/>
        <w:divId w:val="164404026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6B0FA2F1" w14:textId="77777777" w:rsidR="00435941" w:rsidRDefault="00435941">
      <w:pPr>
        <w:spacing w:line="500" w:lineRule="atLeast"/>
        <w:ind w:firstLine="600"/>
        <w:divId w:val="111575882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1EAF7E7" w14:textId="77777777" w:rsidR="00435941" w:rsidRDefault="00435941">
      <w:pPr>
        <w:spacing w:line="500" w:lineRule="atLeast"/>
        <w:ind w:firstLine="600"/>
        <w:divId w:val="123577480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E35389A" w14:textId="77777777" w:rsidR="00435941" w:rsidRDefault="00435941">
      <w:pPr>
        <w:spacing w:line="500" w:lineRule="atLeast"/>
        <w:ind w:firstLine="600"/>
        <w:divId w:val="161371093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AC94410" w14:textId="77777777" w:rsidR="00435941" w:rsidRDefault="00435941">
      <w:pPr>
        <w:spacing w:line="500" w:lineRule="atLeast"/>
        <w:ind w:firstLine="600"/>
        <w:divId w:val="137674012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644E4AB" w14:textId="77777777" w:rsidR="00435941" w:rsidRDefault="00435941">
      <w:pPr>
        <w:spacing w:line="500" w:lineRule="atLeast"/>
        <w:ind w:firstLine="600"/>
        <w:divId w:val="47245039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C053935" w14:textId="77777777" w:rsidR="00435941" w:rsidRDefault="00435941">
      <w:pPr>
        <w:spacing w:line="500" w:lineRule="atLeast"/>
        <w:ind w:firstLine="600"/>
        <w:divId w:val="2016492673"/>
        <w:rPr>
          <w:rFonts w:hint="eastAsia"/>
          <w:sz w:val="30"/>
          <w:szCs w:val="30"/>
        </w:rPr>
      </w:pPr>
      <w:r>
        <w:rPr>
          <w:rFonts w:hint="eastAsia"/>
          <w:sz w:val="30"/>
          <w:szCs w:val="30"/>
        </w:rPr>
        <w:t>（一）犯罪情节较轻；</w:t>
      </w:r>
    </w:p>
    <w:p w14:paraId="3F706BDD" w14:textId="77777777" w:rsidR="00435941" w:rsidRDefault="00435941">
      <w:pPr>
        <w:spacing w:line="500" w:lineRule="atLeast"/>
        <w:ind w:firstLine="600"/>
        <w:divId w:val="791827669"/>
        <w:rPr>
          <w:rFonts w:hint="eastAsia"/>
          <w:sz w:val="30"/>
          <w:szCs w:val="30"/>
        </w:rPr>
      </w:pPr>
      <w:r>
        <w:rPr>
          <w:rFonts w:hint="eastAsia"/>
          <w:sz w:val="30"/>
          <w:szCs w:val="30"/>
        </w:rPr>
        <w:t>（二）有悔罪表现；</w:t>
      </w:r>
    </w:p>
    <w:p w14:paraId="56E6CD4F" w14:textId="77777777" w:rsidR="00435941" w:rsidRDefault="00435941">
      <w:pPr>
        <w:spacing w:line="500" w:lineRule="atLeast"/>
        <w:ind w:firstLine="600"/>
        <w:divId w:val="256212206"/>
        <w:rPr>
          <w:rFonts w:hint="eastAsia"/>
          <w:sz w:val="30"/>
          <w:szCs w:val="30"/>
        </w:rPr>
      </w:pPr>
      <w:r>
        <w:rPr>
          <w:rFonts w:hint="eastAsia"/>
          <w:sz w:val="30"/>
          <w:szCs w:val="30"/>
        </w:rPr>
        <w:t>（三）没有再犯罪的危险；</w:t>
      </w:r>
    </w:p>
    <w:p w14:paraId="6F5F293C" w14:textId="77777777" w:rsidR="00435941" w:rsidRDefault="00435941">
      <w:pPr>
        <w:spacing w:line="500" w:lineRule="atLeast"/>
        <w:ind w:firstLine="600"/>
        <w:divId w:val="1549802754"/>
        <w:rPr>
          <w:rFonts w:hint="eastAsia"/>
          <w:sz w:val="30"/>
          <w:szCs w:val="30"/>
        </w:rPr>
      </w:pPr>
      <w:r>
        <w:rPr>
          <w:rFonts w:hint="eastAsia"/>
          <w:sz w:val="30"/>
          <w:szCs w:val="30"/>
        </w:rPr>
        <w:t>（四）宣告缓刑对所居住社区没有重大不良影响。</w:t>
      </w:r>
    </w:p>
    <w:p w14:paraId="30BDE553" w14:textId="77777777" w:rsidR="00435941" w:rsidRDefault="00435941">
      <w:pPr>
        <w:spacing w:line="500" w:lineRule="atLeast"/>
        <w:ind w:firstLine="600"/>
        <w:divId w:val="145571419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01364D1" w14:textId="77777777" w:rsidR="00435941" w:rsidRDefault="00435941">
      <w:pPr>
        <w:spacing w:line="500" w:lineRule="atLeast"/>
        <w:ind w:firstLine="600"/>
        <w:divId w:val="885986856"/>
        <w:rPr>
          <w:rFonts w:hint="eastAsia"/>
          <w:sz w:val="30"/>
          <w:szCs w:val="30"/>
        </w:rPr>
      </w:pPr>
      <w:r>
        <w:rPr>
          <w:rFonts w:hint="eastAsia"/>
          <w:sz w:val="30"/>
          <w:szCs w:val="30"/>
        </w:rPr>
        <w:t>被宣告缓刑的犯罪分子，如果被判处附加刑，附加刑仍须执行。</w:t>
      </w:r>
    </w:p>
    <w:p w14:paraId="030F5A3B" w14:textId="77777777" w:rsidR="00435941" w:rsidRDefault="00435941">
      <w:pPr>
        <w:spacing w:line="500" w:lineRule="atLeast"/>
        <w:ind w:firstLine="600"/>
        <w:divId w:val="243884385"/>
        <w:rPr>
          <w:rFonts w:hint="eastAsia"/>
          <w:sz w:val="30"/>
          <w:szCs w:val="30"/>
        </w:rPr>
      </w:pPr>
      <w:r>
        <w:rPr>
          <w:rFonts w:hint="eastAsia"/>
          <w:sz w:val="30"/>
          <w:szCs w:val="30"/>
        </w:rPr>
        <w:t>第七十三条拘役的缓刑考验期限为原判刑期以上一年以下，但是不能少于二个月。</w:t>
      </w:r>
    </w:p>
    <w:p w14:paraId="7F0534AA" w14:textId="77777777" w:rsidR="00435941" w:rsidRDefault="00435941">
      <w:pPr>
        <w:spacing w:line="500" w:lineRule="atLeast"/>
        <w:ind w:firstLine="600"/>
        <w:divId w:val="1515194898"/>
        <w:rPr>
          <w:rFonts w:hint="eastAsia"/>
          <w:sz w:val="30"/>
          <w:szCs w:val="30"/>
        </w:rPr>
      </w:pPr>
      <w:r>
        <w:rPr>
          <w:rFonts w:hint="eastAsia"/>
          <w:sz w:val="30"/>
          <w:szCs w:val="30"/>
        </w:rPr>
        <w:t>有期徒刑的缓刑考验期限为原判刑期以上五年以下，但是不能少于一年。</w:t>
      </w:r>
    </w:p>
    <w:p w14:paraId="05C26434" w14:textId="77777777" w:rsidR="00435941" w:rsidRDefault="00435941">
      <w:pPr>
        <w:spacing w:line="500" w:lineRule="atLeast"/>
        <w:ind w:firstLine="600"/>
        <w:divId w:val="1703549581"/>
        <w:rPr>
          <w:rFonts w:hint="eastAsia"/>
          <w:sz w:val="30"/>
          <w:szCs w:val="30"/>
        </w:rPr>
      </w:pPr>
      <w:r>
        <w:rPr>
          <w:rFonts w:hint="eastAsia"/>
          <w:sz w:val="30"/>
          <w:szCs w:val="30"/>
        </w:rPr>
        <w:t>缓刑考验期限，从判决确定之日起计算。</w:t>
      </w:r>
    </w:p>
    <w:p w14:paraId="0D8AC555" w14:textId="77777777" w:rsidR="00435941" w:rsidRDefault="00435941">
      <w:pPr>
        <w:spacing w:line="500" w:lineRule="atLeast"/>
        <w:ind w:firstLine="600"/>
        <w:divId w:val="305012244"/>
        <w:rPr>
          <w:rFonts w:hint="eastAsia"/>
          <w:sz w:val="30"/>
          <w:szCs w:val="30"/>
        </w:rPr>
      </w:pPr>
      <w:r>
        <w:rPr>
          <w:rFonts w:hint="eastAsia"/>
          <w:sz w:val="30"/>
          <w:szCs w:val="30"/>
        </w:rPr>
        <w:t>第九十三条本法所称国家工作人员，是指国家机关中从事公务的人员。</w:t>
      </w:r>
    </w:p>
    <w:p w14:paraId="1FC10853" w14:textId="77777777" w:rsidR="00435941" w:rsidRDefault="00435941">
      <w:pPr>
        <w:spacing w:line="500" w:lineRule="atLeast"/>
        <w:ind w:firstLine="600"/>
        <w:divId w:val="210904113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4B6925B4" w14:textId="77777777" w:rsidR="00435941" w:rsidRDefault="00435941">
      <w:pPr>
        <w:spacing w:line="500" w:lineRule="atLeast"/>
        <w:ind w:firstLine="600"/>
        <w:divId w:val="96828802"/>
        <w:rPr>
          <w:rFonts w:hint="eastAsia"/>
          <w:sz w:val="30"/>
          <w:szCs w:val="30"/>
        </w:rPr>
      </w:pPr>
      <w:r>
        <w:rPr>
          <w:rFonts w:hint="eastAsia"/>
          <w:sz w:val="30"/>
          <w:szCs w:val="30"/>
        </w:rPr>
        <w:t>《中华人民共和国刑事诉讼法》</w:t>
      </w:r>
    </w:p>
    <w:p w14:paraId="1BD84428" w14:textId="77777777" w:rsidR="00435941" w:rsidRDefault="00435941">
      <w:pPr>
        <w:spacing w:line="500" w:lineRule="atLeast"/>
        <w:ind w:firstLine="600"/>
        <w:divId w:val="578639314"/>
        <w:rPr>
          <w:rFonts w:hint="eastAsia"/>
          <w:sz w:val="30"/>
          <w:szCs w:val="30"/>
        </w:rPr>
      </w:pPr>
      <w:r>
        <w:rPr>
          <w:rFonts w:hint="eastAsia"/>
          <w:sz w:val="30"/>
          <w:szCs w:val="30"/>
        </w:rPr>
        <w:t>第一百八十五条合议庭开庭审理并且评议后，应当作出判决。对于疑难、复杂、重大的案件，合议庭认为难以作出决定的，由合议庭提请院长决定提交审判委员会讨论决定。审判委员会的决定，合议庭应当执行。</w:t>
      </w:r>
    </w:p>
    <w:p w14:paraId="52BB7D3C" w14:textId="77777777" w:rsidR="00435941" w:rsidRDefault="00435941">
      <w:pPr>
        <w:spacing w:line="500" w:lineRule="atLeast"/>
        <w:ind w:firstLine="600"/>
        <w:divId w:val="1829899710"/>
        <w:rPr>
          <w:rFonts w:hint="eastAsia"/>
          <w:sz w:val="30"/>
          <w:szCs w:val="30"/>
        </w:rPr>
      </w:pPr>
      <w:r>
        <w:rPr>
          <w:rFonts w:hint="eastAsia"/>
          <w:sz w:val="30"/>
          <w:szCs w:val="30"/>
        </w:rPr>
        <w:t>《最高人民法院、最高人民检察院关于办理贪污贿赂刑事案件适用法律若干问题的解释》</w:t>
      </w:r>
    </w:p>
    <w:p w14:paraId="7DC0444E" w14:textId="77777777" w:rsidR="00435941" w:rsidRDefault="00435941">
      <w:pPr>
        <w:spacing w:line="500" w:lineRule="atLeast"/>
        <w:ind w:firstLine="600"/>
        <w:divId w:val="132759014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409588C" w14:textId="77777777" w:rsidR="00435941" w:rsidRDefault="00435941">
      <w:pPr>
        <w:spacing w:line="500" w:lineRule="atLeast"/>
        <w:ind w:firstLine="600"/>
        <w:divId w:val="197914388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596E893" w14:textId="77777777" w:rsidR="00435941" w:rsidRDefault="00435941">
      <w:pPr>
        <w:spacing w:line="500" w:lineRule="atLeast"/>
        <w:ind w:firstLine="600"/>
        <w:divId w:val="152793075"/>
        <w:rPr>
          <w:rFonts w:hint="eastAsia"/>
          <w:sz w:val="30"/>
          <w:szCs w:val="30"/>
        </w:rPr>
      </w:pPr>
      <w:r>
        <w:rPr>
          <w:rFonts w:hint="eastAsia"/>
          <w:sz w:val="30"/>
          <w:szCs w:val="30"/>
        </w:rPr>
        <w:t>（一）贪污救灾、抢险、防汛、优抚、扶贫、移民、救济、防疫、社会捐助等特定款物的；</w:t>
      </w:r>
    </w:p>
    <w:p w14:paraId="09651098" w14:textId="77777777" w:rsidR="00435941" w:rsidRDefault="00435941">
      <w:pPr>
        <w:spacing w:line="500" w:lineRule="atLeast"/>
        <w:ind w:firstLine="600"/>
        <w:divId w:val="2037384225"/>
        <w:rPr>
          <w:rFonts w:hint="eastAsia"/>
          <w:sz w:val="30"/>
          <w:szCs w:val="30"/>
        </w:rPr>
      </w:pPr>
      <w:r>
        <w:rPr>
          <w:rFonts w:hint="eastAsia"/>
          <w:sz w:val="30"/>
          <w:szCs w:val="30"/>
        </w:rPr>
        <w:t>（二）曾因贪污、受贿、挪用公款受过党纪、行政处分的；</w:t>
      </w:r>
    </w:p>
    <w:p w14:paraId="053A4BBF" w14:textId="77777777" w:rsidR="00435941" w:rsidRDefault="00435941">
      <w:pPr>
        <w:spacing w:line="500" w:lineRule="atLeast"/>
        <w:ind w:firstLine="600"/>
        <w:divId w:val="1762483314"/>
        <w:rPr>
          <w:rFonts w:hint="eastAsia"/>
          <w:sz w:val="30"/>
          <w:szCs w:val="30"/>
        </w:rPr>
      </w:pPr>
      <w:r>
        <w:rPr>
          <w:rFonts w:hint="eastAsia"/>
          <w:sz w:val="30"/>
          <w:szCs w:val="30"/>
        </w:rPr>
        <w:t>（三）曾因故意犯罪受过刑事追究的；</w:t>
      </w:r>
    </w:p>
    <w:p w14:paraId="28789E87" w14:textId="77777777" w:rsidR="00435941" w:rsidRDefault="00435941">
      <w:pPr>
        <w:spacing w:line="500" w:lineRule="atLeast"/>
        <w:ind w:firstLine="600"/>
        <w:divId w:val="686833902"/>
        <w:rPr>
          <w:rFonts w:hint="eastAsia"/>
          <w:sz w:val="30"/>
          <w:szCs w:val="30"/>
        </w:rPr>
      </w:pPr>
      <w:r>
        <w:rPr>
          <w:rFonts w:hint="eastAsia"/>
          <w:sz w:val="30"/>
          <w:szCs w:val="30"/>
        </w:rPr>
        <w:t>（四）赃款赃物用于非法活动的；</w:t>
      </w:r>
    </w:p>
    <w:p w14:paraId="3666671A" w14:textId="77777777" w:rsidR="00435941" w:rsidRDefault="00435941">
      <w:pPr>
        <w:spacing w:line="500" w:lineRule="atLeast"/>
        <w:ind w:firstLine="600"/>
        <w:divId w:val="2091271875"/>
        <w:rPr>
          <w:rFonts w:hint="eastAsia"/>
          <w:sz w:val="30"/>
          <w:szCs w:val="30"/>
        </w:rPr>
      </w:pPr>
      <w:r>
        <w:rPr>
          <w:rFonts w:hint="eastAsia"/>
          <w:sz w:val="30"/>
          <w:szCs w:val="30"/>
        </w:rPr>
        <w:t>（五）拒不交待赃款赃物去向或者拒不配合追缴工作，致使无法追缴的；</w:t>
      </w:r>
    </w:p>
    <w:p w14:paraId="118E23EB" w14:textId="77777777" w:rsidR="00435941" w:rsidRDefault="00435941">
      <w:pPr>
        <w:spacing w:line="500" w:lineRule="atLeast"/>
        <w:ind w:firstLine="600"/>
        <w:divId w:val="972562446"/>
        <w:rPr>
          <w:rFonts w:hint="eastAsia"/>
          <w:sz w:val="30"/>
          <w:szCs w:val="30"/>
        </w:rPr>
      </w:pPr>
      <w:r>
        <w:rPr>
          <w:rFonts w:hint="eastAsia"/>
          <w:sz w:val="30"/>
          <w:szCs w:val="30"/>
        </w:rPr>
        <w:t>（六）造成恶劣影响或者其他严重后果的。</w:t>
      </w:r>
    </w:p>
    <w:p w14:paraId="1504AF30" w14:textId="77777777" w:rsidR="00435941" w:rsidRDefault="00435941">
      <w:pPr>
        <w:spacing w:line="500" w:lineRule="atLeast"/>
        <w:ind w:firstLine="600"/>
        <w:divId w:val="123504993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FC17C7B" w14:textId="77777777" w:rsidR="00435941" w:rsidRDefault="00435941">
      <w:pPr>
        <w:spacing w:line="500" w:lineRule="atLeast"/>
        <w:ind w:firstLine="600"/>
        <w:divId w:val="411244263"/>
        <w:rPr>
          <w:rFonts w:hint="eastAsia"/>
          <w:sz w:val="30"/>
          <w:szCs w:val="30"/>
        </w:rPr>
      </w:pPr>
      <w:r>
        <w:rPr>
          <w:rFonts w:hint="eastAsia"/>
          <w:sz w:val="30"/>
          <w:szCs w:val="30"/>
        </w:rPr>
        <w:t>（一）多次索贿的；</w:t>
      </w:r>
    </w:p>
    <w:p w14:paraId="6CD175CA" w14:textId="77777777" w:rsidR="00435941" w:rsidRDefault="00435941">
      <w:pPr>
        <w:spacing w:line="500" w:lineRule="atLeast"/>
        <w:ind w:firstLine="600"/>
        <w:divId w:val="442191763"/>
        <w:rPr>
          <w:rFonts w:hint="eastAsia"/>
          <w:sz w:val="30"/>
          <w:szCs w:val="30"/>
        </w:rPr>
      </w:pPr>
      <w:r>
        <w:rPr>
          <w:rFonts w:hint="eastAsia"/>
          <w:sz w:val="30"/>
          <w:szCs w:val="30"/>
        </w:rPr>
        <w:t>（二）为他人谋取不正当利益，致使公共财产、国家和人民利益遭受损失的；</w:t>
      </w:r>
    </w:p>
    <w:p w14:paraId="3AA0B102" w14:textId="77777777" w:rsidR="00435941" w:rsidRDefault="00435941">
      <w:pPr>
        <w:spacing w:line="500" w:lineRule="atLeast"/>
        <w:ind w:firstLine="600"/>
        <w:divId w:val="1345402357"/>
        <w:rPr>
          <w:rFonts w:hint="eastAsia"/>
          <w:sz w:val="30"/>
          <w:szCs w:val="30"/>
        </w:rPr>
      </w:pPr>
      <w:r>
        <w:rPr>
          <w:rFonts w:hint="eastAsia"/>
          <w:sz w:val="30"/>
          <w:szCs w:val="30"/>
        </w:rPr>
        <w:t>（三）为他人谋取职务提拔、调整的。</w:t>
      </w:r>
    </w:p>
    <w:p w14:paraId="41B35F7C" w14:textId="77777777" w:rsidR="00435941" w:rsidRDefault="00435941">
      <w:pPr>
        <w:spacing w:line="500" w:lineRule="atLeast"/>
        <w:ind w:firstLine="600"/>
        <w:divId w:val="14544329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962F602" w14:textId="77777777" w:rsidR="00435941" w:rsidRDefault="00435941">
      <w:pPr>
        <w:spacing w:line="500" w:lineRule="atLeast"/>
        <w:ind w:firstLine="600"/>
        <w:divId w:val="1612519030"/>
        <w:rPr>
          <w:rFonts w:hint="eastAsia"/>
          <w:sz w:val="30"/>
          <w:szCs w:val="30"/>
        </w:rPr>
      </w:pPr>
      <w:r>
        <w:rPr>
          <w:rFonts w:hint="eastAsia"/>
          <w:sz w:val="30"/>
          <w:szCs w:val="30"/>
        </w:rPr>
        <w:t>对刑法规定并处罚金的其他贪污贿赂犯罪，应当在十万元以上犯罪数额二倍以下判处罚金。</w:t>
      </w:r>
    </w:p>
    <w:p w14:paraId="04847C07" w14:textId="77777777" w:rsidR="00435941" w:rsidRDefault="00435941">
      <w:pPr>
        <w:spacing w:line="500" w:lineRule="atLeast"/>
        <w:ind w:firstLine="600"/>
        <w:divId w:val="779960305"/>
        <w:rPr>
          <w:rFonts w:hint="eastAsia"/>
          <w:sz w:val="30"/>
          <w:szCs w:val="30"/>
        </w:rPr>
      </w:pPr>
      <w:r>
        <w:rPr>
          <w:rFonts w:hint="eastAsia"/>
          <w:sz w:val="30"/>
          <w:szCs w:val="30"/>
        </w:rPr>
        <w:t>《最高人民法院关于适用财产刑若干问题的规定》</w:t>
      </w:r>
    </w:p>
    <w:p w14:paraId="6996CF17" w14:textId="77777777" w:rsidR="00435941" w:rsidRDefault="00435941">
      <w:pPr>
        <w:spacing w:line="500" w:lineRule="atLeast"/>
        <w:ind w:firstLine="600"/>
        <w:divId w:val="640843509"/>
        <w:rPr>
          <w:rFonts w:hint="eastAsia"/>
          <w:sz w:val="30"/>
          <w:szCs w:val="30"/>
        </w:rPr>
      </w:pPr>
      <w:r>
        <w:rPr>
          <w:rFonts w:hint="eastAsia"/>
          <w:sz w:val="30"/>
          <w:szCs w:val="30"/>
        </w:rPr>
        <w:t>第五条刑法第五十三条规定的“判决指定的期限”应当在判决书中予以确定；“判决指定的期限”应为从判决发生法律效力第二日起最长不超过三个月。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CCB11" w14:textId="77777777" w:rsidR="00133216" w:rsidRDefault="00133216" w:rsidP="00133216">
      <w:pPr>
        <w:rPr>
          <w:rFonts w:hint="eastAsia"/>
        </w:rPr>
      </w:pPr>
      <w:r>
        <w:separator/>
      </w:r>
    </w:p>
  </w:endnote>
  <w:endnote w:type="continuationSeparator" w:id="0">
    <w:p w14:paraId="01A31949" w14:textId="77777777" w:rsidR="00133216" w:rsidRDefault="00133216" w:rsidP="001332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C6352" w14:textId="77777777" w:rsidR="00133216" w:rsidRDefault="00133216" w:rsidP="00133216">
      <w:pPr>
        <w:rPr>
          <w:rFonts w:hint="eastAsia"/>
        </w:rPr>
      </w:pPr>
      <w:r>
        <w:separator/>
      </w:r>
    </w:p>
  </w:footnote>
  <w:footnote w:type="continuationSeparator" w:id="0">
    <w:p w14:paraId="0B695FEA" w14:textId="77777777" w:rsidR="00133216" w:rsidRDefault="00133216" w:rsidP="0013321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3216"/>
    <w:rsid w:val="00133216"/>
    <w:rsid w:val="0043594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A1B5D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33216"/>
    <w:pPr>
      <w:tabs>
        <w:tab w:val="center" w:pos="4153"/>
        <w:tab w:val="right" w:pos="8306"/>
      </w:tabs>
      <w:snapToGrid w:val="0"/>
      <w:jc w:val="center"/>
    </w:pPr>
    <w:rPr>
      <w:sz w:val="18"/>
      <w:szCs w:val="18"/>
    </w:rPr>
  </w:style>
  <w:style w:type="character" w:customStyle="1" w:styleId="a4">
    <w:name w:val="页眉 字符"/>
    <w:basedOn w:val="a0"/>
    <w:link w:val="a3"/>
    <w:uiPriority w:val="99"/>
    <w:rsid w:val="00133216"/>
    <w:rPr>
      <w:rFonts w:ascii="宋体" w:eastAsia="宋体" w:hAnsi="宋体" w:cs="宋体"/>
      <w:sz w:val="18"/>
      <w:szCs w:val="18"/>
    </w:rPr>
  </w:style>
  <w:style w:type="paragraph" w:styleId="a5">
    <w:name w:val="footer"/>
    <w:basedOn w:val="a"/>
    <w:link w:val="a6"/>
    <w:uiPriority w:val="99"/>
    <w:unhideWhenUsed/>
    <w:rsid w:val="00133216"/>
    <w:pPr>
      <w:tabs>
        <w:tab w:val="center" w:pos="4153"/>
        <w:tab w:val="right" w:pos="8306"/>
      </w:tabs>
      <w:snapToGrid w:val="0"/>
    </w:pPr>
    <w:rPr>
      <w:sz w:val="18"/>
      <w:szCs w:val="18"/>
    </w:rPr>
  </w:style>
  <w:style w:type="character" w:customStyle="1" w:styleId="a6">
    <w:name w:val="页脚 字符"/>
    <w:basedOn w:val="a0"/>
    <w:link w:val="a5"/>
    <w:uiPriority w:val="99"/>
    <w:rsid w:val="0013321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28802">
      <w:marLeft w:val="0"/>
      <w:marRight w:val="0"/>
      <w:marTop w:val="10"/>
      <w:marBottom w:val="10"/>
      <w:divBdr>
        <w:top w:val="none" w:sz="0" w:space="0" w:color="auto"/>
        <w:left w:val="none" w:sz="0" w:space="0" w:color="auto"/>
        <w:bottom w:val="none" w:sz="0" w:space="0" w:color="auto"/>
        <w:right w:val="none" w:sz="0" w:space="0" w:color="auto"/>
      </w:divBdr>
    </w:div>
    <w:div w:id="142039855">
      <w:marLeft w:val="0"/>
      <w:marRight w:val="720"/>
      <w:marTop w:val="10"/>
      <w:marBottom w:val="10"/>
      <w:divBdr>
        <w:top w:val="none" w:sz="0" w:space="0" w:color="auto"/>
        <w:left w:val="none" w:sz="0" w:space="0" w:color="auto"/>
        <w:bottom w:val="none" w:sz="0" w:space="0" w:color="auto"/>
        <w:right w:val="none" w:sz="0" w:space="0" w:color="auto"/>
      </w:divBdr>
    </w:div>
    <w:div w:id="142623193">
      <w:marLeft w:val="0"/>
      <w:marRight w:val="0"/>
      <w:marTop w:val="10"/>
      <w:marBottom w:val="10"/>
      <w:divBdr>
        <w:top w:val="none" w:sz="0" w:space="0" w:color="auto"/>
        <w:left w:val="none" w:sz="0" w:space="0" w:color="auto"/>
        <w:bottom w:val="none" w:sz="0" w:space="0" w:color="auto"/>
        <w:right w:val="none" w:sz="0" w:space="0" w:color="auto"/>
      </w:divBdr>
    </w:div>
    <w:div w:id="145443290">
      <w:marLeft w:val="0"/>
      <w:marRight w:val="0"/>
      <w:marTop w:val="10"/>
      <w:marBottom w:val="10"/>
      <w:divBdr>
        <w:top w:val="none" w:sz="0" w:space="0" w:color="auto"/>
        <w:left w:val="none" w:sz="0" w:space="0" w:color="auto"/>
        <w:bottom w:val="none" w:sz="0" w:space="0" w:color="auto"/>
        <w:right w:val="none" w:sz="0" w:space="0" w:color="auto"/>
      </w:divBdr>
    </w:div>
    <w:div w:id="152793075">
      <w:marLeft w:val="0"/>
      <w:marRight w:val="0"/>
      <w:marTop w:val="10"/>
      <w:marBottom w:val="10"/>
      <w:divBdr>
        <w:top w:val="none" w:sz="0" w:space="0" w:color="auto"/>
        <w:left w:val="none" w:sz="0" w:space="0" w:color="auto"/>
        <w:bottom w:val="none" w:sz="0" w:space="0" w:color="auto"/>
        <w:right w:val="none" w:sz="0" w:space="0" w:color="auto"/>
      </w:divBdr>
    </w:div>
    <w:div w:id="243884385">
      <w:marLeft w:val="0"/>
      <w:marRight w:val="0"/>
      <w:marTop w:val="10"/>
      <w:marBottom w:val="10"/>
      <w:divBdr>
        <w:top w:val="none" w:sz="0" w:space="0" w:color="auto"/>
        <w:left w:val="none" w:sz="0" w:space="0" w:color="auto"/>
        <w:bottom w:val="none" w:sz="0" w:space="0" w:color="auto"/>
        <w:right w:val="none" w:sz="0" w:space="0" w:color="auto"/>
      </w:divBdr>
    </w:div>
    <w:div w:id="256212206">
      <w:marLeft w:val="0"/>
      <w:marRight w:val="0"/>
      <w:marTop w:val="10"/>
      <w:marBottom w:val="10"/>
      <w:divBdr>
        <w:top w:val="none" w:sz="0" w:space="0" w:color="auto"/>
        <w:left w:val="none" w:sz="0" w:space="0" w:color="auto"/>
        <w:bottom w:val="none" w:sz="0" w:space="0" w:color="auto"/>
        <w:right w:val="none" w:sz="0" w:space="0" w:color="auto"/>
      </w:divBdr>
    </w:div>
    <w:div w:id="275020657">
      <w:marLeft w:val="0"/>
      <w:marRight w:val="0"/>
      <w:marTop w:val="10"/>
      <w:marBottom w:val="10"/>
      <w:divBdr>
        <w:top w:val="none" w:sz="0" w:space="0" w:color="auto"/>
        <w:left w:val="none" w:sz="0" w:space="0" w:color="auto"/>
        <w:bottom w:val="none" w:sz="0" w:space="0" w:color="auto"/>
        <w:right w:val="none" w:sz="0" w:space="0" w:color="auto"/>
      </w:divBdr>
    </w:div>
    <w:div w:id="278604921">
      <w:marLeft w:val="0"/>
      <w:marRight w:val="0"/>
      <w:marTop w:val="10"/>
      <w:marBottom w:val="10"/>
      <w:divBdr>
        <w:top w:val="none" w:sz="0" w:space="0" w:color="auto"/>
        <w:left w:val="none" w:sz="0" w:space="0" w:color="auto"/>
        <w:bottom w:val="none" w:sz="0" w:space="0" w:color="auto"/>
        <w:right w:val="none" w:sz="0" w:space="0" w:color="auto"/>
      </w:divBdr>
    </w:div>
    <w:div w:id="305012244">
      <w:marLeft w:val="0"/>
      <w:marRight w:val="0"/>
      <w:marTop w:val="10"/>
      <w:marBottom w:val="10"/>
      <w:divBdr>
        <w:top w:val="none" w:sz="0" w:space="0" w:color="auto"/>
        <w:left w:val="none" w:sz="0" w:space="0" w:color="auto"/>
        <w:bottom w:val="none" w:sz="0" w:space="0" w:color="auto"/>
        <w:right w:val="none" w:sz="0" w:space="0" w:color="auto"/>
      </w:divBdr>
    </w:div>
    <w:div w:id="320475590">
      <w:marLeft w:val="0"/>
      <w:marRight w:val="0"/>
      <w:marTop w:val="10"/>
      <w:marBottom w:val="10"/>
      <w:divBdr>
        <w:top w:val="none" w:sz="0" w:space="0" w:color="auto"/>
        <w:left w:val="none" w:sz="0" w:space="0" w:color="auto"/>
        <w:bottom w:val="none" w:sz="0" w:space="0" w:color="auto"/>
        <w:right w:val="none" w:sz="0" w:space="0" w:color="auto"/>
      </w:divBdr>
    </w:div>
    <w:div w:id="322049718">
      <w:marLeft w:val="0"/>
      <w:marRight w:val="0"/>
      <w:marTop w:val="10"/>
      <w:marBottom w:val="10"/>
      <w:divBdr>
        <w:top w:val="none" w:sz="0" w:space="0" w:color="auto"/>
        <w:left w:val="none" w:sz="0" w:space="0" w:color="auto"/>
        <w:bottom w:val="none" w:sz="0" w:space="0" w:color="auto"/>
        <w:right w:val="none" w:sz="0" w:space="0" w:color="auto"/>
      </w:divBdr>
    </w:div>
    <w:div w:id="384452439">
      <w:marLeft w:val="0"/>
      <w:marRight w:val="0"/>
      <w:marTop w:val="10"/>
      <w:marBottom w:val="10"/>
      <w:divBdr>
        <w:top w:val="none" w:sz="0" w:space="0" w:color="auto"/>
        <w:left w:val="none" w:sz="0" w:space="0" w:color="auto"/>
        <w:bottom w:val="none" w:sz="0" w:space="0" w:color="auto"/>
        <w:right w:val="none" w:sz="0" w:space="0" w:color="auto"/>
      </w:divBdr>
    </w:div>
    <w:div w:id="411244263">
      <w:marLeft w:val="0"/>
      <w:marRight w:val="0"/>
      <w:marTop w:val="10"/>
      <w:marBottom w:val="10"/>
      <w:divBdr>
        <w:top w:val="none" w:sz="0" w:space="0" w:color="auto"/>
        <w:left w:val="none" w:sz="0" w:space="0" w:color="auto"/>
        <w:bottom w:val="none" w:sz="0" w:space="0" w:color="auto"/>
        <w:right w:val="none" w:sz="0" w:space="0" w:color="auto"/>
      </w:divBdr>
    </w:div>
    <w:div w:id="429198464">
      <w:marLeft w:val="0"/>
      <w:marRight w:val="0"/>
      <w:marTop w:val="10"/>
      <w:marBottom w:val="10"/>
      <w:divBdr>
        <w:top w:val="none" w:sz="0" w:space="0" w:color="auto"/>
        <w:left w:val="none" w:sz="0" w:space="0" w:color="auto"/>
        <w:bottom w:val="none" w:sz="0" w:space="0" w:color="auto"/>
        <w:right w:val="none" w:sz="0" w:space="0" w:color="auto"/>
      </w:divBdr>
    </w:div>
    <w:div w:id="442191763">
      <w:marLeft w:val="0"/>
      <w:marRight w:val="0"/>
      <w:marTop w:val="10"/>
      <w:marBottom w:val="10"/>
      <w:divBdr>
        <w:top w:val="none" w:sz="0" w:space="0" w:color="auto"/>
        <w:left w:val="none" w:sz="0" w:space="0" w:color="auto"/>
        <w:bottom w:val="none" w:sz="0" w:space="0" w:color="auto"/>
        <w:right w:val="none" w:sz="0" w:space="0" w:color="auto"/>
      </w:divBdr>
    </w:div>
    <w:div w:id="472450395">
      <w:marLeft w:val="0"/>
      <w:marRight w:val="0"/>
      <w:marTop w:val="10"/>
      <w:marBottom w:val="10"/>
      <w:divBdr>
        <w:top w:val="none" w:sz="0" w:space="0" w:color="auto"/>
        <w:left w:val="none" w:sz="0" w:space="0" w:color="auto"/>
        <w:bottom w:val="none" w:sz="0" w:space="0" w:color="auto"/>
        <w:right w:val="none" w:sz="0" w:space="0" w:color="auto"/>
      </w:divBdr>
    </w:div>
    <w:div w:id="475952249">
      <w:marLeft w:val="0"/>
      <w:marRight w:val="0"/>
      <w:marTop w:val="10"/>
      <w:marBottom w:val="10"/>
      <w:divBdr>
        <w:top w:val="none" w:sz="0" w:space="0" w:color="auto"/>
        <w:left w:val="none" w:sz="0" w:space="0" w:color="auto"/>
        <w:bottom w:val="none" w:sz="0" w:space="0" w:color="auto"/>
        <w:right w:val="none" w:sz="0" w:space="0" w:color="auto"/>
      </w:divBdr>
    </w:div>
    <w:div w:id="578639314">
      <w:marLeft w:val="0"/>
      <w:marRight w:val="0"/>
      <w:marTop w:val="10"/>
      <w:marBottom w:val="10"/>
      <w:divBdr>
        <w:top w:val="none" w:sz="0" w:space="0" w:color="auto"/>
        <w:left w:val="none" w:sz="0" w:space="0" w:color="auto"/>
        <w:bottom w:val="none" w:sz="0" w:space="0" w:color="auto"/>
        <w:right w:val="none" w:sz="0" w:space="0" w:color="auto"/>
      </w:divBdr>
    </w:div>
    <w:div w:id="640843509">
      <w:marLeft w:val="0"/>
      <w:marRight w:val="0"/>
      <w:marTop w:val="10"/>
      <w:marBottom w:val="10"/>
      <w:divBdr>
        <w:top w:val="none" w:sz="0" w:space="0" w:color="auto"/>
        <w:left w:val="none" w:sz="0" w:space="0" w:color="auto"/>
        <w:bottom w:val="none" w:sz="0" w:space="0" w:color="auto"/>
        <w:right w:val="none" w:sz="0" w:space="0" w:color="auto"/>
      </w:divBdr>
    </w:div>
    <w:div w:id="686833902">
      <w:marLeft w:val="0"/>
      <w:marRight w:val="0"/>
      <w:marTop w:val="10"/>
      <w:marBottom w:val="10"/>
      <w:divBdr>
        <w:top w:val="none" w:sz="0" w:space="0" w:color="auto"/>
        <w:left w:val="none" w:sz="0" w:space="0" w:color="auto"/>
        <w:bottom w:val="none" w:sz="0" w:space="0" w:color="auto"/>
        <w:right w:val="none" w:sz="0" w:space="0" w:color="auto"/>
      </w:divBdr>
    </w:div>
    <w:div w:id="763113696">
      <w:marLeft w:val="0"/>
      <w:marRight w:val="720"/>
      <w:marTop w:val="10"/>
      <w:marBottom w:val="10"/>
      <w:divBdr>
        <w:top w:val="none" w:sz="0" w:space="0" w:color="auto"/>
        <w:left w:val="none" w:sz="0" w:space="0" w:color="auto"/>
        <w:bottom w:val="none" w:sz="0" w:space="0" w:color="auto"/>
        <w:right w:val="none" w:sz="0" w:space="0" w:color="auto"/>
      </w:divBdr>
    </w:div>
    <w:div w:id="768240066">
      <w:marLeft w:val="0"/>
      <w:marRight w:val="0"/>
      <w:marTop w:val="10"/>
      <w:marBottom w:val="10"/>
      <w:divBdr>
        <w:top w:val="none" w:sz="0" w:space="0" w:color="auto"/>
        <w:left w:val="none" w:sz="0" w:space="0" w:color="auto"/>
        <w:bottom w:val="none" w:sz="0" w:space="0" w:color="auto"/>
        <w:right w:val="none" w:sz="0" w:space="0" w:color="auto"/>
      </w:divBdr>
    </w:div>
    <w:div w:id="774400003">
      <w:marLeft w:val="0"/>
      <w:marRight w:val="720"/>
      <w:marTop w:val="10"/>
      <w:marBottom w:val="10"/>
      <w:divBdr>
        <w:top w:val="none" w:sz="0" w:space="0" w:color="auto"/>
        <w:left w:val="none" w:sz="0" w:space="0" w:color="auto"/>
        <w:bottom w:val="none" w:sz="0" w:space="0" w:color="auto"/>
        <w:right w:val="none" w:sz="0" w:space="0" w:color="auto"/>
      </w:divBdr>
    </w:div>
    <w:div w:id="779960305">
      <w:marLeft w:val="0"/>
      <w:marRight w:val="0"/>
      <w:marTop w:val="10"/>
      <w:marBottom w:val="10"/>
      <w:divBdr>
        <w:top w:val="none" w:sz="0" w:space="0" w:color="auto"/>
        <w:left w:val="none" w:sz="0" w:space="0" w:color="auto"/>
        <w:bottom w:val="none" w:sz="0" w:space="0" w:color="auto"/>
        <w:right w:val="none" w:sz="0" w:space="0" w:color="auto"/>
      </w:divBdr>
    </w:div>
    <w:div w:id="782655639">
      <w:marLeft w:val="0"/>
      <w:marRight w:val="0"/>
      <w:marTop w:val="10"/>
      <w:marBottom w:val="10"/>
      <w:divBdr>
        <w:top w:val="none" w:sz="0" w:space="0" w:color="auto"/>
        <w:left w:val="none" w:sz="0" w:space="0" w:color="auto"/>
        <w:bottom w:val="none" w:sz="0" w:space="0" w:color="auto"/>
        <w:right w:val="none" w:sz="0" w:space="0" w:color="auto"/>
      </w:divBdr>
    </w:div>
    <w:div w:id="791827669">
      <w:marLeft w:val="0"/>
      <w:marRight w:val="0"/>
      <w:marTop w:val="10"/>
      <w:marBottom w:val="10"/>
      <w:divBdr>
        <w:top w:val="none" w:sz="0" w:space="0" w:color="auto"/>
        <w:left w:val="none" w:sz="0" w:space="0" w:color="auto"/>
        <w:bottom w:val="none" w:sz="0" w:space="0" w:color="auto"/>
        <w:right w:val="none" w:sz="0" w:space="0" w:color="auto"/>
      </w:divBdr>
    </w:div>
    <w:div w:id="795178148">
      <w:marLeft w:val="0"/>
      <w:marRight w:val="0"/>
      <w:marTop w:val="10"/>
      <w:marBottom w:val="10"/>
      <w:divBdr>
        <w:top w:val="none" w:sz="0" w:space="0" w:color="auto"/>
        <w:left w:val="none" w:sz="0" w:space="0" w:color="auto"/>
        <w:bottom w:val="none" w:sz="0" w:space="0" w:color="auto"/>
        <w:right w:val="none" w:sz="0" w:space="0" w:color="auto"/>
      </w:divBdr>
    </w:div>
    <w:div w:id="878933640">
      <w:marLeft w:val="0"/>
      <w:marRight w:val="0"/>
      <w:marTop w:val="10"/>
      <w:marBottom w:val="10"/>
      <w:divBdr>
        <w:top w:val="none" w:sz="0" w:space="0" w:color="auto"/>
        <w:left w:val="none" w:sz="0" w:space="0" w:color="auto"/>
        <w:bottom w:val="none" w:sz="0" w:space="0" w:color="auto"/>
        <w:right w:val="none" w:sz="0" w:space="0" w:color="auto"/>
      </w:divBdr>
    </w:div>
    <w:div w:id="885986856">
      <w:marLeft w:val="0"/>
      <w:marRight w:val="0"/>
      <w:marTop w:val="10"/>
      <w:marBottom w:val="10"/>
      <w:divBdr>
        <w:top w:val="none" w:sz="0" w:space="0" w:color="auto"/>
        <w:left w:val="none" w:sz="0" w:space="0" w:color="auto"/>
        <w:bottom w:val="none" w:sz="0" w:space="0" w:color="auto"/>
        <w:right w:val="none" w:sz="0" w:space="0" w:color="auto"/>
      </w:divBdr>
    </w:div>
    <w:div w:id="972562446">
      <w:marLeft w:val="0"/>
      <w:marRight w:val="0"/>
      <w:marTop w:val="10"/>
      <w:marBottom w:val="10"/>
      <w:divBdr>
        <w:top w:val="none" w:sz="0" w:space="0" w:color="auto"/>
        <w:left w:val="none" w:sz="0" w:space="0" w:color="auto"/>
        <w:bottom w:val="none" w:sz="0" w:space="0" w:color="auto"/>
        <w:right w:val="none" w:sz="0" w:space="0" w:color="auto"/>
      </w:divBdr>
    </w:div>
    <w:div w:id="1006784067">
      <w:marLeft w:val="0"/>
      <w:marRight w:val="0"/>
      <w:marTop w:val="10"/>
      <w:marBottom w:val="10"/>
      <w:divBdr>
        <w:top w:val="none" w:sz="0" w:space="0" w:color="auto"/>
        <w:left w:val="none" w:sz="0" w:space="0" w:color="auto"/>
        <w:bottom w:val="none" w:sz="0" w:space="0" w:color="auto"/>
        <w:right w:val="none" w:sz="0" w:space="0" w:color="auto"/>
      </w:divBdr>
    </w:div>
    <w:div w:id="1055079928">
      <w:marLeft w:val="0"/>
      <w:marRight w:val="0"/>
      <w:marTop w:val="10"/>
      <w:marBottom w:val="10"/>
      <w:divBdr>
        <w:top w:val="none" w:sz="0" w:space="0" w:color="auto"/>
        <w:left w:val="none" w:sz="0" w:space="0" w:color="auto"/>
        <w:bottom w:val="none" w:sz="0" w:space="0" w:color="auto"/>
        <w:right w:val="none" w:sz="0" w:space="0" w:color="auto"/>
      </w:divBdr>
    </w:div>
    <w:div w:id="1090158578">
      <w:marLeft w:val="0"/>
      <w:marRight w:val="0"/>
      <w:marTop w:val="10"/>
      <w:marBottom w:val="10"/>
      <w:divBdr>
        <w:top w:val="none" w:sz="0" w:space="0" w:color="auto"/>
        <w:left w:val="none" w:sz="0" w:space="0" w:color="auto"/>
        <w:bottom w:val="none" w:sz="0" w:space="0" w:color="auto"/>
        <w:right w:val="none" w:sz="0" w:space="0" w:color="auto"/>
      </w:divBdr>
    </w:div>
    <w:div w:id="1115758823">
      <w:marLeft w:val="0"/>
      <w:marRight w:val="0"/>
      <w:marTop w:val="10"/>
      <w:marBottom w:val="10"/>
      <w:divBdr>
        <w:top w:val="none" w:sz="0" w:space="0" w:color="auto"/>
        <w:left w:val="none" w:sz="0" w:space="0" w:color="auto"/>
        <w:bottom w:val="none" w:sz="0" w:space="0" w:color="auto"/>
        <w:right w:val="none" w:sz="0" w:space="0" w:color="auto"/>
      </w:divBdr>
    </w:div>
    <w:div w:id="1200557040">
      <w:marLeft w:val="0"/>
      <w:marRight w:val="0"/>
      <w:marTop w:val="10"/>
      <w:marBottom w:val="10"/>
      <w:divBdr>
        <w:top w:val="none" w:sz="0" w:space="0" w:color="auto"/>
        <w:left w:val="none" w:sz="0" w:space="0" w:color="auto"/>
        <w:bottom w:val="none" w:sz="0" w:space="0" w:color="auto"/>
        <w:right w:val="none" w:sz="0" w:space="0" w:color="auto"/>
      </w:divBdr>
    </w:div>
    <w:div w:id="1204830426">
      <w:marLeft w:val="0"/>
      <w:marRight w:val="0"/>
      <w:marTop w:val="10"/>
      <w:marBottom w:val="10"/>
      <w:divBdr>
        <w:top w:val="none" w:sz="0" w:space="0" w:color="auto"/>
        <w:left w:val="none" w:sz="0" w:space="0" w:color="auto"/>
        <w:bottom w:val="none" w:sz="0" w:space="0" w:color="auto"/>
        <w:right w:val="none" w:sz="0" w:space="0" w:color="auto"/>
      </w:divBdr>
    </w:div>
    <w:div w:id="1235049936">
      <w:marLeft w:val="0"/>
      <w:marRight w:val="0"/>
      <w:marTop w:val="10"/>
      <w:marBottom w:val="10"/>
      <w:divBdr>
        <w:top w:val="none" w:sz="0" w:space="0" w:color="auto"/>
        <w:left w:val="none" w:sz="0" w:space="0" w:color="auto"/>
        <w:bottom w:val="none" w:sz="0" w:space="0" w:color="auto"/>
        <w:right w:val="none" w:sz="0" w:space="0" w:color="auto"/>
      </w:divBdr>
    </w:div>
    <w:div w:id="1235774804">
      <w:marLeft w:val="0"/>
      <w:marRight w:val="0"/>
      <w:marTop w:val="10"/>
      <w:marBottom w:val="10"/>
      <w:divBdr>
        <w:top w:val="none" w:sz="0" w:space="0" w:color="auto"/>
        <w:left w:val="none" w:sz="0" w:space="0" w:color="auto"/>
        <w:bottom w:val="none" w:sz="0" w:space="0" w:color="auto"/>
        <w:right w:val="none" w:sz="0" w:space="0" w:color="auto"/>
      </w:divBdr>
    </w:div>
    <w:div w:id="1248415647">
      <w:marLeft w:val="0"/>
      <w:marRight w:val="0"/>
      <w:marTop w:val="10"/>
      <w:marBottom w:val="10"/>
      <w:divBdr>
        <w:top w:val="none" w:sz="0" w:space="0" w:color="auto"/>
        <w:left w:val="none" w:sz="0" w:space="0" w:color="auto"/>
        <w:bottom w:val="none" w:sz="0" w:space="0" w:color="auto"/>
        <w:right w:val="none" w:sz="0" w:space="0" w:color="auto"/>
      </w:divBdr>
    </w:div>
    <w:div w:id="1280526886">
      <w:marLeft w:val="0"/>
      <w:marRight w:val="0"/>
      <w:marTop w:val="10"/>
      <w:marBottom w:val="10"/>
      <w:divBdr>
        <w:top w:val="none" w:sz="0" w:space="0" w:color="auto"/>
        <w:left w:val="none" w:sz="0" w:space="0" w:color="auto"/>
        <w:bottom w:val="none" w:sz="0" w:space="0" w:color="auto"/>
        <w:right w:val="none" w:sz="0" w:space="0" w:color="auto"/>
      </w:divBdr>
    </w:div>
    <w:div w:id="1327590140">
      <w:marLeft w:val="0"/>
      <w:marRight w:val="0"/>
      <w:marTop w:val="10"/>
      <w:marBottom w:val="10"/>
      <w:divBdr>
        <w:top w:val="none" w:sz="0" w:space="0" w:color="auto"/>
        <w:left w:val="none" w:sz="0" w:space="0" w:color="auto"/>
        <w:bottom w:val="none" w:sz="0" w:space="0" w:color="auto"/>
        <w:right w:val="none" w:sz="0" w:space="0" w:color="auto"/>
      </w:divBdr>
    </w:div>
    <w:div w:id="1345402357">
      <w:marLeft w:val="0"/>
      <w:marRight w:val="0"/>
      <w:marTop w:val="10"/>
      <w:marBottom w:val="10"/>
      <w:divBdr>
        <w:top w:val="none" w:sz="0" w:space="0" w:color="auto"/>
        <w:left w:val="none" w:sz="0" w:space="0" w:color="auto"/>
        <w:bottom w:val="none" w:sz="0" w:space="0" w:color="auto"/>
        <w:right w:val="none" w:sz="0" w:space="0" w:color="auto"/>
      </w:divBdr>
    </w:div>
    <w:div w:id="1376740123">
      <w:marLeft w:val="0"/>
      <w:marRight w:val="0"/>
      <w:marTop w:val="10"/>
      <w:marBottom w:val="10"/>
      <w:divBdr>
        <w:top w:val="none" w:sz="0" w:space="0" w:color="auto"/>
        <w:left w:val="none" w:sz="0" w:space="0" w:color="auto"/>
        <w:bottom w:val="none" w:sz="0" w:space="0" w:color="auto"/>
        <w:right w:val="none" w:sz="0" w:space="0" w:color="auto"/>
      </w:divBdr>
    </w:div>
    <w:div w:id="1387529830">
      <w:marLeft w:val="0"/>
      <w:marRight w:val="0"/>
      <w:marTop w:val="10"/>
      <w:marBottom w:val="10"/>
      <w:divBdr>
        <w:top w:val="none" w:sz="0" w:space="0" w:color="auto"/>
        <w:left w:val="none" w:sz="0" w:space="0" w:color="auto"/>
        <w:bottom w:val="none" w:sz="0" w:space="0" w:color="auto"/>
        <w:right w:val="none" w:sz="0" w:space="0" w:color="auto"/>
      </w:divBdr>
    </w:div>
    <w:div w:id="1388526854">
      <w:marLeft w:val="0"/>
      <w:marRight w:val="0"/>
      <w:marTop w:val="10"/>
      <w:marBottom w:val="10"/>
      <w:divBdr>
        <w:top w:val="none" w:sz="0" w:space="0" w:color="auto"/>
        <w:left w:val="none" w:sz="0" w:space="0" w:color="auto"/>
        <w:bottom w:val="none" w:sz="0" w:space="0" w:color="auto"/>
        <w:right w:val="none" w:sz="0" w:space="0" w:color="auto"/>
      </w:divBdr>
    </w:div>
    <w:div w:id="1395545203">
      <w:marLeft w:val="0"/>
      <w:marRight w:val="0"/>
      <w:marTop w:val="10"/>
      <w:marBottom w:val="10"/>
      <w:divBdr>
        <w:top w:val="none" w:sz="0" w:space="0" w:color="auto"/>
        <w:left w:val="none" w:sz="0" w:space="0" w:color="auto"/>
        <w:bottom w:val="none" w:sz="0" w:space="0" w:color="auto"/>
        <w:right w:val="none" w:sz="0" w:space="0" w:color="auto"/>
      </w:divBdr>
    </w:div>
    <w:div w:id="1406147668">
      <w:marLeft w:val="0"/>
      <w:marRight w:val="720"/>
      <w:marTop w:val="10"/>
      <w:marBottom w:val="10"/>
      <w:divBdr>
        <w:top w:val="none" w:sz="0" w:space="0" w:color="auto"/>
        <w:left w:val="none" w:sz="0" w:space="0" w:color="auto"/>
        <w:bottom w:val="none" w:sz="0" w:space="0" w:color="auto"/>
        <w:right w:val="none" w:sz="0" w:space="0" w:color="auto"/>
      </w:divBdr>
    </w:div>
    <w:div w:id="1455714196">
      <w:marLeft w:val="0"/>
      <w:marRight w:val="0"/>
      <w:marTop w:val="10"/>
      <w:marBottom w:val="10"/>
      <w:divBdr>
        <w:top w:val="none" w:sz="0" w:space="0" w:color="auto"/>
        <w:left w:val="none" w:sz="0" w:space="0" w:color="auto"/>
        <w:bottom w:val="none" w:sz="0" w:space="0" w:color="auto"/>
        <w:right w:val="none" w:sz="0" w:space="0" w:color="auto"/>
      </w:divBdr>
    </w:div>
    <w:div w:id="1462189908">
      <w:marLeft w:val="0"/>
      <w:marRight w:val="0"/>
      <w:marTop w:val="10"/>
      <w:marBottom w:val="10"/>
      <w:divBdr>
        <w:top w:val="none" w:sz="0" w:space="0" w:color="auto"/>
        <w:left w:val="none" w:sz="0" w:space="0" w:color="auto"/>
        <w:bottom w:val="none" w:sz="0" w:space="0" w:color="auto"/>
        <w:right w:val="none" w:sz="0" w:space="0" w:color="auto"/>
      </w:divBdr>
    </w:div>
    <w:div w:id="1475758623">
      <w:marLeft w:val="0"/>
      <w:marRight w:val="0"/>
      <w:marTop w:val="10"/>
      <w:marBottom w:val="10"/>
      <w:divBdr>
        <w:top w:val="none" w:sz="0" w:space="0" w:color="auto"/>
        <w:left w:val="none" w:sz="0" w:space="0" w:color="auto"/>
        <w:bottom w:val="none" w:sz="0" w:space="0" w:color="auto"/>
        <w:right w:val="none" w:sz="0" w:space="0" w:color="auto"/>
      </w:divBdr>
    </w:div>
    <w:div w:id="1515194898">
      <w:marLeft w:val="0"/>
      <w:marRight w:val="0"/>
      <w:marTop w:val="10"/>
      <w:marBottom w:val="10"/>
      <w:divBdr>
        <w:top w:val="none" w:sz="0" w:space="0" w:color="auto"/>
        <w:left w:val="none" w:sz="0" w:space="0" w:color="auto"/>
        <w:bottom w:val="none" w:sz="0" w:space="0" w:color="auto"/>
        <w:right w:val="none" w:sz="0" w:space="0" w:color="auto"/>
      </w:divBdr>
    </w:div>
    <w:div w:id="1549802754">
      <w:marLeft w:val="0"/>
      <w:marRight w:val="0"/>
      <w:marTop w:val="10"/>
      <w:marBottom w:val="10"/>
      <w:divBdr>
        <w:top w:val="none" w:sz="0" w:space="0" w:color="auto"/>
        <w:left w:val="none" w:sz="0" w:space="0" w:color="auto"/>
        <w:bottom w:val="none" w:sz="0" w:space="0" w:color="auto"/>
        <w:right w:val="none" w:sz="0" w:space="0" w:color="auto"/>
      </w:divBdr>
    </w:div>
    <w:div w:id="1612323089">
      <w:marLeft w:val="0"/>
      <w:marRight w:val="0"/>
      <w:marTop w:val="10"/>
      <w:marBottom w:val="10"/>
      <w:divBdr>
        <w:top w:val="none" w:sz="0" w:space="0" w:color="auto"/>
        <w:left w:val="none" w:sz="0" w:space="0" w:color="auto"/>
        <w:bottom w:val="none" w:sz="0" w:space="0" w:color="auto"/>
        <w:right w:val="none" w:sz="0" w:space="0" w:color="auto"/>
      </w:divBdr>
    </w:div>
    <w:div w:id="1612519030">
      <w:marLeft w:val="0"/>
      <w:marRight w:val="0"/>
      <w:marTop w:val="10"/>
      <w:marBottom w:val="10"/>
      <w:divBdr>
        <w:top w:val="none" w:sz="0" w:space="0" w:color="auto"/>
        <w:left w:val="none" w:sz="0" w:space="0" w:color="auto"/>
        <w:bottom w:val="none" w:sz="0" w:space="0" w:color="auto"/>
        <w:right w:val="none" w:sz="0" w:space="0" w:color="auto"/>
      </w:divBdr>
    </w:div>
    <w:div w:id="1613710933">
      <w:marLeft w:val="0"/>
      <w:marRight w:val="0"/>
      <w:marTop w:val="10"/>
      <w:marBottom w:val="10"/>
      <w:divBdr>
        <w:top w:val="none" w:sz="0" w:space="0" w:color="auto"/>
        <w:left w:val="none" w:sz="0" w:space="0" w:color="auto"/>
        <w:bottom w:val="none" w:sz="0" w:space="0" w:color="auto"/>
        <w:right w:val="none" w:sz="0" w:space="0" w:color="auto"/>
      </w:divBdr>
    </w:div>
    <w:div w:id="1641840521">
      <w:marLeft w:val="0"/>
      <w:marRight w:val="0"/>
      <w:marTop w:val="10"/>
      <w:marBottom w:val="10"/>
      <w:divBdr>
        <w:top w:val="none" w:sz="0" w:space="0" w:color="auto"/>
        <w:left w:val="none" w:sz="0" w:space="0" w:color="auto"/>
        <w:bottom w:val="none" w:sz="0" w:space="0" w:color="auto"/>
        <w:right w:val="none" w:sz="0" w:space="0" w:color="auto"/>
      </w:divBdr>
    </w:div>
    <w:div w:id="1644040265">
      <w:marLeft w:val="0"/>
      <w:marRight w:val="0"/>
      <w:marTop w:val="10"/>
      <w:marBottom w:val="10"/>
      <w:divBdr>
        <w:top w:val="none" w:sz="0" w:space="0" w:color="auto"/>
        <w:left w:val="none" w:sz="0" w:space="0" w:color="auto"/>
        <w:bottom w:val="none" w:sz="0" w:space="0" w:color="auto"/>
        <w:right w:val="none" w:sz="0" w:space="0" w:color="auto"/>
      </w:divBdr>
    </w:div>
    <w:div w:id="1697004125">
      <w:marLeft w:val="0"/>
      <w:marRight w:val="720"/>
      <w:marTop w:val="10"/>
      <w:marBottom w:val="10"/>
      <w:divBdr>
        <w:top w:val="none" w:sz="0" w:space="0" w:color="auto"/>
        <w:left w:val="none" w:sz="0" w:space="0" w:color="auto"/>
        <w:bottom w:val="none" w:sz="0" w:space="0" w:color="auto"/>
        <w:right w:val="none" w:sz="0" w:space="0" w:color="auto"/>
      </w:divBdr>
    </w:div>
    <w:div w:id="1701205658">
      <w:marLeft w:val="0"/>
      <w:marRight w:val="720"/>
      <w:marTop w:val="10"/>
      <w:marBottom w:val="10"/>
      <w:divBdr>
        <w:top w:val="none" w:sz="0" w:space="0" w:color="auto"/>
        <w:left w:val="none" w:sz="0" w:space="0" w:color="auto"/>
        <w:bottom w:val="none" w:sz="0" w:space="0" w:color="auto"/>
        <w:right w:val="none" w:sz="0" w:space="0" w:color="auto"/>
      </w:divBdr>
    </w:div>
    <w:div w:id="1703549581">
      <w:marLeft w:val="0"/>
      <w:marRight w:val="0"/>
      <w:marTop w:val="10"/>
      <w:marBottom w:val="10"/>
      <w:divBdr>
        <w:top w:val="none" w:sz="0" w:space="0" w:color="auto"/>
        <w:left w:val="none" w:sz="0" w:space="0" w:color="auto"/>
        <w:bottom w:val="none" w:sz="0" w:space="0" w:color="auto"/>
        <w:right w:val="none" w:sz="0" w:space="0" w:color="auto"/>
      </w:divBdr>
    </w:div>
    <w:div w:id="1728213599">
      <w:marLeft w:val="0"/>
      <w:marRight w:val="0"/>
      <w:marTop w:val="10"/>
      <w:marBottom w:val="10"/>
      <w:divBdr>
        <w:top w:val="none" w:sz="0" w:space="0" w:color="auto"/>
        <w:left w:val="none" w:sz="0" w:space="0" w:color="auto"/>
        <w:bottom w:val="none" w:sz="0" w:space="0" w:color="auto"/>
        <w:right w:val="none" w:sz="0" w:space="0" w:color="auto"/>
      </w:divBdr>
    </w:div>
    <w:div w:id="1762483314">
      <w:marLeft w:val="0"/>
      <w:marRight w:val="0"/>
      <w:marTop w:val="10"/>
      <w:marBottom w:val="10"/>
      <w:divBdr>
        <w:top w:val="none" w:sz="0" w:space="0" w:color="auto"/>
        <w:left w:val="none" w:sz="0" w:space="0" w:color="auto"/>
        <w:bottom w:val="none" w:sz="0" w:space="0" w:color="auto"/>
        <w:right w:val="none" w:sz="0" w:space="0" w:color="auto"/>
      </w:divBdr>
    </w:div>
    <w:div w:id="1803379201">
      <w:marLeft w:val="0"/>
      <w:marRight w:val="0"/>
      <w:marTop w:val="10"/>
      <w:marBottom w:val="10"/>
      <w:divBdr>
        <w:top w:val="none" w:sz="0" w:space="0" w:color="auto"/>
        <w:left w:val="none" w:sz="0" w:space="0" w:color="auto"/>
        <w:bottom w:val="none" w:sz="0" w:space="0" w:color="auto"/>
        <w:right w:val="none" w:sz="0" w:space="0" w:color="auto"/>
      </w:divBdr>
    </w:div>
    <w:div w:id="1829899710">
      <w:marLeft w:val="0"/>
      <w:marRight w:val="0"/>
      <w:marTop w:val="10"/>
      <w:marBottom w:val="10"/>
      <w:divBdr>
        <w:top w:val="none" w:sz="0" w:space="0" w:color="auto"/>
        <w:left w:val="none" w:sz="0" w:space="0" w:color="auto"/>
        <w:bottom w:val="none" w:sz="0" w:space="0" w:color="auto"/>
        <w:right w:val="none" w:sz="0" w:space="0" w:color="auto"/>
      </w:divBdr>
    </w:div>
    <w:div w:id="1890998224">
      <w:marLeft w:val="0"/>
      <w:marRight w:val="0"/>
      <w:marTop w:val="10"/>
      <w:marBottom w:val="10"/>
      <w:divBdr>
        <w:top w:val="none" w:sz="0" w:space="0" w:color="auto"/>
        <w:left w:val="none" w:sz="0" w:space="0" w:color="auto"/>
        <w:bottom w:val="none" w:sz="0" w:space="0" w:color="auto"/>
        <w:right w:val="none" w:sz="0" w:space="0" w:color="auto"/>
      </w:divBdr>
    </w:div>
    <w:div w:id="1897550744">
      <w:marLeft w:val="0"/>
      <w:marRight w:val="0"/>
      <w:marTop w:val="10"/>
      <w:marBottom w:val="10"/>
      <w:divBdr>
        <w:top w:val="none" w:sz="0" w:space="0" w:color="auto"/>
        <w:left w:val="none" w:sz="0" w:space="0" w:color="auto"/>
        <w:bottom w:val="none" w:sz="0" w:space="0" w:color="auto"/>
        <w:right w:val="none" w:sz="0" w:space="0" w:color="auto"/>
      </w:divBdr>
    </w:div>
    <w:div w:id="1946234134">
      <w:marLeft w:val="0"/>
      <w:marRight w:val="0"/>
      <w:marTop w:val="10"/>
      <w:marBottom w:val="10"/>
      <w:divBdr>
        <w:top w:val="none" w:sz="0" w:space="0" w:color="auto"/>
        <w:left w:val="none" w:sz="0" w:space="0" w:color="auto"/>
        <w:bottom w:val="none" w:sz="0" w:space="0" w:color="auto"/>
        <w:right w:val="none" w:sz="0" w:space="0" w:color="auto"/>
      </w:divBdr>
    </w:div>
    <w:div w:id="1979143881">
      <w:marLeft w:val="0"/>
      <w:marRight w:val="0"/>
      <w:marTop w:val="10"/>
      <w:marBottom w:val="10"/>
      <w:divBdr>
        <w:top w:val="none" w:sz="0" w:space="0" w:color="auto"/>
        <w:left w:val="none" w:sz="0" w:space="0" w:color="auto"/>
        <w:bottom w:val="none" w:sz="0" w:space="0" w:color="auto"/>
        <w:right w:val="none" w:sz="0" w:space="0" w:color="auto"/>
      </w:divBdr>
    </w:div>
    <w:div w:id="2016492673">
      <w:marLeft w:val="0"/>
      <w:marRight w:val="0"/>
      <w:marTop w:val="10"/>
      <w:marBottom w:val="10"/>
      <w:divBdr>
        <w:top w:val="none" w:sz="0" w:space="0" w:color="auto"/>
        <w:left w:val="none" w:sz="0" w:space="0" w:color="auto"/>
        <w:bottom w:val="none" w:sz="0" w:space="0" w:color="auto"/>
        <w:right w:val="none" w:sz="0" w:space="0" w:color="auto"/>
      </w:divBdr>
    </w:div>
    <w:div w:id="2037384225">
      <w:marLeft w:val="0"/>
      <w:marRight w:val="0"/>
      <w:marTop w:val="10"/>
      <w:marBottom w:val="10"/>
      <w:divBdr>
        <w:top w:val="none" w:sz="0" w:space="0" w:color="auto"/>
        <w:left w:val="none" w:sz="0" w:space="0" w:color="auto"/>
        <w:bottom w:val="none" w:sz="0" w:space="0" w:color="auto"/>
        <w:right w:val="none" w:sz="0" w:space="0" w:color="auto"/>
      </w:divBdr>
    </w:div>
    <w:div w:id="2067949057">
      <w:marLeft w:val="0"/>
      <w:marRight w:val="0"/>
      <w:marTop w:val="10"/>
      <w:marBottom w:val="10"/>
      <w:divBdr>
        <w:top w:val="none" w:sz="0" w:space="0" w:color="auto"/>
        <w:left w:val="none" w:sz="0" w:space="0" w:color="auto"/>
        <w:bottom w:val="none" w:sz="0" w:space="0" w:color="auto"/>
        <w:right w:val="none" w:sz="0" w:space="0" w:color="auto"/>
      </w:divBdr>
    </w:div>
    <w:div w:id="2091271875">
      <w:marLeft w:val="0"/>
      <w:marRight w:val="0"/>
      <w:marTop w:val="10"/>
      <w:marBottom w:val="10"/>
      <w:divBdr>
        <w:top w:val="none" w:sz="0" w:space="0" w:color="auto"/>
        <w:left w:val="none" w:sz="0" w:space="0" w:color="auto"/>
        <w:bottom w:val="none" w:sz="0" w:space="0" w:color="auto"/>
        <w:right w:val="none" w:sz="0" w:space="0" w:color="auto"/>
      </w:divBdr>
    </w:div>
    <w:div w:id="2107656472">
      <w:marLeft w:val="0"/>
      <w:marRight w:val="0"/>
      <w:marTop w:val="10"/>
      <w:marBottom w:val="10"/>
      <w:divBdr>
        <w:top w:val="none" w:sz="0" w:space="0" w:color="auto"/>
        <w:left w:val="none" w:sz="0" w:space="0" w:color="auto"/>
        <w:bottom w:val="none" w:sz="0" w:space="0" w:color="auto"/>
        <w:right w:val="none" w:sz="0" w:space="0" w:color="auto"/>
      </w:divBdr>
    </w:div>
    <w:div w:id="21090411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808</Words>
  <Characters>4607</Characters>
  <Application>Microsoft Office Word</Application>
  <DocSecurity>0</DocSecurity>
  <Lines>38</Lines>
  <Paragraphs>10</Paragraphs>
  <ScaleCrop>false</ScaleCrop>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2025-04-30T05:58:00Z</dcterms:created>
  <dcterms:modified xsi:type="dcterms:W3CDTF">2025-04-30T05:58:00Z</dcterms:modified>
</cp:coreProperties>
</file>