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AD82" w14:textId="77777777" w:rsidR="00E348B1" w:rsidRDefault="00E348B1">
      <w:pPr>
        <w:spacing w:line="500" w:lineRule="atLeast"/>
        <w:jc w:val="center"/>
        <w:divId w:val="138321294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14:paraId="560A594C" w14:textId="77777777" w:rsidR="00E348B1" w:rsidRDefault="00E348B1">
      <w:pPr>
        <w:spacing w:line="500" w:lineRule="atLeast"/>
        <w:jc w:val="center"/>
        <w:divId w:val="201464218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610A939" w14:textId="77777777" w:rsidR="00E348B1" w:rsidRDefault="00E348B1">
      <w:pPr>
        <w:spacing w:line="500" w:lineRule="atLeast"/>
        <w:jc w:val="right"/>
        <w:divId w:val="549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0608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373</w:t>
      </w:r>
      <w:r>
        <w:rPr>
          <w:rFonts w:hint="eastAsia"/>
          <w:sz w:val="30"/>
          <w:szCs w:val="30"/>
        </w:rPr>
        <w:t>号</w:t>
      </w:r>
    </w:p>
    <w:p w14:paraId="2838F023" w14:textId="77777777" w:rsidR="00E348B1" w:rsidRDefault="00E348B1">
      <w:pPr>
        <w:spacing w:line="500" w:lineRule="atLeast"/>
        <w:ind w:firstLine="600"/>
        <w:divId w:val="7488145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14:paraId="2B612EEE" w14:textId="77777777" w:rsidR="00E348B1" w:rsidRDefault="00E348B1">
      <w:pPr>
        <w:spacing w:line="500" w:lineRule="atLeast"/>
        <w:ind w:firstLine="600"/>
        <w:divId w:val="7927963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被告人彭二生，男，</w:t>
      </w:r>
      <w:r>
        <w:rPr>
          <w:rFonts w:hint="eastAsia"/>
          <w:sz w:val="30"/>
          <w:szCs w:val="30"/>
        </w:rPr>
        <w:t>1965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日出生于江西省高安市，汉族，初中文化，个体经营者，户籍所在地江西省高安市。因涉嫌行贿，于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被取保候审。</w:t>
      </w:r>
    </w:p>
    <w:p w14:paraId="4A522D7D" w14:textId="77777777" w:rsidR="00E348B1" w:rsidRDefault="00E348B1">
      <w:pPr>
        <w:spacing w:line="500" w:lineRule="atLeast"/>
        <w:ind w:firstLine="600"/>
        <w:divId w:val="2034138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佛山市高明区人民检察院以明检公诉刑诉〔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352</w:t>
      </w:r>
      <w:r>
        <w:rPr>
          <w:rFonts w:hint="eastAsia"/>
          <w:sz w:val="30"/>
          <w:szCs w:val="30"/>
        </w:rPr>
        <w:t>号起诉书指控被告人彭二生犯行贿罪，于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日向本院提起公诉。本院依法适用普通程序，组成合议庭，公开开庭审理了本案。高明区人民检察院指派检察员杨鹏、代理检察员仇淑文出庭支持公诉。被告人彭二生到庭参加诉讼。现已审理终结。</w:t>
      </w:r>
    </w:p>
    <w:p w14:paraId="4DA7E3C2" w14:textId="77777777" w:rsidR="00E348B1" w:rsidRDefault="00E348B1">
      <w:pPr>
        <w:spacing w:line="500" w:lineRule="atLeast"/>
        <w:ind w:firstLine="600"/>
        <w:divId w:val="15368457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年被告人彭二生找到时任佛山市高明区人民医院院长的于某（另案处理），希望于某帮助其儿子彭某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和儿子女朋友刘晶进入人民医院工作。通过于某的帮忙，彭某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和刘晶在不符合招录条件的情况下，顺利进入高明区人民医院工作。为了感谢于某的帮助，被告人彭二生送给于某人民币</w:t>
      </w:r>
      <w:r>
        <w:rPr>
          <w:rFonts w:hint="eastAsia"/>
          <w:sz w:val="30"/>
          <w:szCs w:val="30"/>
        </w:rPr>
        <w:t>160000</w:t>
      </w:r>
      <w:r>
        <w:rPr>
          <w:rFonts w:hint="eastAsia"/>
          <w:sz w:val="30"/>
          <w:szCs w:val="30"/>
        </w:rPr>
        <w:t>元。</w:t>
      </w:r>
    </w:p>
    <w:p w14:paraId="3CD97107" w14:textId="77777777" w:rsidR="00E348B1" w:rsidRDefault="00E348B1">
      <w:pPr>
        <w:spacing w:line="500" w:lineRule="atLeast"/>
        <w:ind w:firstLine="600"/>
        <w:divId w:val="18660213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公诉机关认为，被告人彭二生无视国家法律，为谋取不正当利益，给予国家工作人员财物，共计人民币</w:t>
      </w:r>
      <w:r>
        <w:rPr>
          <w:rFonts w:hint="eastAsia"/>
          <w:sz w:val="30"/>
          <w:szCs w:val="30"/>
        </w:rPr>
        <w:t>160000</w:t>
      </w:r>
      <w:r>
        <w:rPr>
          <w:rFonts w:hint="eastAsia"/>
          <w:sz w:val="30"/>
          <w:szCs w:val="30"/>
        </w:rPr>
        <w:t>元，其行为已触犯《中华人民共和国刑法》第三百八十九条第一款的规定，应当以行贿罪追究其刑事责任。建议对被告人彭二生判处一年以下有期徒刑，并处罚金。提请本院依法判处。</w:t>
      </w:r>
    </w:p>
    <w:p w14:paraId="7CD1F46D" w14:textId="77777777" w:rsidR="00E348B1" w:rsidRDefault="00E348B1">
      <w:pPr>
        <w:spacing w:line="500" w:lineRule="atLeast"/>
        <w:ind w:firstLine="600"/>
        <w:divId w:val="1263301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被告人彭二生对起诉书指控的犯罪事实和罪名均没有异议。</w:t>
      </w:r>
    </w:p>
    <w:p w14:paraId="1D9B0677" w14:textId="77777777" w:rsidR="00E348B1" w:rsidRDefault="00E348B1">
      <w:pPr>
        <w:spacing w:line="500" w:lineRule="atLeast"/>
        <w:ind w:firstLine="600"/>
        <w:divId w:val="3454423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上述事实，被告人彭二生在开庭审理过程中没有异议，并有被告人彭二生的供述及辩解，证人于某、彭某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、陈某、彭某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、李某的证言，广东省劳动合同，毕业证书，学士学位证书，会议记录，于某任职身份材料，户籍证明材料，到案经过等有关证据证实，足以认定。</w:t>
      </w:r>
    </w:p>
    <w:p w14:paraId="5F53C949" w14:textId="77777777" w:rsidR="00E348B1" w:rsidRDefault="00E348B1">
      <w:pPr>
        <w:spacing w:line="500" w:lineRule="atLeast"/>
        <w:ind w:firstLine="600"/>
        <w:divId w:val="20837965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本院认为，被告人彭二生无视国家法律，为谋取不正当利益，给予国家工作人员财物，共计人民币</w:t>
      </w:r>
      <w:r>
        <w:rPr>
          <w:rFonts w:hint="eastAsia"/>
          <w:sz w:val="30"/>
          <w:szCs w:val="30"/>
        </w:rPr>
        <w:t>160000</w:t>
      </w:r>
      <w:r>
        <w:rPr>
          <w:rFonts w:hint="eastAsia"/>
          <w:sz w:val="30"/>
          <w:szCs w:val="30"/>
        </w:rPr>
        <w:t>元，其行为已构成行贿罪。公诉机关指控被告人彭二生犯行贿罪的事实清楚，证据确实、充分，罪名成立。被告人彭二生认罪态度好，有自首情节，本院依法对其予以从轻处罚。被告人彭二生犯罪情节较轻，有悔罪表现，宣告缓刑对其所居住社区没有重大不良影响，对被告人彭二生可以宣告缓刑。依照《中华人民共和国刑法》第三百八十九条第一款、第三百九十条、第六十七条第一款、第七十二条第一、三款、第七十三条第二、三款之规定，判决如下：</w:t>
      </w:r>
    </w:p>
    <w:p w14:paraId="2C5DEF5B" w14:textId="77777777" w:rsidR="00E348B1" w:rsidRDefault="00E348B1">
      <w:pPr>
        <w:spacing w:line="500" w:lineRule="atLeast"/>
        <w:ind w:firstLine="600"/>
        <w:divId w:val="3167644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被告人彭二生犯行贿罪，判处有期徒刑一年，缓刑二年。</w:t>
      </w:r>
    </w:p>
    <w:p w14:paraId="2AB436E0" w14:textId="77777777" w:rsidR="00E348B1" w:rsidRDefault="00E348B1">
      <w:pPr>
        <w:spacing w:line="500" w:lineRule="atLeast"/>
        <w:ind w:firstLine="600"/>
        <w:divId w:val="14091139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（缓刑考验期限从判决确定之日起计算）。</w:t>
      </w:r>
    </w:p>
    <w:p w14:paraId="5EA9E76B" w14:textId="77777777" w:rsidR="00E348B1" w:rsidRDefault="00E348B1">
      <w:pPr>
        <w:spacing w:line="500" w:lineRule="atLeast"/>
        <w:ind w:firstLine="600"/>
        <w:divId w:val="625740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如不服本判决，可在接到判决书的第二日起十日内，通过本院或者直接向佛山市中级人民法院提出上诉。书面上诉的，应当提交上诉状正本一份，副本两份。</w:t>
      </w:r>
    </w:p>
    <w:p w14:paraId="371FEEFB" w14:textId="77777777" w:rsidR="00E348B1" w:rsidRDefault="00E348B1">
      <w:pPr>
        <w:spacing w:line="500" w:lineRule="atLeast"/>
        <w:jc w:val="right"/>
        <w:divId w:val="5146851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岳旭阳</w:t>
      </w:r>
    </w:p>
    <w:p w14:paraId="5F1FD75E" w14:textId="77777777" w:rsidR="00E348B1" w:rsidRDefault="00E348B1">
      <w:pPr>
        <w:spacing w:line="500" w:lineRule="atLeast"/>
        <w:jc w:val="right"/>
        <w:divId w:val="16435815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张恩广</w:t>
      </w:r>
    </w:p>
    <w:p w14:paraId="6396163A" w14:textId="77777777" w:rsidR="00E348B1" w:rsidRDefault="00E348B1">
      <w:pPr>
        <w:spacing w:line="500" w:lineRule="atLeast"/>
        <w:jc w:val="right"/>
        <w:divId w:val="10167329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卢　军</w:t>
      </w:r>
    </w:p>
    <w:p w14:paraId="0FDF8A30" w14:textId="77777777" w:rsidR="00E348B1" w:rsidRDefault="00E348B1">
      <w:pPr>
        <w:spacing w:line="500" w:lineRule="atLeast"/>
        <w:jc w:val="right"/>
        <w:divId w:val="6570048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二〇一七年九月二十八日</w:t>
      </w:r>
    </w:p>
    <w:p w14:paraId="0DC5021F" w14:textId="77777777" w:rsidR="00E348B1" w:rsidRDefault="00E348B1">
      <w:pPr>
        <w:spacing w:line="500" w:lineRule="atLeast"/>
        <w:jc w:val="right"/>
        <w:divId w:val="10171991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刘骏全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0CB36" w14:textId="77777777" w:rsidR="00E348B1" w:rsidRDefault="00E348B1" w:rsidP="00E348B1">
      <w:pPr>
        <w:rPr>
          <w:rFonts w:hint="eastAsia"/>
        </w:rPr>
      </w:pPr>
      <w:r>
        <w:separator/>
      </w:r>
    </w:p>
  </w:endnote>
  <w:endnote w:type="continuationSeparator" w:id="0">
    <w:p w14:paraId="7AEA1A86" w14:textId="77777777" w:rsidR="00E348B1" w:rsidRDefault="00E348B1" w:rsidP="00E348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D4399" w14:textId="77777777" w:rsidR="00E348B1" w:rsidRDefault="00E348B1" w:rsidP="00E348B1">
      <w:pPr>
        <w:rPr>
          <w:rFonts w:hint="eastAsia"/>
        </w:rPr>
      </w:pPr>
      <w:r>
        <w:separator/>
      </w:r>
    </w:p>
  </w:footnote>
  <w:footnote w:type="continuationSeparator" w:id="0">
    <w:p w14:paraId="3E01421F" w14:textId="77777777" w:rsidR="00E348B1" w:rsidRDefault="00E348B1" w:rsidP="00E348B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B1"/>
    <w:rsid w:val="00A23C24"/>
    <w:rsid w:val="00E3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3AE1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348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48B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48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48B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44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2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851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08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48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5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29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1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2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9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9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57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15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13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2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389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5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2025-04-30T05:59:00Z</dcterms:created>
  <dcterms:modified xsi:type="dcterms:W3CDTF">2025-04-30T05:59:00Z</dcterms:modified>
</cp:coreProperties>
</file>