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1C5B" w14:textId="77777777" w:rsidR="00301D18" w:rsidRDefault="00301D18">
      <w:pPr>
        <w:spacing w:line="500" w:lineRule="atLeast"/>
        <w:jc w:val="center"/>
        <w:divId w:val="153276745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广东省紫金县人民法院</w:t>
      </w:r>
    </w:p>
    <w:p w14:paraId="7259A4A0" w14:textId="77777777" w:rsidR="00301D18" w:rsidRDefault="00301D18">
      <w:pPr>
        <w:spacing w:line="500" w:lineRule="atLeast"/>
        <w:jc w:val="center"/>
        <w:divId w:val="66482234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40D7898" w14:textId="77777777" w:rsidR="00301D18" w:rsidRDefault="00301D18">
      <w:pPr>
        <w:spacing w:line="500" w:lineRule="atLeast"/>
        <w:jc w:val="right"/>
        <w:divId w:val="6012984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号</w:t>
      </w:r>
    </w:p>
    <w:p w14:paraId="43D863C4" w14:textId="77777777" w:rsidR="00301D18" w:rsidRDefault="00301D18">
      <w:pPr>
        <w:spacing w:line="500" w:lineRule="atLeast"/>
        <w:ind w:firstLine="600"/>
        <w:divId w:val="627855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公诉机关广东省紫金县人民检察院。</w:t>
      </w:r>
    </w:p>
    <w:p w14:paraId="5F783C7B" w14:textId="77777777" w:rsidR="00301D18" w:rsidRDefault="00301D18">
      <w:pPr>
        <w:spacing w:line="500" w:lineRule="atLeast"/>
        <w:ind w:firstLine="600"/>
        <w:divId w:val="1918324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被告人徐力宁，男，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日出生，广东省紫金县人，汉族，初中文化，中共党员，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月任紫金县凤安镇回龙村委会计育专干，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月退休。住广东省紫金县。因本案于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日被逮捕。现羁押于广东省紫金县看守所。</w:t>
      </w:r>
    </w:p>
    <w:p w14:paraId="22B51234" w14:textId="77777777" w:rsidR="00301D18" w:rsidRDefault="00301D18">
      <w:pPr>
        <w:spacing w:line="500" w:lineRule="atLeast"/>
        <w:ind w:firstLine="600"/>
        <w:divId w:val="6018382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指定辩护人李愈子，广东盈美律师事务所律师。</w:t>
      </w:r>
    </w:p>
    <w:p w14:paraId="17880E5D" w14:textId="77777777" w:rsidR="00301D18" w:rsidRDefault="00301D18">
      <w:pPr>
        <w:spacing w:line="500" w:lineRule="atLeast"/>
        <w:ind w:firstLine="600"/>
        <w:divId w:val="383023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被告人徐福英，男，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日出生，广东省紫金县人，汉族，高中文化，中共党员，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月任紫金县凤安镇回龙村党支部书记兼村委会主任，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月退休。住广东省紫金县。因本案于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日被逮捕。现羁押于广东省紫金县看守所。</w:t>
      </w:r>
    </w:p>
    <w:p w14:paraId="599BC579" w14:textId="77777777" w:rsidR="00301D18" w:rsidRDefault="00301D18">
      <w:pPr>
        <w:spacing w:line="500" w:lineRule="atLeast"/>
        <w:ind w:firstLine="600"/>
        <w:divId w:val="383339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指定辩护人刘宇洪，广东兴源律师事务所律师。</w:t>
      </w:r>
    </w:p>
    <w:p w14:paraId="47F39BEE" w14:textId="77777777" w:rsidR="00301D18" w:rsidRDefault="00301D18">
      <w:pPr>
        <w:spacing w:line="500" w:lineRule="atLeast"/>
        <w:ind w:firstLine="600"/>
        <w:divId w:val="709304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被告人蓝石方，男，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日出生，广东省紫金县人，汉族，初中文化，中共党员，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月任紫金县凤安镇回龙村委会副主任，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月起任党支部书记兼村委会主任。住广东省紫金县。因本案于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日被逮捕。现羁押于广东省紫金县看守所。</w:t>
      </w:r>
    </w:p>
    <w:p w14:paraId="67B1E5A8" w14:textId="77777777" w:rsidR="00301D18" w:rsidRDefault="00301D18">
      <w:pPr>
        <w:spacing w:line="500" w:lineRule="atLeast"/>
        <w:ind w:firstLine="600"/>
        <w:divId w:val="2289981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指定辩护人张妍，广东兴源律师事务所律师。</w:t>
      </w:r>
    </w:p>
    <w:p w14:paraId="2EC442F6" w14:textId="77777777" w:rsidR="00301D18" w:rsidRDefault="00301D18">
      <w:pPr>
        <w:spacing w:line="500" w:lineRule="atLeast"/>
        <w:ind w:firstLine="600"/>
        <w:divId w:val="680661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被告人蓝桂良，男，</w:t>
      </w:r>
      <w:r>
        <w:rPr>
          <w:rFonts w:hint="eastAsia"/>
          <w:sz w:val="30"/>
          <w:szCs w:val="30"/>
        </w:rPr>
        <w:t>1961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日出生，广东省紫金县人，汉族，高中文化，中共党员，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月任紫金县凤安镇回龙村委会委员兼文书，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月退休。</w:t>
      </w:r>
      <w:r>
        <w:rPr>
          <w:rFonts w:hint="eastAsia"/>
          <w:sz w:val="30"/>
          <w:szCs w:val="30"/>
        </w:rPr>
        <w:lastRenderedPageBreak/>
        <w:t>住广东省紫金县。因本案于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日被逮捕。现羁押于广东省紫金县看守所。</w:t>
      </w:r>
    </w:p>
    <w:p w14:paraId="3A49A48B" w14:textId="77777777" w:rsidR="00301D18" w:rsidRDefault="00301D18">
      <w:pPr>
        <w:spacing w:line="500" w:lineRule="atLeast"/>
        <w:ind w:firstLine="600"/>
        <w:divId w:val="1565482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辩护人曾琳浩、薛晓冬，广东东江勤诚律师事务所律师。</w:t>
      </w:r>
    </w:p>
    <w:p w14:paraId="363A45C8" w14:textId="77777777" w:rsidR="00301D18" w:rsidRDefault="00301D18">
      <w:pPr>
        <w:spacing w:line="500" w:lineRule="atLeast"/>
        <w:ind w:firstLine="600"/>
        <w:divId w:val="9014096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广东省紫金县人民检察院以紫检公诉刑诉</w:t>
      </w:r>
      <w:r>
        <w:rPr>
          <w:rFonts w:hint="eastAsia"/>
          <w:sz w:val="30"/>
          <w:szCs w:val="30"/>
        </w:rPr>
        <w:t>[2019]18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号起诉书指控被告人徐力宁、徐福英、蓝石方、蓝桂良犯贪污罪，于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日向本院提起公诉。本院依法适用普通程序，组成合议庭，于同年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公开开庭审理了本案。广东省紫金县人民检察院指派检察员张兆廉出庭支持公诉，被告人徐力宁、徐福英、蓝石方及各自指定辩护人李愈子、刘宇洪、张妍，被告人蓝桂良及其辩护人曾琳浩均到庭参加诉讼。现已审理终结。</w:t>
      </w:r>
    </w:p>
    <w:p w14:paraId="7493E8F6" w14:textId="77777777" w:rsidR="00301D18" w:rsidRDefault="00301D18">
      <w:pPr>
        <w:spacing w:line="500" w:lineRule="atLeast"/>
        <w:ind w:firstLine="600"/>
        <w:divId w:val="11210764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法庭上，被告人徐力宁、徐福英、蓝石方、蓝桂良对公诉机关指控的犯罪事实及犯罪性质无异议，自愿认罪。</w:t>
      </w:r>
    </w:p>
    <w:p w14:paraId="695D275E" w14:textId="77777777" w:rsidR="00301D18" w:rsidRDefault="00301D18">
      <w:pPr>
        <w:spacing w:line="500" w:lineRule="atLeast"/>
        <w:ind w:firstLine="600"/>
        <w:divId w:val="1325862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指定辩护人李愈子提出被告人徐力宁具有坦白、认罪态度良好、系初犯、退清了全案赃款等情节的辩护意见，建议法庭对其从宽处罚。</w:t>
      </w:r>
    </w:p>
    <w:p w14:paraId="35BC20AF" w14:textId="77777777" w:rsidR="00301D18" w:rsidRDefault="00301D18">
      <w:pPr>
        <w:spacing w:line="500" w:lineRule="atLeast"/>
        <w:ind w:firstLine="600"/>
        <w:divId w:val="342171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指定辩护人刘宇洪提出被告人徐福英具有自首、积极退赃、系初犯等情节的辩护意见，建议法庭对其从轻处罚并适用缓刑。</w:t>
      </w:r>
    </w:p>
    <w:p w14:paraId="0D3EA3C2" w14:textId="77777777" w:rsidR="00301D18" w:rsidRDefault="00301D18">
      <w:pPr>
        <w:spacing w:line="500" w:lineRule="atLeast"/>
        <w:ind w:firstLine="600"/>
        <w:divId w:val="607140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指定辩护人张妍提出被告人蓝石方具有自首、系初犯、积极退赃等情节的辩护意见，建议法庭对其从宽处罚。</w:t>
      </w:r>
    </w:p>
    <w:p w14:paraId="371CF636" w14:textId="77777777" w:rsidR="00301D18" w:rsidRDefault="00301D18">
      <w:pPr>
        <w:spacing w:line="500" w:lineRule="atLeast"/>
        <w:ind w:firstLine="600"/>
        <w:divId w:val="780496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辩护人曾琳浩提出被告人蓝桂良具有自首、从犯、积极退赃、身患重疾等情节的辩护意见，建议法庭对其从宽处罚并适用缓刑。</w:t>
      </w:r>
    </w:p>
    <w:p w14:paraId="6D1E39F3" w14:textId="77777777" w:rsidR="00301D18" w:rsidRDefault="00301D18">
      <w:pPr>
        <w:spacing w:line="500" w:lineRule="atLeast"/>
        <w:ind w:firstLine="600"/>
        <w:divId w:val="1907061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年间，被告人徐力宁、徐福英、蓝石方、蓝桂良在担任紫金县凤安镇回龙村干部时，经商量后结伙利用职务之便虚报该村种粮直补面积共约</w:t>
      </w:r>
      <w:r>
        <w:rPr>
          <w:rFonts w:hint="eastAsia"/>
          <w:sz w:val="30"/>
          <w:szCs w:val="30"/>
        </w:rPr>
        <w:t>270</w:t>
      </w:r>
      <w:r>
        <w:rPr>
          <w:rFonts w:hint="eastAsia"/>
          <w:sz w:val="30"/>
          <w:szCs w:val="30"/>
        </w:rPr>
        <w:t>亩，并分配至上述四被告人本人及各自亲属名下，至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年，共骗取国家财政种粮直补资金合计人民币</w:t>
      </w:r>
      <w:r>
        <w:rPr>
          <w:rFonts w:hint="eastAsia"/>
          <w:sz w:val="30"/>
          <w:szCs w:val="30"/>
        </w:rPr>
        <w:t>234519.69</w:t>
      </w:r>
      <w:r>
        <w:rPr>
          <w:rFonts w:hint="eastAsia"/>
          <w:sz w:val="30"/>
          <w:szCs w:val="30"/>
        </w:rPr>
        <w:t>元。其中，被告人徐力宁骗取</w:t>
      </w:r>
      <w:r>
        <w:rPr>
          <w:rFonts w:hint="eastAsia"/>
          <w:sz w:val="30"/>
          <w:szCs w:val="30"/>
        </w:rPr>
        <w:t>60872.03</w:t>
      </w:r>
      <w:r>
        <w:rPr>
          <w:rFonts w:hint="eastAsia"/>
          <w:sz w:val="30"/>
          <w:szCs w:val="30"/>
        </w:rPr>
        <w:t>元、被告人徐福英骗取</w:t>
      </w:r>
      <w:r>
        <w:rPr>
          <w:rFonts w:hint="eastAsia"/>
          <w:sz w:val="30"/>
          <w:szCs w:val="30"/>
        </w:rPr>
        <w:t>62727.83</w:t>
      </w:r>
      <w:r>
        <w:rPr>
          <w:rFonts w:hint="eastAsia"/>
          <w:sz w:val="30"/>
          <w:szCs w:val="30"/>
        </w:rPr>
        <w:t>元、被告人蓝石方骗取</w:t>
      </w:r>
      <w:r>
        <w:rPr>
          <w:rFonts w:hint="eastAsia"/>
          <w:sz w:val="30"/>
          <w:szCs w:val="30"/>
        </w:rPr>
        <w:t>52108.98</w:t>
      </w:r>
      <w:r>
        <w:rPr>
          <w:rFonts w:hint="eastAsia"/>
          <w:sz w:val="30"/>
          <w:szCs w:val="30"/>
        </w:rPr>
        <w:t>元、被告人蓝桂良骗取</w:t>
      </w:r>
      <w:r>
        <w:rPr>
          <w:rFonts w:hint="eastAsia"/>
          <w:sz w:val="30"/>
          <w:szCs w:val="30"/>
        </w:rPr>
        <w:t>58810.85</w:t>
      </w:r>
      <w:r>
        <w:rPr>
          <w:rFonts w:hint="eastAsia"/>
          <w:sz w:val="30"/>
          <w:szCs w:val="30"/>
        </w:rPr>
        <w:t>元，四被告人将以上所骗取款项供各自支配使用。</w:t>
      </w:r>
    </w:p>
    <w:p w14:paraId="3BA2124B" w14:textId="77777777" w:rsidR="00301D18" w:rsidRDefault="00301D18">
      <w:pPr>
        <w:spacing w:line="500" w:lineRule="atLeast"/>
        <w:ind w:firstLine="600"/>
        <w:divId w:val="1687175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另查明，被告人徐福英、蓝石方、蓝桂良经紫金县监察委员会通知后主动投案接受调查；四被告人均已退清赃款。</w:t>
      </w:r>
    </w:p>
    <w:p w14:paraId="53A49A31" w14:textId="77777777" w:rsidR="00301D18" w:rsidRDefault="00301D18">
      <w:pPr>
        <w:spacing w:line="500" w:lineRule="atLeast"/>
        <w:ind w:firstLine="600"/>
        <w:divId w:val="430440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上述事实，被告人徐力宁、徐福英、蓝石方、蓝桂良在开庭审理过程中亦无异议，并有线索分办呈批表、立案决定书，证人赵某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、赵某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、黄某、蓝某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、蓝某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、蓝某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郑某、徐某证言，任职文件，会议记录，紫金县农业局关于凤安镇回龙村乌石队、新屋队、石咀队、桐坪队、禾丰队中央良种补贴资金发放的情况说明及附件，银行账户、账户流水、取款凭条，种粮补贴表，回龙村税费改革农业税落实到户表、农资综合直补和种粮直补资金发放表，凤安镇财政结算中心情况说明，凤安镇人民政府情况说明，退赃凭证，归案说明，户籍资料及被告人徐力宁、徐福英、蓝石方、蓝桂良供述等证据予以证实，足以认定。</w:t>
      </w:r>
    </w:p>
    <w:p w14:paraId="6CBC268F" w14:textId="77777777" w:rsidR="00301D18" w:rsidRDefault="00301D18">
      <w:pPr>
        <w:spacing w:line="500" w:lineRule="atLeast"/>
        <w:ind w:firstLine="600"/>
        <w:divId w:val="5574704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徐力宁、徐福英、蓝石方、蓝桂良身为农村基层组织工作人员，结伙利用职务便利骗取国家种粮直补资金，数额巨大，其行为已构成贪污罪。公诉机关的指控，事实清楚，证据确实、充分，本院予以支持。辩护人曾琳浩提出被告人蓝桂良系从犯的辩护意见，经查，在共同犯罪中，被告人蓝桂良与其他同案人所起作用相当，不宜认定为从犯，该辩护意见，理由不足，本院不予采纳；提出的其他辩护意见及其他指定辩护人所提的辩护意见，经查属实，予以采纳。被告人徐福英、蓝石方、蓝桂良经办案机关通知后主动投案并如实供述其犯罪事实，视为自首；被告人徐力宁到案后能如实供述其犯罪事实，构成坦白；四被告人均退清全部赃款，悔罪表现较好，依法可结合各自所起作用、犯罪情节、悔罪表现等，对被告人徐力宁予以从轻处罚，被告人徐福英、蓝石方、蓝桂良予以减轻处罚。但是，根据案件事实及社会影响等，不宜对四被告人适用缓刑，故指定辩护人刘宇洪及辩护人曾琳浩分别提出对被告人徐福英、蓝桂良判处缓刑的量刑建议不当，本院不予采纳。依照《中华人民共和国刑法》第三百八十二条、第三百八十三条第（二）项、第六十七条、第五十二条、第五十三条及《最高人民法院、最高人民检察院关于办理贪污贿赂刑事案件</w:t>
      </w:r>
      <w:r>
        <w:rPr>
          <w:rFonts w:hint="eastAsia"/>
          <w:sz w:val="30"/>
          <w:szCs w:val="30"/>
        </w:rPr>
        <w:t>适用法律若干问题的解释》第十八条、第十九条的规定，判决如下：</w:t>
      </w:r>
    </w:p>
    <w:p w14:paraId="09203736" w14:textId="77777777" w:rsidR="00301D18" w:rsidRDefault="00301D18">
      <w:pPr>
        <w:spacing w:line="500" w:lineRule="atLeast"/>
        <w:ind w:firstLine="600"/>
        <w:divId w:val="921841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一、被告人徐力宁犯贪污罪，判处有期徒刑三年，并处罚金人民币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</w:t>
      </w:r>
    </w:p>
    <w:p w14:paraId="33F2BE74" w14:textId="77777777" w:rsidR="00301D18" w:rsidRDefault="00301D18">
      <w:pPr>
        <w:spacing w:line="500" w:lineRule="atLeast"/>
        <w:ind w:firstLine="600"/>
        <w:divId w:val="13604267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日止；罚金限于本判决发生法律效力后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日内交付本院，上缴国库。</w:t>
      </w:r>
      <w:r>
        <w:rPr>
          <w:rFonts w:hint="eastAsia"/>
          <w:sz w:val="30"/>
          <w:szCs w:val="30"/>
        </w:rPr>
        <w:t>)</w:t>
      </w:r>
    </w:p>
    <w:p w14:paraId="02812596" w14:textId="77777777" w:rsidR="00301D18" w:rsidRDefault="00301D18">
      <w:pPr>
        <w:spacing w:line="500" w:lineRule="atLeast"/>
        <w:ind w:firstLine="600"/>
        <w:divId w:val="1530410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二、被告人徐福英犯贪污罪，判处有期徒刑一年十个月，并处罚金人民币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元。</w:t>
      </w:r>
    </w:p>
    <w:p w14:paraId="2F8B9CDF" w14:textId="77777777" w:rsidR="00301D18" w:rsidRDefault="00301D18">
      <w:pPr>
        <w:spacing w:line="500" w:lineRule="atLeast"/>
        <w:ind w:firstLine="600"/>
        <w:divId w:val="1239632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日止；罚金限于本判决发生法律效力后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日内交付本院，上缴国库。</w:t>
      </w:r>
      <w:r>
        <w:rPr>
          <w:rFonts w:hint="eastAsia"/>
          <w:sz w:val="30"/>
          <w:szCs w:val="30"/>
        </w:rPr>
        <w:t>)</w:t>
      </w:r>
    </w:p>
    <w:p w14:paraId="1A0DE564" w14:textId="77777777" w:rsidR="00301D18" w:rsidRDefault="00301D18">
      <w:pPr>
        <w:spacing w:line="500" w:lineRule="atLeast"/>
        <w:ind w:firstLine="600"/>
        <w:divId w:val="904805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三、被告人蓝石方犯贪污罪，判处有期徒刑一年十个月，并处罚金人民币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元。</w:t>
      </w:r>
    </w:p>
    <w:p w14:paraId="2225F7A9" w14:textId="77777777" w:rsidR="00301D18" w:rsidRDefault="00301D18">
      <w:pPr>
        <w:spacing w:line="500" w:lineRule="atLeast"/>
        <w:ind w:firstLine="600"/>
        <w:divId w:val="1277055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日止；罚金限于本判决发生法律效力后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日内交付本院，上缴国库。</w:t>
      </w:r>
      <w:r>
        <w:rPr>
          <w:rFonts w:hint="eastAsia"/>
          <w:sz w:val="30"/>
          <w:szCs w:val="30"/>
        </w:rPr>
        <w:t>)</w:t>
      </w:r>
    </w:p>
    <w:p w14:paraId="259AC911" w14:textId="77777777" w:rsidR="00301D18" w:rsidRDefault="00301D18">
      <w:pPr>
        <w:spacing w:line="500" w:lineRule="atLeast"/>
        <w:ind w:firstLine="600"/>
        <w:divId w:val="491140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四、被告人蓝桂良犯贪污罪，判处有期徒刑一年六个月，并处罚金人民币</w:t>
      </w:r>
      <w:r>
        <w:rPr>
          <w:rFonts w:hint="eastAsia"/>
          <w:sz w:val="30"/>
          <w:szCs w:val="30"/>
        </w:rPr>
        <w:t>120000</w:t>
      </w:r>
      <w:r>
        <w:rPr>
          <w:rFonts w:hint="eastAsia"/>
          <w:sz w:val="30"/>
          <w:szCs w:val="30"/>
        </w:rPr>
        <w:t>元。</w:t>
      </w:r>
    </w:p>
    <w:p w14:paraId="3E204D45" w14:textId="77777777" w:rsidR="00301D18" w:rsidRDefault="00301D18">
      <w:pPr>
        <w:spacing w:line="500" w:lineRule="atLeast"/>
        <w:ind w:firstLine="600"/>
        <w:divId w:val="2089502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日止；罚金限于本判决发生法律效力后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日内交付本院，上缴国库。</w:t>
      </w:r>
      <w:r>
        <w:rPr>
          <w:rFonts w:hint="eastAsia"/>
          <w:sz w:val="30"/>
          <w:szCs w:val="30"/>
        </w:rPr>
        <w:t>)</w:t>
      </w:r>
    </w:p>
    <w:p w14:paraId="78411D77" w14:textId="77777777" w:rsidR="00301D18" w:rsidRDefault="00301D18">
      <w:pPr>
        <w:spacing w:line="500" w:lineRule="atLeast"/>
        <w:ind w:firstLine="600"/>
        <w:divId w:val="135493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五、被告人徐力宁、徐福英、蓝石方、蓝桂良所退赃款予以没收，上缴国库。</w:t>
      </w:r>
    </w:p>
    <w:p w14:paraId="7514506B" w14:textId="77777777" w:rsidR="00301D18" w:rsidRDefault="00301D18">
      <w:pPr>
        <w:spacing w:line="500" w:lineRule="atLeast"/>
        <w:ind w:firstLine="600"/>
        <w:divId w:val="91630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如不服本判决，可在接到判决书的第二日起十日内，通过本院或者直接向广东省河源市中级人民法院提出上诉。书面上诉的，应当提交上诉状正本一份，副本二份。</w:t>
      </w:r>
    </w:p>
    <w:p w14:paraId="275E122F" w14:textId="77777777" w:rsidR="00301D18" w:rsidRDefault="00301D18">
      <w:pPr>
        <w:spacing w:line="500" w:lineRule="atLeast"/>
        <w:jc w:val="right"/>
        <w:divId w:val="1279797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龚月恩</w:t>
      </w:r>
    </w:p>
    <w:p w14:paraId="5EEC4B8C" w14:textId="77777777" w:rsidR="00301D18" w:rsidRDefault="00301D18">
      <w:pPr>
        <w:spacing w:line="500" w:lineRule="atLeast"/>
        <w:jc w:val="right"/>
        <w:divId w:val="506795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傅卓君</w:t>
      </w:r>
    </w:p>
    <w:p w14:paraId="2A1B15B9" w14:textId="77777777" w:rsidR="00301D18" w:rsidRDefault="00301D18">
      <w:pPr>
        <w:spacing w:line="500" w:lineRule="atLeast"/>
        <w:jc w:val="right"/>
        <w:divId w:val="1001852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张练良</w:t>
      </w:r>
    </w:p>
    <w:p w14:paraId="6C1D2834" w14:textId="77777777" w:rsidR="00301D18" w:rsidRDefault="00301D18">
      <w:pPr>
        <w:spacing w:line="500" w:lineRule="atLeast"/>
        <w:jc w:val="right"/>
        <w:divId w:val="738211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二〇一九年四月十八日</w:t>
      </w:r>
    </w:p>
    <w:p w14:paraId="359C5677" w14:textId="77777777" w:rsidR="00301D18" w:rsidRDefault="00301D18">
      <w:pPr>
        <w:spacing w:line="500" w:lineRule="atLeast"/>
        <w:jc w:val="right"/>
        <w:divId w:val="478614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赖雯雯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6C8A" w14:textId="77777777" w:rsidR="00E85D6D" w:rsidRDefault="00E85D6D" w:rsidP="00E85D6D">
      <w:pPr>
        <w:rPr>
          <w:rFonts w:hint="eastAsia"/>
        </w:rPr>
      </w:pPr>
      <w:r>
        <w:separator/>
      </w:r>
    </w:p>
  </w:endnote>
  <w:endnote w:type="continuationSeparator" w:id="0">
    <w:p w14:paraId="1F23AB6C" w14:textId="77777777" w:rsidR="00E85D6D" w:rsidRDefault="00E85D6D" w:rsidP="00E85D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1FCC" w14:textId="77777777" w:rsidR="00E85D6D" w:rsidRDefault="00E85D6D" w:rsidP="00E85D6D">
      <w:pPr>
        <w:rPr>
          <w:rFonts w:hint="eastAsia"/>
        </w:rPr>
      </w:pPr>
      <w:r>
        <w:separator/>
      </w:r>
    </w:p>
  </w:footnote>
  <w:footnote w:type="continuationSeparator" w:id="0">
    <w:p w14:paraId="23A8A8E6" w14:textId="77777777" w:rsidR="00E85D6D" w:rsidRDefault="00E85D6D" w:rsidP="00E85D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6D"/>
    <w:rsid w:val="00301D18"/>
    <w:rsid w:val="00A23C24"/>
    <w:rsid w:val="00E8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9F29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5D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5D6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5D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5D6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40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0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81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9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3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0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8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4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1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8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67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6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5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8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4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6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1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2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7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2025-04-30T06:06:00Z</dcterms:created>
  <dcterms:modified xsi:type="dcterms:W3CDTF">2025-04-30T06:07:00Z</dcterms:modified>
</cp:coreProperties>
</file>