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B8463" w14:textId="77777777" w:rsidR="00635E22" w:rsidRDefault="00635E22">
      <w:pPr>
        <w:spacing w:line="500" w:lineRule="atLeast"/>
        <w:jc w:val="center"/>
        <w:divId w:val="1999071361"/>
        <w:rPr>
          <w:rFonts w:ascii="黑体" w:eastAsia="黑体" w:hAnsi="黑体"/>
          <w:sz w:val="36"/>
          <w:szCs w:val="36"/>
        </w:rPr>
      </w:pPr>
      <w:r>
        <w:rPr>
          <w:rFonts w:ascii="黑体" w:eastAsia="黑体" w:hAnsi="黑体" w:hint="eastAsia"/>
          <w:sz w:val="36"/>
          <w:szCs w:val="36"/>
        </w:rPr>
        <w:t>广东省广州市越秀区人民法院</w:t>
      </w:r>
    </w:p>
    <w:p w14:paraId="1432816A" w14:textId="77777777" w:rsidR="00635E22" w:rsidRDefault="00635E22">
      <w:pPr>
        <w:spacing w:line="500" w:lineRule="atLeast"/>
        <w:jc w:val="center"/>
        <w:divId w:val="122417507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09B82DE" w14:textId="77777777" w:rsidR="00635E22" w:rsidRDefault="00635E22">
      <w:pPr>
        <w:spacing w:line="500" w:lineRule="atLeast"/>
        <w:jc w:val="right"/>
        <w:divId w:val="1460880699"/>
        <w:rPr>
          <w:rFonts w:hint="eastAsia"/>
          <w:sz w:val="30"/>
          <w:szCs w:val="30"/>
        </w:rPr>
      </w:pPr>
      <w:r>
        <w:rPr>
          <w:rFonts w:hint="eastAsia"/>
          <w:sz w:val="30"/>
          <w:szCs w:val="30"/>
        </w:rPr>
        <w:t>（</w:t>
      </w:r>
      <w:r>
        <w:rPr>
          <w:rFonts w:hint="eastAsia"/>
          <w:sz w:val="30"/>
          <w:szCs w:val="30"/>
        </w:rPr>
        <w:t>2015</w:t>
      </w:r>
      <w:r>
        <w:rPr>
          <w:rFonts w:hint="eastAsia"/>
          <w:sz w:val="30"/>
          <w:szCs w:val="30"/>
        </w:rPr>
        <w:t>）穗越法刑初字第</w:t>
      </w:r>
      <w:r>
        <w:rPr>
          <w:rFonts w:hint="eastAsia"/>
          <w:sz w:val="30"/>
          <w:szCs w:val="30"/>
        </w:rPr>
        <w:t>852</w:t>
      </w:r>
      <w:r>
        <w:rPr>
          <w:rFonts w:hint="eastAsia"/>
          <w:sz w:val="30"/>
          <w:szCs w:val="30"/>
        </w:rPr>
        <w:t>号</w:t>
      </w:r>
    </w:p>
    <w:p w14:paraId="18F863CE" w14:textId="77777777" w:rsidR="00635E22" w:rsidRDefault="00635E22">
      <w:pPr>
        <w:spacing w:line="500" w:lineRule="atLeast"/>
        <w:ind w:firstLine="600"/>
        <w:divId w:val="248469686"/>
        <w:rPr>
          <w:rFonts w:hint="eastAsia"/>
          <w:sz w:val="30"/>
          <w:szCs w:val="30"/>
        </w:rPr>
      </w:pPr>
      <w:r>
        <w:rPr>
          <w:rFonts w:hint="eastAsia"/>
          <w:sz w:val="30"/>
          <w:szCs w:val="30"/>
        </w:rPr>
        <w:t>公诉机关广州市越秀区人民检察院。</w:t>
      </w:r>
    </w:p>
    <w:p w14:paraId="0C1991B5" w14:textId="77777777" w:rsidR="00635E22" w:rsidRDefault="00635E22">
      <w:pPr>
        <w:spacing w:line="500" w:lineRule="atLeast"/>
        <w:ind w:firstLine="600"/>
        <w:divId w:val="1835101234"/>
        <w:rPr>
          <w:rFonts w:hint="eastAsia"/>
          <w:sz w:val="30"/>
          <w:szCs w:val="30"/>
        </w:rPr>
      </w:pPr>
      <w:r>
        <w:rPr>
          <w:rFonts w:hint="eastAsia"/>
          <w:sz w:val="30"/>
          <w:szCs w:val="30"/>
        </w:rPr>
        <w:t>被告人徐某，男，</w:t>
      </w:r>
      <w:r>
        <w:rPr>
          <w:rFonts w:hint="eastAsia"/>
          <w:sz w:val="30"/>
          <w:szCs w:val="30"/>
        </w:rPr>
        <w:t>1964</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日出生，汉族，出生地江西省九江市，文化程度博士研究生，原系广州大学物理与电子工程学院副院长，户籍地广东省广州市越秀区。因本案于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日被羁押，次日被刑事拘留，</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日被逮捕。现羁押于广州市越秀区看守所。</w:t>
      </w:r>
    </w:p>
    <w:p w14:paraId="4BF78540" w14:textId="77777777" w:rsidR="00635E22" w:rsidRDefault="00635E22">
      <w:pPr>
        <w:spacing w:line="500" w:lineRule="atLeast"/>
        <w:ind w:firstLine="600"/>
        <w:divId w:val="1479683357"/>
        <w:rPr>
          <w:rFonts w:hint="eastAsia"/>
          <w:sz w:val="30"/>
          <w:szCs w:val="30"/>
        </w:rPr>
      </w:pPr>
      <w:r>
        <w:rPr>
          <w:rFonts w:hint="eastAsia"/>
          <w:sz w:val="30"/>
          <w:szCs w:val="30"/>
        </w:rPr>
        <w:t>辩护人袁娜娜，广东银德律师事务所律师。</w:t>
      </w:r>
    </w:p>
    <w:p w14:paraId="71BFC070" w14:textId="77777777" w:rsidR="00635E22" w:rsidRDefault="00635E22">
      <w:pPr>
        <w:spacing w:line="500" w:lineRule="atLeast"/>
        <w:ind w:firstLine="600"/>
        <w:divId w:val="1235697931"/>
        <w:rPr>
          <w:rFonts w:hint="eastAsia"/>
          <w:sz w:val="30"/>
          <w:szCs w:val="30"/>
        </w:rPr>
      </w:pPr>
      <w:r>
        <w:rPr>
          <w:rFonts w:hint="eastAsia"/>
          <w:sz w:val="30"/>
          <w:szCs w:val="30"/>
        </w:rPr>
        <w:t>广州市越秀区人民检察院以越检刑诉</w:t>
      </w:r>
      <w:r>
        <w:rPr>
          <w:rFonts w:hint="eastAsia"/>
          <w:sz w:val="30"/>
          <w:szCs w:val="30"/>
        </w:rPr>
        <w:t>[2015]626</w:t>
      </w:r>
      <w:r>
        <w:rPr>
          <w:rFonts w:hint="eastAsia"/>
          <w:sz w:val="30"/>
          <w:szCs w:val="30"/>
        </w:rPr>
        <w:t>号起诉书指控被告人徐某犯受贿罪，于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日向本院提起公诉。本院立案后，依法组成合议庭，公开开庭审理了本案。广州市越秀区人民检察院指派检察员招妙出庭支持公诉。被告人徐某及其辩护人袁娜娜到庭参加诉讼。现已审理终结。</w:t>
      </w:r>
    </w:p>
    <w:p w14:paraId="644680DF" w14:textId="77777777" w:rsidR="00635E22" w:rsidRDefault="00635E22">
      <w:pPr>
        <w:spacing w:line="500" w:lineRule="atLeast"/>
        <w:ind w:firstLine="600"/>
        <w:divId w:val="1755396456"/>
        <w:rPr>
          <w:rFonts w:hint="eastAsia"/>
          <w:sz w:val="30"/>
          <w:szCs w:val="30"/>
        </w:rPr>
      </w:pPr>
      <w:r>
        <w:rPr>
          <w:rFonts w:hint="eastAsia"/>
          <w:sz w:val="30"/>
          <w:szCs w:val="30"/>
        </w:rPr>
        <w:t>广州市越秀区人民检察院指控：</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年，被告人徐某在担任广州大学物理与电子工程学院副院长期间，利用其负责学院设备采购项目招标及评标工作的职务便利，在广州大学多个建设项目的招标及验收环节给予项目承接商江某</w:t>
      </w:r>
      <w:r>
        <w:rPr>
          <w:rFonts w:hint="eastAsia"/>
          <w:sz w:val="30"/>
          <w:szCs w:val="30"/>
        </w:rPr>
        <w:t>2</w:t>
      </w:r>
      <w:r>
        <w:rPr>
          <w:rFonts w:hint="eastAsia"/>
          <w:sz w:val="30"/>
          <w:szCs w:val="30"/>
        </w:rPr>
        <w:t>、李某</w:t>
      </w:r>
      <w:r>
        <w:rPr>
          <w:rFonts w:hint="eastAsia"/>
          <w:sz w:val="30"/>
          <w:szCs w:val="30"/>
        </w:rPr>
        <w:t>2</w:t>
      </w:r>
      <w:r>
        <w:rPr>
          <w:rFonts w:hint="eastAsia"/>
          <w:sz w:val="30"/>
          <w:szCs w:val="30"/>
        </w:rPr>
        <w:t>（均另案处理）帮助，使其顺利中标及通过验收，先后分多次收受江某</w:t>
      </w:r>
      <w:r>
        <w:rPr>
          <w:rFonts w:hint="eastAsia"/>
          <w:sz w:val="30"/>
          <w:szCs w:val="30"/>
        </w:rPr>
        <w:t>2</w:t>
      </w:r>
      <w:r>
        <w:rPr>
          <w:rFonts w:hint="eastAsia"/>
          <w:sz w:val="30"/>
          <w:szCs w:val="30"/>
        </w:rPr>
        <w:t>和李某</w:t>
      </w:r>
      <w:r>
        <w:rPr>
          <w:rFonts w:hint="eastAsia"/>
          <w:sz w:val="30"/>
          <w:szCs w:val="30"/>
        </w:rPr>
        <w:t>2</w:t>
      </w:r>
      <w:r>
        <w:rPr>
          <w:rFonts w:hint="eastAsia"/>
          <w:sz w:val="30"/>
          <w:szCs w:val="30"/>
        </w:rPr>
        <w:t>向其贿送的“好处费”共计人民币</w:t>
      </w:r>
      <w:r>
        <w:rPr>
          <w:rFonts w:hint="eastAsia"/>
          <w:sz w:val="30"/>
          <w:szCs w:val="30"/>
        </w:rPr>
        <w:t>27.5</w:t>
      </w:r>
      <w:r>
        <w:rPr>
          <w:rFonts w:hint="eastAsia"/>
          <w:sz w:val="30"/>
          <w:szCs w:val="30"/>
        </w:rPr>
        <w:t>万元。</w:t>
      </w:r>
    </w:p>
    <w:p w14:paraId="7FCAD256" w14:textId="77777777" w:rsidR="00635E22" w:rsidRDefault="00635E22">
      <w:pPr>
        <w:spacing w:line="500" w:lineRule="atLeast"/>
        <w:ind w:firstLine="600"/>
        <w:divId w:val="1607419417"/>
        <w:rPr>
          <w:rFonts w:hint="eastAsia"/>
          <w:sz w:val="30"/>
          <w:szCs w:val="30"/>
        </w:rPr>
      </w:pPr>
      <w:r>
        <w:rPr>
          <w:rFonts w:hint="eastAsia"/>
          <w:sz w:val="30"/>
          <w:szCs w:val="30"/>
        </w:rPr>
        <w:t>被告人徐某于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日被广东省广州市越秀区人民检察院抓获归案。</w:t>
      </w:r>
    </w:p>
    <w:p w14:paraId="22F41997" w14:textId="77777777" w:rsidR="00635E22" w:rsidRDefault="00635E22">
      <w:pPr>
        <w:spacing w:line="500" w:lineRule="atLeast"/>
        <w:ind w:firstLine="600"/>
        <w:divId w:val="988051623"/>
        <w:rPr>
          <w:rFonts w:hint="eastAsia"/>
          <w:sz w:val="30"/>
          <w:szCs w:val="30"/>
        </w:rPr>
      </w:pPr>
      <w:r>
        <w:rPr>
          <w:rFonts w:hint="eastAsia"/>
          <w:sz w:val="30"/>
          <w:szCs w:val="30"/>
        </w:rPr>
        <w:t>公诉机关随案移交了干部履历表、破案报告、采购合同等书证，证人证言，被告人供述等相关证据，并认为徐某身为国家工作人员，无视国家法律，利用职务便利，非法收受他人财</w:t>
      </w:r>
      <w:r>
        <w:rPr>
          <w:rFonts w:hint="eastAsia"/>
          <w:sz w:val="30"/>
          <w:szCs w:val="30"/>
        </w:rPr>
        <w:lastRenderedPageBreak/>
        <w:t>物，为他人谋取利益，其行为触犯了《中华人民共和国刑法》第三百八十五条第一款之规定，犯罪事实清楚，证据确实充分，应当以受贿罪追究其刑事责任。被告人徐某归案后能如实供述自己的罪行，依法可以从轻处罚。提请本院依法判处。</w:t>
      </w:r>
    </w:p>
    <w:p w14:paraId="09868283" w14:textId="77777777" w:rsidR="00635E22" w:rsidRDefault="00635E22">
      <w:pPr>
        <w:spacing w:line="500" w:lineRule="atLeast"/>
        <w:ind w:firstLine="600"/>
        <w:divId w:val="1056783327"/>
        <w:rPr>
          <w:rFonts w:hint="eastAsia"/>
          <w:sz w:val="30"/>
          <w:szCs w:val="30"/>
        </w:rPr>
      </w:pPr>
      <w:r>
        <w:rPr>
          <w:rFonts w:hint="eastAsia"/>
          <w:sz w:val="30"/>
          <w:szCs w:val="30"/>
        </w:rPr>
        <w:t>被告人徐某对公诉机关指控的基本事实和罪名不持异议，辩称其在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日经学校通知后主动到学校纪委办公室并承认与他人有非法经济来往，因此有自首情节。</w:t>
      </w:r>
    </w:p>
    <w:p w14:paraId="0849881A" w14:textId="77777777" w:rsidR="00635E22" w:rsidRDefault="00635E22">
      <w:pPr>
        <w:spacing w:line="500" w:lineRule="atLeast"/>
        <w:ind w:firstLine="600"/>
        <w:divId w:val="1751734407"/>
        <w:rPr>
          <w:rFonts w:hint="eastAsia"/>
          <w:sz w:val="30"/>
          <w:szCs w:val="30"/>
        </w:rPr>
      </w:pPr>
      <w:r>
        <w:rPr>
          <w:rFonts w:hint="eastAsia"/>
          <w:sz w:val="30"/>
          <w:szCs w:val="30"/>
        </w:rPr>
        <w:t>辩护人的主要辩护意见如下：</w:t>
      </w:r>
      <w:r>
        <w:rPr>
          <w:rFonts w:hint="eastAsia"/>
          <w:sz w:val="30"/>
          <w:szCs w:val="30"/>
        </w:rPr>
        <w:t>1.</w:t>
      </w:r>
      <w:r>
        <w:rPr>
          <w:rFonts w:hint="eastAsia"/>
          <w:sz w:val="30"/>
          <w:szCs w:val="30"/>
        </w:rPr>
        <w:t>被告人徐某明知行贿人江某</w:t>
      </w:r>
      <w:r>
        <w:rPr>
          <w:rFonts w:hint="eastAsia"/>
          <w:sz w:val="30"/>
          <w:szCs w:val="30"/>
        </w:rPr>
        <w:t>1</w:t>
      </w:r>
      <w:r>
        <w:rPr>
          <w:rFonts w:hint="eastAsia"/>
          <w:sz w:val="30"/>
          <w:szCs w:val="30"/>
        </w:rPr>
        <w:t>被调查，并未逃匿，在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日接到电话后到纪检书记办公室承认了收受江某</w:t>
      </w:r>
      <w:r>
        <w:rPr>
          <w:rFonts w:hint="eastAsia"/>
          <w:sz w:val="30"/>
          <w:szCs w:val="30"/>
        </w:rPr>
        <w:t>1</w:t>
      </w:r>
      <w:r>
        <w:rPr>
          <w:rFonts w:hint="eastAsia"/>
          <w:sz w:val="30"/>
          <w:szCs w:val="30"/>
        </w:rPr>
        <w:t>贿送钱财一事，后在纪检书记陪同下到市纪委，发现广州市越秀区人民检察院的办案人员在场时也没有拒捕，当时如实交代了与江某</w:t>
      </w:r>
      <w:r>
        <w:rPr>
          <w:rFonts w:hint="eastAsia"/>
          <w:sz w:val="30"/>
          <w:szCs w:val="30"/>
        </w:rPr>
        <w:t>1</w:t>
      </w:r>
      <w:r>
        <w:rPr>
          <w:rFonts w:hint="eastAsia"/>
          <w:sz w:val="30"/>
          <w:szCs w:val="30"/>
        </w:rPr>
        <w:t>之间的不正当经济往来，后来又主动交代了与李某</w:t>
      </w:r>
      <w:r>
        <w:rPr>
          <w:rFonts w:hint="eastAsia"/>
          <w:sz w:val="30"/>
          <w:szCs w:val="30"/>
        </w:rPr>
        <w:t>1</w:t>
      </w:r>
      <w:r>
        <w:rPr>
          <w:rFonts w:hint="eastAsia"/>
          <w:sz w:val="30"/>
          <w:szCs w:val="30"/>
        </w:rPr>
        <w:t>之间的不正当经济往来，符合“明知他人报案而在现场等待，抓捕时无拒捕行为，供认犯罪事实的”情形和“被采取强制措施的犯罪嫌疑人，如实供述司法机关还未掌握的本人其他罪行的，以自首论”的情形，应认定有自首情节；</w:t>
      </w:r>
      <w:r>
        <w:rPr>
          <w:rFonts w:hint="eastAsia"/>
          <w:sz w:val="30"/>
          <w:szCs w:val="30"/>
        </w:rPr>
        <w:t>2.</w:t>
      </w:r>
      <w:r>
        <w:rPr>
          <w:rFonts w:hint="eastAsia"/>
          <w:sz w:val="30"/>
          <w:szCs w:val="30"/>
        </w:rPr>
        <w:t>被告人徐某主动配合退缴赃款，有悔罪表现；</w:t>
      </w:r>
      <w:r>
        <w:rPr>
          <w:rFonts w:hint="eastAsia"/>
          <w:sz w:val="30"/>
          <w:szCs w:val="30"/>
        </w:rPr>
        <w:t>3.</w:t>
      </w:r>
      <w:r>
        <w:rPr>
          <w:rFonts w:hint="eastAsia"/>
          <w:sz w:val="30"/>
          <w:szCs w:val="30"/>
        </w:rPr>
        <w:t>被告人徐某平时工作表现突出，主观恶性小，系初犯、偶犯，在押期间表现良好。综上，请求法庭对徐某减轻处罚。</w:t>
      </w:r>
    </w:p>
    <w:p w14:paraId="07F6FCE1" w14:textId="77777777" w:rsidR="00635E22" w:rsidRDefault="00635E22">
      <w:pPr>
        <w:spacing w:line="500" w:lineRule="atLeast"/>
        <w:ind w:firstLine="600"/>
        <w:divId w:val="1733116343"/>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年，被告人徐某在担任广州大学物理与电子工程学院副院长期间，利用其负责学院设备采购项目招标及评标工作的职务便利，在广州大学多个建设项目的招标及验收环节为项目承接商江某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提供帮助，先后多次收受江某</w:t>
      </w:r>
      <w:r>
        <w:rPr>
          <w:rFonts w:hint="eastAsia"/>
          <w:sz w:val="30"/>
          <w:szCs w:val="30"/>
        </w:rPr>
        <w:t>1</w:t>
      </w:r>
      <w:r>
        <w:rPr>
          <w:rFonts w:hint="eastAsia"/>
          <w:sz w:val="30"/>
          <w:szCs w:val="30"/>
        </w:rPr>
        <w:t>贿送的“好处费”共计</w:t>
      </w:r>
      <w:r>
        <w:rPr>
          <w:rFonts w:hint="eastAsia"/>
          <w:sz w:val="30"/>
          <w:szCs w:val="30"/>
        </w:rPr>
        <w:t>8.5</w:t>
      </w:r>
      <w:r>
        <w:rPr>
          <w:rFonts w:hint="eastAsia"/>
          <w:sz w:val="30"/>
          <w:szCs w:val="30"/>
        </w:rPr>
        <w:t>万元，收受李某</w:t>
      </w:r>
      <w:r>
        <w:rPr>
          <w:rFonts w:hint="eastAsia"/>
          <w:sz w:val="30"/>
          <w:szCs w:val="30"/>
        </w:rPr>
        <w:t>1</w:t>
      </w:r>
      <w:r>
        <w:rPr>
          <w:rFonts w:hint="eastAsia"/>
          <w:sz w:val="30"/>
          <w:szCs w:val="30"/>
        </w:rPr>
        <w:t>贿送的“好处费”共计</w:t>
      </w:r>
      <w:r>
        <w:rPr>
          <w:rFonts w:hint="eastAsia"/>
          <w:sz w:val="30"/>
          <w:szCs w:val="30"/>
        </w:rPr>
        <w:t>19</w:t>
      </w:r>
      <w:r>
        <w:rPr>
          <w:rFonts w:hint="eastAsia"/>
          <w:sz w:val="30"/>
          <w:szCs w:val="30"/>
        </w:rPr>
        <w:t>万元。</w:t>
      </w:r>
    </w:p>
    <w:p w14:paraId="294FF664" w14:textId="77777777" w:rsidR="00635E22" w:rsidRDefault="00635E22">
      <w:pPr>
        <w:spacing w:line="500" w:lineRule="atLeast"/>
        <w:ind w:firstLine="600"/>
        <w:divId w:val="873150802"/>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日，被告人徐某向广东省广州市越秀区人民检察院投案自首。在本案审理期间，被告人徐某向本院退缴违法所得</w:t>
      </w:r>
      <w:r>
        <w:rPr>
          <w:rFonts w:hint="eastAsia"/>
          <w:sz w:val="30"/>
          <w:szCs w:val="30"/>
        </w:rPr>
        <w:t>27.5</w:t>
      </w:r>
      <w:r>
        <w:rPr>
          <w:rFonts w:hint="eastAsia"/>
          <w:sz w:val="30"/>
          <w:szCs w:val="30"/>
        </w:rPr>
        <w:t>万元。</w:t>
      </w:r>
    </w:p>
    <w:p w14:paraId="7BAC2C12" w14:textId="77777777" w:rsidR="00635E22" w:rsidRDefault="00635E22">
      <w:pPr>
        <w:spacing w:line="500" w:lineRule="atLeast"/>
        <w:ind w:firstLine="600"/>
        <w:divId w:val="689839129"/>
        <w:rPr>
          <w:rFonts w:hint="eastAsia"/>
          <w:sz w:val="30"/>
          <w:szCs w:val="30"/>
        </w:rPr>
      </w:pPr>
      <w:r>
        <w:rPr>
          <w:rFonts w:hint="eastAsia"/>
          <w:sz w:val="30"/>
          <w:szCs w:val="30"/>
        </w:rPr>
        <w:t>上述事实，有事业单位法人证书及被告人徐某的干部履历表、工作职责、聘任通知等相关任职材料，相关货物采购合同，立案决定书、破案报告、情况说明，证人江某</w:t>
      </w:r>
      <w:r>
        <w:rPr>
          <w:rFonts w:hint="eastAsia"/>
          <w:sz w:val="30"/>
          <w:szCs w:val="30"/>
        </w:rPr>
        <w:t>1</w:t>
      </w:r>
      <w:r>
        <w:rPr>
          <w:rFonts w:hint="eastAsia"/>
          <w:sz w:val="30"/>
          <w:szCs w:val="30"/>
        </w:rPr>
        <w:t>的证言，证人李某</w:t>
      </w:r>
      <w:r>
        <w:rPr>
          <w:rFonts w:hint="eastAsia"/>
          <w:sz w:val="30"/>
          <w:szCs w:val="30"/>
        </w:rPr>
        <w:t>1</w:t>
      </w:r>
      <w:r>
        <w:rPr>
          <w:rFonts w:hint="eastAsia"/>
          <w:sz w:val="30"/>
          <w:szCs w:val="30"/>
        </w:rPr>
        <w:t>的证言，广东省人民法院案款收据，被告人徐某的供述，被告人徐某的户籍材料等证据证实，足以认定。</w:t>
      </w:r>
    </w:p>
    <w:p w14:paraId="1723B543" w14:textId="77777777" w:rsidR="00635E22" w:rsidRDefault="00635E22">
      <w:pPr>
        <w:spacing w:line="500" w:lineRule="atLeast"/>
        <w:ind w:firstLine="600"/>
        <w:divId w:val="1805536019"/>
        <w:rPr>
          <w:rFonts w:hint="eastAsia"/>
          <w:sz w:val="30"/>
          <w:szCs w:val="30"/>
        </w:rPr>
      </w:pPr>
      <w:r>
        <w:rPr>
          <w:rFonts w:hint="eastAsia"/>
          <w:sz w:val="30"/>
          <w:szCs w:val="30"/>
        </w:rPr>
        <w:t>本院认为，被告人徐某身为国家工作人员，利用职务上的便利为他人谋取利益，非法收受他人财物，数额巨大，其行为构成受贿罪。公诉机关指控被告人徐某犯受贿罪的事实清楚，证据确实、充分，本院予以支持。关于被告人徐某是否具有自首情节的问题，经查，破案报告及</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对被告人徐某所作询问笔录证实，被告人徐某在未被宣布采取强制措施时向办案机关投案，并如实交代自己的主要犯罪事实，是自首，依法可以对其从轻或者减轻处罚。被告人徐某及其辩护人关于自首情节的辩解、辩护意见成立，本院予以采纳。被告人徐某自愿认罪并在本案审理过程中退缴了全部违法所得，可以酌情从轻处罚。本院根据徐某的犯罪事实、性质、情节、对于社会的危害程度等因素，依照《中华人民共和国刑法》第三百八十五条第一款、第三百八十六条、第三百八十三条第一款第（二）项、第六十七条第一款、第五十三条、第六十四条及《最高人民法院、最高人民检察院关于办理贪污贿赂刑事案件适用法律若干问题的解释》第二条第一款、第十九条第一款、第二十条，《最高人民法院关于处理自首和立功具体应用法律若干问题的解释》第一条之规定，判决如下：</w:t>
      </w:r>
    </w:p>
    <w:p w14:paraId="4FED9598" w14:textId="77777777" w:rsidR="00635E22" w:rsidRDefault="00635E22">
      <w:pPr>
        <w:spacing w:line="500" w:lineRule="atLeast"/>
        <w:ind w:firstLine="600"/>
        <w:divId w:val="977950059"/>
        <w:rPr>
          <w:rFonts w:hint="eastAsia"/>
          <w:sz w:val="30"/>
          <w:szCs w:val="30"/>
        </w:rPr>
      </w:pPr>
      <w:r>
        <w:rPr>
          <w:rFonts w:hint="eastAsia"/>
          <w:sz w:val="30"/>
          <w:szCs w:val="30"/>
        </w:rPr>
        <w:t>一、被告人徐某犯受贿罪，判处有期徒刑一年十一个月，并处罚金二十一万元。</w:t>
      </w:r>
    </w:p>
    <w:p w14:paraId="6890C248" w14:textId="77777777" w:rsidR="00635E22" w:rsidRDefault="00635E22">
      <w:pPr>
        <w:spacing w:line="500" w:lineRule="atLeast"/>
        <w:ind w:firstLine="600"/>
        <w:divId w:val="18363370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日止。罚金应于本判决发生法律效力之次日起十日内向本院一次缴纳。）</w:t>
      </w:r>
    </w:p>
    <w:p w14:paraId="147A2ABC" w14:textId="77777777" w:rsidR="00635E22" w:rsidRDefault="00635E22">
      <w:pPr>
        <w:spacing w:line="500" w:lineRule="atLeast"/>
        <w:ind w:firstLine="600"/>
        <w:divId w:val="1265193181"/>
        <w:rPr>
          <w:rFonts w:hint="eastAsia"/>
          <w:sz w:val="30"/>
          <w:szCs w:val="30"/>
        </w:rPr>
      </w:pPr>
      <w:r>
        <w:rPr>
          <w:rFonts w:hint="eastAsia"/>
          <w:sz w:val="30"/>
          <w:szCs w:val="30"/>
        </w:rPr>
        <w:t>二、被告人徐某退缴的违法所得</w:t>
      </w:r>
      <w:r>
        <w:rPr>
          <w:rFonts w:hint="eastAsia"/>
          <w:sz w:val="30"/>
          <w:szCs w:val="30"/>
        </w:rPr>
        <w:t>27.5</w:t>
      </w:r>
      <w:r>
        <w:rPr>
          <w:rFonts w:hint="eastAsia"/>
          <w:sz w:val="30"/>
          <w:szCs w:val="30"/>
        </w:rPr>
        <w:t>万元，予以没收并上缴国库。</w:t>
      </w:r>
    </w:p>
    <w:p w14:paraId="2DC63B53" w14:textId="77777777" w:rsidR="00635E22" w:rsidRDefault="00635E22">
      <w:pPr>
        <w:spacing w:line="500" w:lineRule="atLeast"/>
        <w:ind w:firstLine="600"/>
        <w:divId w:val="149764734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28DEAE81" w14:textId="77777777" w:rsidR="00635E22" w:rsidRDefault="00635E22">
      <w:pPr>
        <w:spacing w:line="500" w:lineRule="atLeast"/>
        <w:jc w:val="right"/>
        <w:divId w:val="459761002"/>
        <w:rPr>
          <w:rFonts w:hint="eastAsia"/>
          <w:sz w:val="30"/>
          <w:szCs w:val="30"/>
        </w:rPr>
      </w:pPr>
      <w:r>
        <w:rPr>
          <w:rFonts w:hint="eastAsia"/>
          <w:sz w:val="30"/>
          <w:szCs w:val="30"/>
        </w:rPr>
        <w:t>审　判　长　　黄　涛</w:t>
      </w:r>
    </w:p>
    <w:p w14:paraId="01D94C0E" w14:textId="77777777" w:rsidR="00635E22" w:rsidRDefault="00635E22">
      <w:pPr>
        <w:spacing w:line="500" w:lineRule="atLeast"/>
        <w:jc w:val="right"/>
        <w:divId w:val="673268335"/>
        <w:rPr>
          <w:rFonts w:hint="eastAsia"/>
          <w:sz w:val="30"/>
          <w:szCs w:val="30"/>
        </w:rPr>
      </w:pPr>
      <w:r>
        <w:rPr>
          <w:rFonts w:hint="eastAsia"/>
          <w:sz w:val="30"/>
          <w:szCs w:val="30"/>
        </w:rPr>
        <w:t>人民陪审员　　刘耀邦</w:t>
      </w:r>
    </w:p>
    <w:p w14:paraId="0847699D" w14:textId="77777777" w:rsidR="00635E22" w:rsidRDefault="00635E22">
      <w:pPr>
        <w:spacing w:line="500" w:lineRule="atLeast"/>
        <w:jc w:val="right"/>
        <w:divId w:val="966856947"/>
        <w:rPr>
          <w:rFonts w:hint="eastAsia"/>
          <w:sz w:val="30"/>
          <w:szCs w:val="30"/>
        </w:rPr>
      </w:pPr>
      <w:r>
        <w:rPr>
          <w:rFonts w:hint="eastAsia"/>
          <w:sz w:val="30"/>
          <w:szCs w:val="30"/>
        </w:rPr>
        <w:t>人民陪审员　　沈绍棠</w:t>
      </w:r>
    </w:p>
    <w:p w14:paraId="36AB6C2D" w14:textId="77777777" w:rsidR="00635E22" w:rsidRDefault="00635E22">
      <w:pPr>
        <w:spacing w:line="500" w:lineRule="atLeast"/>
        <w:jc w:val="right"/>
        <w:divId w:val="1113281842"/>
        <w:rPr>
          <w:rFonts w:hint="eastAsia"/>
          <w:sz w:val="30"/>
          <w:szCs w:val="30"/>
        </w:rPr>
      </w:pPr>
      <w:r>
        <w:rPr>
          <w:rFonts w:hint="eastAsia"/>
          <w:sz w:val="30"/>
          <w:szCs w:val="30"/>
        </w:rPr>
        <w:t>二０一六年六月三十日</w:t>
      </w:r>
    </w:p>
    <w:p w14:paraId="6961D766" w14:textId="77777777" w:rsidR="00635E22" w:rsidRDefault="00635E22">
      <w:pPr>
        <w:spacing w:line="500" w:lineRule="atLeast"/>
        <w:jc w:val="right"/>
        <w:divId w:val="201213002"/>
        <w:rPr>
          <w:rFonts w:hint="eastAsia"/>
          <w:sz w:val="30"/>
          <w:szCs w:val="30"/>
        </w:rPr>
      </w:pPr>
      <w:r>
        <w:rPr>
          <w:rFonts w:hint="eastAsia"/>
          <w:sz w:val="30"/>
          <w:szCs w:val="30"/>
        </w:rPr>
        <w:t>书　记　员　　黄婉娜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B168A" w14:textId="77777777" w:rsidR="00B27E9A" w:rsidRDefault="00B27E9A" w:rsidP="00B27E9A">
      <w:pPr>
        <w:rPr>
          <w:rFonts w:hint="eastAsia"/>
        </w:rPr>
      </w:pPr>
      <w:r>
        <w:separator/>
      </w:r>
    </w:p>
  </w:endnote>
  <w:endnote w:type="continuationSeparator" w:id="0">
    <w:p w14:paraId="4AF93C3D" w14:textId="77777777" w:rsidR="00B27E9A" w:rsidRDefault="00B27E9A" w:rsidP="00B27E9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57EAD" w14:textId="77777777" w:rsidR="00B27E9A" w:rsidRDefault="00B27E9A" w:rsidP="00B27E9A">
      <w:pPr>
        <w:rPr>
          <w:rFonts w:hint="eastAsia"/>
        </w:rPr>
      </w:pPr>
      <w:r>
        <w:separator/>
      </w:r>
    </w:p>
  </w:footnote>
  <w:footnote w:type="continuationSeparator" w:id="0">
    <w:p w14:paraId="6E854DC1" w14:textId="77777777" w:rsidR="00B27E9A" w:rsidRDefault="00B27E9A" w:rsidP="00B27E9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27E9A"/>
    <w:rsid w:val="00635E22"/>
    <w:rsid w:val="00A23C24"/>
    <w:rsid w:val="00B27E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C91AF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27E9A"/>
    <w:pPr>
      <w:tabs>
        <w:tab w:val="center" w:pos="4153"/>
        <w:tab w:val="right" w:pos="8306"/>
      </w:tabs>
      <w:snapToGrid w:val="0"/>
      <w:jc w:val="center"/>
    </w:pPr>
    <w:rPr>
      <w:sz w:val="18"/>
      <w:szCs w:val="18"/>
    </w:rPr>
  </w:style>
  <w:style w:type="character" w:customStyle="1" w:styleId="a4">
    <w:name w:val="页眉 字符"/>
    <w:basedOn w:val="a0"/>
    <w:link w:val="a3"/>
    <w:uiPriority w:val="99"/>
    <w:rsid w:val="00B27E9A"/>
    <w:rPr>
      <w:rFonts w:ascii="宋体" w:eastAsia="宋体" w:hAnsi="宋体" w:cs="宋体"/>
      <w:sz w:val="18"/>
      <w:szCs w:val="18"/>
    </w:rPr>
  </w:style>
  <w:style w:type="paragraph" w:styleId="a5">
    <w:name w:val="footer"/>
    <w:basedOn w:val="a"/>
    <w:link w:val="a6"/>
    <w:uiPriority w:val="99"/>
    <w:unhideWhenUsed/>
    <w:rsid w:val="00B27E9A"/>
    <w:pPr>
      <w:tabs>
        <w:tab w:val="center" w:pos="4153"/>
        <w:tab w:val="right" w:pos="8306"/>
      </w:tabs>
      <w:snapToGrid w:val="0"/>
    </w:pPr>
    <w:rPr>
      <w:sz w:val="18"/>
      <w:szCs w:val="18"/>
    </w:rPr>
  </w:style>
  <w:style w:type="character" w:customStyle="1" w:styleId="a6">
    <w:name w:val="页脚 字符"/>
    <w:basedOn w:val="a0"/>
    <w:link w:val="a5"/>
    <w:uiPriority w:val="99"/>
    <w:rsid w:val="00B27E9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633709">
      <w:marLeft w:val="0"/>
      <w:marRight w:val="0"/>
      <w:marTop w:val="10"/>
      <w:marBottom w:val="10"/>
      <w:divBdr>
        <w:top w:val="none" w:sz="0" w:space="0" w:color="auto"/>
        <w:left w:val="none" w:sz="0" w:space="0" w:color="auto"/>
        <w:bottom w:val="none" w:sz="0" w:space="0" w:color="auto"/>
        <w:right w:val="none" w:sz="0" w:space="0" w:color="auto"/>
      </w:divBdr>
    </w:div>
    <w:div w:id="201213002">
      <w:marLeft w:val="0"/>
      <w:marRight w:val="720"/>
      <w:marTop w:val="10"/>
      <w:marBottom w:val="10"/>
      <w:divBdr>
        <w:top w:val="none" w:sz="0" w:space="0" w:color="auto"/>
        <w:left w:val="none" w:sz="0" w:space="0" w:color="auto"/>
        <w:bottom w:val="none" w:sz="0" w:space="0" w:color="auto"/>
        <w:right w:val="none" w:sz="0" w:space="0" w:color="auto"/>
      </w:divBdr>
    </w:div>
    <w:div w:id="248469686">
      <w:marLeft w:val="0"/>
      <w:marRight w:val="0"/>
      <w:marTop w:val="10"/>
      <w:marBottom w:val="10"/>
      <w:divBdr>
        <w:top w:val="none" w:sz="0" w:space="0" w:color="auto"/>
        <w:left w:val="none" w:sz="0" w:space="0" w:color="auto"/>
        <w:bottom w:val="none" w:sz="0" w:space="0" w:color="auto"/>
        <w:right w:val="none" w:sz="0" w:space="0" w:color="auto"/>
      </w:divBdr>
    </w:div>
    <w:div w:id="459761002">
      <w:marLeft w:val="0"/>
      <w:marRight w:val="720"/>
      <w:marTop w:val="10"/>
      <w:marBottom w:val="10"/>
      <w:divBdr>
        <w:top w:val="none" w:sz="0" w:space="0" w:color="auto"/>
        <w:left w:val="none" w:sz="0" w:space="0" w:color="auto"/>
        <w:bottom w:val="none" w:sz="0" w:space="0" w:color="auto"/>
        <w:right w:val="none" w:sz="0" w:space="0" w:color="auto"/>
      </w:divBdr>
    </w:div>
    <w:div w:id="673268335">
      <w:marLeft w:val="0"/>
      <w:marRight w:val="720"/>
      <w:marTop w:val="10"/>
      <w:marBottom w:val="10"/>
      <w:divBdr>
        <w:top w:val="none" w:sz="0" w:space="0" w:color="auto"/>
        <w:left w:val="none" w:sz="0" w:space="0" w:color="auto"/>
        <w:bottom w:val="none" w:sz="0" w:space="0" w:color="auto"/>
        <w:right w:val="none" w:sz="0" w:space="0" w:color="auto"/>
      </w:divBdr>
    </w:div>
    <w:div w:id="689839129">
      <w:marLeft w:val="0"/>
      <w:marRight w:val="0"/>
      <w:marTop w:val="10"/>
      <w:marBottom w:val="10"/>
      <w:divBdr>
        <w:top w:val="none" w:sz="0" w:space="0" w:color="auto"/>
        <w:left w:val="none" w:sz="0" w:space="0" w:color="auto"/>
        <w:bottom w:val="none" w:sz="0" w:space="0" w:color="auto"/>
        <w:right w:val="none" w:sz="0" w:space="0" w:color="auto"/>
      </w:divBdr>
    </w:div>
    <w:div w:id="873150802">
      <w:marLeft w:val="0"/>
      <w:marRight w:val="0"/>
      <w:marTop w:val="10"/>
      <w:marBottom w:val="10"/>
      <w:divBdr>
        <w:top w:val="none" w:sz="0" w:space="0" w:color="auto"/>
        <w:left w:val="none" w:sz="0" w:space="0" w:color="auto"/>
        <w:bottom w:val="none" w:sz="0" w:space="0" w:color="auto"/>
        <w:right w:val="none" w:sz="0" w:space="0" w:color="auto"/>
      </w:divBdr>
    </w:div>
    <w:div w:id="966856947">
      <w:marLeft w:val="0"/>
      <w:marRight w:val="720"/>
      <w:marTop w:val="10"/>
      <w:marBottom w:val="10"/>
      <w:divBdr>
        <w:top w:val="none" w:sz="0" w:space="0" w:color="auto"/>
        <w:left w:val="none" w:sz="0" w:space="0" w:color="auto"/>
        <w:bottom w:val="none" w:sz="0" w:space="0" w:color="auto"/>
        <w:right w:val="none" w:sz="0" w:space="0" w:color="auto"/>
      </w:divBdr>
    </w:div>
    <w:div w:id="977950059">
      <w:marLeft w:val="0"/>
      <w:marRight w:val="0"/>
      <w:marTop w:val="10"/>
      <w:marBottom w:val="10"/>
      <w:divBdr>
        <w:top w:val="none" w:sz="0" w:space="0" w:color="auto"/>
        <w:left w:val="none" w:sz="0" w:space="0" w:color="auto"/>
        <w:bottom w:val="none" w:sz="0" w:space="0" w:color="auto"/>
        <w:right w:val="none" w:sz="0" w:space="0" w:color="auto"/>
      </w:divBdr>
    </w:div>
    <w:div w:id="988051623">
      <w:marLeft w:val="0"/>
      <w:marRight w:val="0"/>
      <w:marTop w:val="10"/>
      <w:marBottom w:val="10"/>
      <w:divBdr>
        <w:top w:val="none" w:sz="0" w:space="0" w:color="auto"/>
        <w:left w:val="none" w:sz="0" w:space="0" w:color="auto"/>
        <w:bottom w:val="none" w:sz="0" w:space="0" w:color="auto"/>
        <w:right w:val="none" w:sz="0" w:space="0" w:color="auto"/>
      </w:divBdr>
    </w:div>
    <w:div w:id="1056783327">
      <w:marLeft w:val="0"/>
      <w:marRight w:val="0"/>
      <w:marTop w:val="10"/>
      <w:marBottom w:val="10"/>
      <w:divBdr>
        <w:top w:val="none" w:sz="0" w:space="0" w:color="auto"/>
        <w:left w:val="none" w:sz="0" w:space="0" w:color="auto"/>
        <w:bottom w:val="none" w:sz="0" w:space="0" w:color="auto"/>
        <w:right w:val="none" w:sz="0" w:space="0" w:color="auto"/>
      </w:divBdr>
    </w:div>
    <w:div w:id="1113281842">
      <w:marLeft w:val="0"/>
      <w:marRight w:val="720"/>
      <w:marTop w:val="10"/>
      <w:marBottom w:val="10"/>
      <w:divBdr>
        <w:top w:val="none" w:sz="0" w:space="0" w:color="auto"/>
        <w:left w:val="none" w:sz="0" w:space="0" w:color="auto"/>
        <w:bottom w:val="none" w:sz="0" w:space="0" w:color="auto"/>
        <w:right w:val="none" w:sz="0" w:space="0" w:color="auto"/>
      </w:divBdr>
    </w:div>
    <w:div w:id="1224175079">
      <w:marLeft w:val="0"/>
      <w:marRight w:val="0"/>
      <w:marTop w:val="10"/>
      <w:marBottom w:val="10"/>
      <w:divBdr>
        <w:top w:val="none" w:sz="0" w:space="0" w:color="auto"/>
        <w:left w:val="none" w:sz="0" w:space="0" w:color="auto"/>
        <w:bottom w:val="none" w:sz="0" w:space="0" w:color="auto"/>
        <w:right w:val="none" w:sz="0" w:space="0" w:color="auto"/>
      </w:divBdr>
    </w:div>
    <w:div w:id="1235697931">
      <w:marLeft w:val="0"/>
      <w:marRight w:val="0"/>
      <w:marTop w:val="10"/>
      <w:marBottom w:val="10"/>
      <w:divBdr>
        <w:top w:val="none" w:sz="0" w:space="0" w:color="auto"/>
        <w:left w:val="none" w:sz="0" w:space="0" w:color="auto"/>
        <w:bottom w:val="none" w:sz="0" w:space="0" w:color="auto"/>
        <w:right w:val="none" w:sz="0" w:space="0" w:color="auto"/>
      </w:divBdr>
    </w:div>
    <w:div w:id="1265193181">
      <w:marLeft w:val="0"/>
      <w:marRight w:val="0"/>
      <w:marTop w:val="10"/>
      <w:marBottom w:val="10"/>
      <w:divBdr>
        <w:top w:val="none" w:sz="0" w:space="0" w:color="auto"/>
        <w:left w:val="none" w:sz="0" w:space="0" w:color="auto"/>
        <w:bottom w:val="none" w:sz="0" w:space="0" w:color="auto"/>
        <w:right w:val="none" w:sz="0" w:space="0" w:color="auto"/>
      </w:divBdr>
    </w:div>
    <w:div w:id="1460880699">
      <w:marLeft w:val="0"/>
      <w:marRight w:val="0"/>
      <w:marTop w:val="10"/>
      <w:marBottom w:val="10"/>
      <w:divBdr>
        <w:top w:val="none" w:sz="0" w:space="0" w:color="auto"/>
        <w:left w:val="none" w:sz="0" w:space="0" w:color="auto"/>
        <w:bottom w:val="none" w:sz="0" w:space="0" w:color="auto"/>
        <w:right w:val="none" w:sz="0" w:space="0" w:color="auto"/>
      </w:divBdr>
    </w:div>
    <w:div w:id="1479683357">
      <w:marLeft w:val="0"/>
      <w:marRight w:val="0"/>
      <w:marTop w:val="10"/>
      <w:marBottom w:val="10"/>
      <w:divBdr>
        <w:top w:val="none" w:sz="0" w:space="0" w:color="auto"/>
        <w:left w:val="none" w:sz="0" w:space="0" w:color="auto"/>
        <w:bottom w:val="none" w:sz="0" w:space="0" w:color="auto"/>
        <w:right w:val="none" w:sz="0" w:space="0" w:color="auto"/>
      </w:divBdr>
    </w:div>
    <w:div w:id="1497647343">
      <w:marLeft w:val="0"/>
      <w:marRight w:val="0"/>
      <w:marTop w:val="10"/>
      <w:marBottom w:val="10"/>
      <w:divBdr>
        <w:top w:val="none" w:sz="0" w:space="0" w:color="auto"/>
        <w:left w:val="none" w:sz="0" w:space="0" w:color="auto"/>
        <w:bottom w:val="none" w:sz="0" w:space="0" w:color="auto"/>
        <w:right w:val="none" w:sz="0" w:space="0" w:color="auto"/>
      </w:divBdr>
    </w:div>
    <w:div w:id="1607419417">
      <w:marLeft w:val="0"/>
      <w:marRight w:val="0"/>
      <w:marTop w:val="10"/>
      <w:marBottom w:val="10"/>
      <w:divBdr>
        <w:top w:val="none" w:sz="0" w:space="0" w:color="auto"/>
        <w:left w:val="none" w:sz="0" w:space="0" w:color="auto"/>
        <w:bottom w:val="none" w:sz="0" w:space="0" w:color="auto"/>
        <w:right w:val="none" w:sz="0" w:space="0" w:color="auto"/>
      </w:divBdr>
    </w:div>
    <w:div w:id="1733116343">
      <w:marLeft w:val="0"/>
      <w:marRight w:val="0"/>
      <w:marTop w:val="10"/>
      <w:marBottom w:val="10"/>
      <w:divBdr>
        <w:top w:val="none" w:sz="0" w:space="0" w:color="auto"/>
        <w:left w:val="none" w:sz="0" w:space="0" w:color="auto"/>
        <w:bottom w:val="none" w:sz="0" w:space="0" w:color="auto"/>
        <w:right w:val="none" w:sz="0" w:space="0" w:color="auto"/>
      </w:divBdr>
    </w:div>
    <w:div w:id="1751734407">
      <w:marLeft w:val="0"/>
      <w:marRight w:val="0"/>
      <w:marTop w:val="10"/>
      <w:marBottom w:val="10"/>
      <w:divBdr>
        <w:top w:val="none" w:sz="0" w:space="0" w:color="auto"/>
        <w:left w:val="none" w:sz="0" w:space="0" w:color="auto"/>
        <w:bottom w:val="none" w:sz="0" w:space="0" w:color="auto"/>
        <w:right w:val="none" w:sz="0" w:space="0" w:color="auto"/>
      </w:divBdr>
    </w:div>
    <w:div w:id="1755396456">
      <w:marLeft w:val="0"/>
      <w:marRight w:val="0"/>
      <w:marTop w:val="10"/>
      <w:marBottom w:val="10"/>
      <w:divBdr>
        <w:top w:val="none" w:sz="0" w:space="0" w:color="auto"/>
        <w:left w:val="none" w:sz="0" w:space="0" w:color="auto"/>
        <w:bottom w:val="none" w:sz="0" w:space="0" w:color="auto"/>
        <w:right w:val="none" w:sz="0" w:space="0" w:color="auto"/>
      </w:divBdr>
    </w:div>
    <w:div w:id="1805536019">
      <w:marLeft w:val="0"/>
      <w:marRight w:val="0"/>
      <w:marTop w:val="10"/>
      <w:marBottom w:val="10"/>
      <w:divBdr>
        <w:top w:val="none" w:sz="0" w:space="0" w:color="auto"/>
        <w:left w:val="none" w:sz="0" w:space="0" w:color="auto"/>
        <w:bottom w:val="none" w:sz="0" w:space="0" w:color="auto"/>
        <w:right w:val="none" w:sz="0" w:space="0" w:color="auto"/>
      </w:divBdr>
    </w:div>
    <w:div w:id="1835101234">
      <w:marLeft w:val="0"/>
      <w:marRight w:val="0"/>
      <w:marTop w:val="10"/>
      <w:marBottom w:val="10"/>
      <w:divBdr>
        <w:top w:val="none" w:sz="0" w:space="0" w:color="auto"/>
        <w:left w:val="none" w:sz="0" w:space="0" w:color="auto"/>
        <w:bottom w:val="none" w:sz="0" w:space="0" w:color="auto"/>
        <w:right w:val="none" w:sz="0" w:space="0" w:color="auto"/>
      </w:divBdr>
    </w:div>
    <w:div w:id="199907136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339</Words>
  <Characters>1933</Characters>
  <Application>Microsoft Office Word</Application>
  <DocSecurity>0</DocSecurity>
  <Lines>16</Lines>
  <Paragraphs>4</Paragraphs>
  <ScaleCrop>false</ScaleCrop>
  <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2025-04-30T06:09:00Z</dcterms:created>
  <dcterms:modified xsi:type="dcterms:W3CDTF">2025-04-30T06:09:00Z</dcterms:modified>
</cp:coreProperties>
</file>