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F9C6F" w14:textId="77777777" w:rsidR="00C54EC5" w:rsidRDefault="00C54EC5">
      <w:pPr>
        <w:spacing w:line="500" w:lineRule="atLeast"/>
        <w:jc w:val="center"/>
        <w:divId w:val="847065723"/>
        <w:rPr>
          <w:rFonts w:ascii="黑体" w:eastAsia="黑体" w:hAnsi="黑体"/>
          <w:sz w:val="36"/>
          <w:szCs w:val="36"/>
        </w:rPr>
      </w:pPr>
      <w:r>
        <w:rPr>
          <w:rFonts w:ascii="黑体" w:eastAsia="黑体" w:hAnsi="黑体" w:hint="eastAsia"/>
          <w:sz w:val="36"/>
          <w:szCs w:val="36"/>
        </w:rPr>
        <w:t>广东省广州市越秀区人民法院</w:t>
      </w:r>
    </w:p>
    <w:p w14:paraId="19012FE0" w14:textId="77777777" w:rsidR="00C54EC5" w:rsidRDefault="00C54EC5">
      <w:pPr>
        <w:spacing w:line="500" w:lineRule="atLeast"/>
        <w:jc w:val="center"/>
        <w:divId w:val="10915815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D965BA2" w14:textId="77777777" w:rsidR="00C54EC5" w:rsidRDefault="00C54EC5">
      <w:pPr>
        <w:spacing w:line="500" w:lineRule="atLeast"/>
        <w:jc w:val="right"/>
        <w:divId w:val="1107965961"/>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1572</w:t>
      </w:r>
      <w:r>
        <w:rPr>
          <w:rFonts w:hint="eastAsia"/>
          <w:sz w:val="30"/>
          <w:szCs w:val="30"/>
        </w:rPr>
        <w:t>号</w:t>
      </w:r>
    </w:p>
    <w:p w14:paraId="6C464155" w14:textId="77777777" w:rsidR="00C54EC5" w:rsidRDefault="00C54EC5">
      <w:pPr>
        <w:spacing w:line="500" w:lineRule="atLeast"/>
        <w:ind w:firstLine="600"/>
        <w:divId w:val="1207567661"/>
        <w:rPr>
          <w:rFonts w:hint="eastAsia"/>
          <w:sz w:val="30"/>
          <w:szCs w:val="30"/>
        </w:rPr>
      </w:pPr>
      <w:r>
        <w:rPr>
          <w:rFonts w:hint="eastAsia"/>
          <w:sz w:val="30"/>
          <w:szCs w:val="30"/>
        </w:rPr>
        <w:t>公诉机关广东省广州市越秀区人民检察院。</w:t>
      </w:r>
    </w:p>
    <w:p w14:paraId="5E455C8D" w14:textId="77777777" w:rsidR="00C54EC5" w:rsidRDefault="00C54EC5">
      <w:pPr>
        <w:spacing w:line="500" w:lineRule="atLeast"/>
        <w:ind w:firstLine="600"/>
        <w:divId w:val="216667710"/>
        <w:rPr>
          <w:rFonts w:hint="eastAsia"/>
          <w:sz w:val="30"/>
          <w:szCs w:val="30"/>
        </w:rPr>
      </w:pPr>
      <w:r>
        <w:rPr>
          <w:rFonts w:hint="eastAsia"/>
          <w:sz w:val="30"/>
          <w:szCs w:val="30"/>
        </w:rPr>
        <w:t>被告人徐某，出生地广东省广州市，原广州市荔湾区地方税务局税源管理二科税收管理员，户籍地广东省广州市荔湾区。因本案于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日被广州市越秀区人民检察院取保候审。</w:t>
      </w:r>
    </w:p>
    <w:p w14:paraId="25FC8509" w14:textId="77777777" w:rsidR="00C54EC5" w:rsidRDefault="00C54EC5">
      <w:pPr>
        <w:spacing w:line="500" w:lineRule="atLeast"/>
        <w:ind w:firstLine="600"/>
        <w:divId w:val="1453283139"/>
        <w:rPr>
          <w:rFonts w:hint="eastAsia"/>
          <w:sz w:val="30"/>
          <w:szCs w:val="30"/>
        </w:rPr>
      </w:pPr>
      <w:r>
        <w:rPr>
          <w:rFonts w:hint="eastAsia"/>
          <w:sz w:val="30"/>
          <w:szCs w:val="30"/>
        </w:rPr>
        <w:t>辩护人李瑞平，广东人民时代律师事务所律师。</w:t>
      </w:r>
    </w:p>
    <w:p w14:paraId="63886EC1" w14:textId="77777777" w:rsidR="00C54EC5" w:rsidRDefault="00C54EC5">
      <w:pPr>
        <w:spacing w:line="500" w:lineRule="atLeast"/>
        <w:ind w:firstLine="600"/>
        <w:divId w:val="905601986"/>
        <w:rPr>
          <w:rFonts w:hint="eastAsia"/>
          <w:sz w:val="30"/>
          <w:szCs w:val="30"/>
        </w:rPr>
      </w:pPr>
      <w:r>
        <w:rPr>
          <w:rFonts w:hint="eastAsia"/>
          <w:sz w:val="30"/>
          <w:szCs w:val="30"/>
        </w:rPr>
        <w:t>辩护人陈春阳，广东人民时代律师事务所实习律师。</w:t>
      </w:r>
    </w:p>
    <w:p w14:paraId="040DBCB5" w14:textId="77777777" w:rsidR="00C54EC5" w:rsidRDefault="00C54EC5">
      <w:pPr>
        <w:spacing w:line="500" w:lineRule="atLeast"/>
        <w:ind w:firstLine="600"/>
        <w:divId w:val="1083574835"/>
        <w:rPr>
          <w:rFonts w:hint="eastAsia"/>
          <w:sz w:val="30"/>
          <w:szCs w:val="30"/>
        </w:rPr>
      </w:pPr>
      <w:r>
        <w:rPr>
          <w:rFonts w:hint="eastAsia"/>
          <w:sz w:val="30"/>
          <w:szCs w:val="30"/>
        </w:rPr>
        <w:t>广州市越秀区人民检察院以越检刑诉</w:t>
      </w:r>
      <w:r>
        <w:rPr>
          <w:rFonts w:hint="eastAsia"/>
          <w:sz w:val="30"/>
          <w:szCs w:val="30"/>
        </w:rPr>
        <w:t>[2014]1616</w:t>
      </w:r>
      <w:r>
        <w:rPr>
          <w:rFonts w:hint="eastAsia"/>
          <w:sz w:val="30"/>
          <w:szCs w:val="30"/>
        </w:rPr>
        <w:t>号起诉书指控被告人徐某犯受贿罪，向本院提起公诉。本院立案后，依法组成合议庭，公开开庭审理了本案，广州市越秀区人民检察院指派代理检察员黄宏亮出庭支持公诉，上列被告人及辩护人到庭参加诉讼。现已审理终结。</w:t>
      </w:r>
    </w:p>
    <w:p w14:paraId="1E0D1006" w14:textId="77777777" w:rsidR="00C54EC5" w:rsidRDefault="00C54EC5">
      <w:pPr>
        <w:spacing w:line="500" w:lineRule="atLeast"/>
        <w:ind w:firstLine="600"/>
        <w:divId w:val="1343897539"/>
        <w:rPr>
          <w:rFonts w:hint="eastAsia"/>
          <w:sz w:val="30"/>
          <w:szCs w:val="30"/>
        </w:rPr>
      </w:pPr>
      <w:r>
        <w:rPr>
          <w:rFonts w:hint="eastAsia"/>
          <w:sz w:val="30"/>
          <w:szCs w:val="30"/>
        </w:rPr>
        <w:t>广州市越秀区人民检察院指控，</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年，被告人徐某在担任广州市荔湾区地方税务局税源管理二科税收管理员期间，利用担任广州市中怡物业管理有限公司税务专管员的职务便利，多次收受该公司职工沈某甲、邓某甲荔贿送的现金人民币共计</w:t>
      </w:r>
      <w:r>
        <w:rPr>
          <w:rFonts w:hint="eastAsia"/>
          <w:sz w:val="30"/>
          <w:szCs w:val="30"/>
        </w:rPr>
        <w:t>68000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告人徐某向该院投案自首，并退缴全部赃款。公诉机关随案提交相关证据，认为被告人徐某的行为触犯了《中华人民共和国刑法》第三百八十五条第一款，应当以受贿罪追究其刑事责任。被告人徐某是自首，依法可以从轻或者减轻处罚。提请本院依法判处。</w:t>
      </w:r>
    </w:p>
    <w:p w14:paraId="762C665B" w14:textId="77777777" w:rsidR="00C54EC5" w:rsidRDefault="00C54EC5">
      <w:pPr>
        <w:spacing w:line="500" w:lineRule="atLeast"/>
        <w:ind w:firstLine="600"/>
        <w:divId w:val="1219708602"/>
        <w:rPr>
          <w:rFonts w:hint="eastAsia"/>
          <w:sz w:val="30"/>
          <w:szCs w:val="30"/>
        </w:rPr>
      </w:pPr>
      <w:r>
        <w:rPr>
          <w:rFonts w:hint="eastAsia"/>
          <w:sz w:val="30"/>
          <w:szCs w:val="30"/>
        </w:rPr>
        <w:t>被告人徐某对指控的犯罪事实及罪名不持异议。其辩护人的辩护意见主要是：认为公诉机关指控被告人徐某受贿的数额</w:t>
      </w:r>
      <w:r>
        <w:rPr>
          <w:rFonts w:hint="eastAsia"/>
          <w:sz w:val="30"/>
          <w:szCs w:val="30"/>
        </w:rPr>
        <w:lastRenderedPageBreak/>
        <w:t>存疑，且被告人徐某具有自首情节，是初犯，已积极退赃，请求法庭对被告人徐某从轻处理。</w:t>
      </w:r>
    </w:p>
    <w:p w14:paraId="205FA965" w14:textId="77777777" w:rsidR="00C54EC5" w:rsidRDefault="00C54EC5">
      <w:pPr>
        <w:spacing w:line="500" w:lineRule="atLeast"/>
        <w:ind w:firstLine="600"/>
        <w:divId w:val="1907375628"/>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年，被告人徐某在担任广州市荔湾区地方税务局税源管理二科税收管理员期间，利用担任广州市中怡物业管理有限公司税务专管员的职务便利，多次收受该公司职工沈某甲、邓某甲贿送的现金共计</w:t>
      </w:r>
      <w:r>
        <w:rPr>
          <w:rFonts w:hint="eastAsia"/>
          <w:sz w:val="30"/>
          <w:szCs w:val="30"/>
        </w:rPr>
        <w:t>68000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日，被告人徐某向广州市越秀区人民检察院投案自首，并退缴全部赃款。</w:t>
      </w:r>
    </w:p>
    <w:p w14:paraId="10F256BE" w14:textId="77777777" w:rsidR="00C54EC5" w:rsidRDefault="00C54EC5">
      <w:pPr>
        <w:spacing w:line="500" w:lineRule="atLeast"/>
        <w:ind w:firstLine="600"/>
        <w:divId w:val="1527057423"/>
        <w:rPr>
          <w:rFonts w:hint="eastAsia"/>
          <w:sz w:val="30"/>
          <w:szCs w:val="30"/>
        </w:rPr>
      </w:pPr>
      <w:r>
        <w:rPr>
          <w:rFonts w:hint="eastAsia"/>
          <w:sz w:val="30"/>
          <w:szCs w:val="30"/>
        </w:rPr>
        <w:t>上述事实，有经当庭举证、质证，本院予以确认的下列证据证明：</w:t>
      </w:r>
    </w:p>
    <w:p w14:paraId="3BF682B4" w14:textId="77777777" w:rsidR="00C54EC5" w:rsidRDefault="00C54EC5">
      <w:pPr>
        <w:spacing w:line="500" w:lineRule="atLeast"/>
        <w:ind w:firstLine="600"/>
        <w:divId w:val="953319010"/>
        <w:rPr>
          <w:rFonts w:hint="eastAsia"/>
          <w:sz w:val="30"/>
          <w:szCs w:val="30"/>
        </w:rPr>
      </w:pPr>
      <w:r>
        <w:rPr>
          <w:rFonts w:hint="eastAsia"/>
          <w:sz w:val="30"/>
          <w:szCs w:val="30"/>
        </w:rPr>
        <w:t>1.</w:t>
      </w:r>
      <w:r>
        <w:rPr>
          <w:rFonts w:hint="eastAsia"/>
          <w:sz w:val="30"/>
          <w:szCs w:val="30"/>
        </w:rPr>
        <w:t>证人沈某甲的证言，证明案发期间其公司财务经理邓小荔有贿送钱财给广州市荔湾区地方税务局税收管理员被告人徐某，因被告人徐某是其所在中怡物业管理有限公司的税务专管员，送钱给被告人徐某是希望被告人在税收征管、申报等方面给予方便。</w:t>
      </w:r>
    </w:p>
    <w:p w14:paraId="7B00F865" w14:textId="77777777" w:rsidR="00C54EC5" w:rsidRDefault="00C54EC5">
      <w:pPr>
        <w:spacing w:line="500" w:lineRule="atLeast"/>
        <w:ind w:firstLine="600"/>
        <w:divId w:val="449856578"/>
        <w:rPr>
          <w:rFonts w:hint="eastAsia"/>
          <w:sz w:val="30"/>
          <w:szCs w:val="30"/>
        </w:rPr>
      </w:pPr>
      <w:r>
        <w:rPr>
          <w:rFonts w:hint="eastAsia"/>
          <w:sz w:val="30"/>
          <w:szCs w:val="30"/>
        </w:rPr>
        <w:t>2.</w:t>
      </w:r>
      <w:r>
        <w:rPr>
          <w:rFonts w:hint="eastAsia"/>
          <w:sz w:val="30"/>
          <w:szCs w:val="30"/>
        </w:rPr>
        <w:t>证人邓某甲的证言，证明案发期间其按照沈某甲的指示贿送钱财给被告人徐某，因被告人徐某是广州市荔湾区地方税务局的工作人员，是其所在中怡物业管理有限公司的税务专管员，负责监管其公司的税务工作，他们为了与被告人徐某搞好关系，故送钱给被告人徐某。</w:t>
      </w:r>
    </w:p>
    <w:p w14:paraId="6F46460E" w14:textId="77777777" w:rsidR="00C54EC5" w:rsidRDefault="00C54EC5">
      <w:pPr>
        <w:spacing w:line="500" w:lineRule="atLeast"/>
        <w:ind w:firstLine="600"/>
        <w:divId w:val="1033308462"/>
        <w:rPr>
          <w:rFonts w:hint="eastAsia"/>
          <w:sz w:val="30"/>
          <w:szCs w:val="30"/>
        </w:rPr>
      </w:pPr>
      <w:r>
        <w:rPr>
          <w:rFonts w:hint="eastAsia"/>
          <w:sz w:val="30"/>
          <w:szCs w:val="30"/>
        </w:rPr>
        <w:t>3.</w:t>
      </w:r>
      <w:r>
        <w:rPr>
          <w:rFonts w:hint="eastAsia"/>
          <w:sz w:val="30"/>
          <w:szCs w:val="30"/>
        </w:rPr>
        <w:t>证人潘某的证言，证明其是广州市中怡物业管理有限公司的实际负责人，广州市中怡物业管理有限公司主要业务是对新中国大厦的物业管理，其平时一直在香港生活，中怡公司的经营管理由沈某甲全权负责。</w:t>
      </w:r>
    </w:p>
    <w:p w14:paraId="75FA8197" w14:textId="77777777" w:rsidR="00C54EC5" w:rsidRDefault="00C54EC5">
      <w:pPr>
        <w:spacing w:line="500" w:lineRule="atLeast"/>
        <w:ind w:firstLine="600"/>
        <w:divId w:val="841236853"/>
        <w:rPr>
          <w:rFonts w:hint="eastAsia"/>
          <w:sz w:val="30"/>
          <w:szCs w:val="30"/>
        </w:rPr>
      </w:pPr>
      <w:r>
        <w:rPr>
          <w:rFonts w:hint="eastAsia"/>
          <w:sz w:val="30"/>
          <w:szCs w:val="30"/>
        </w:rPr>
        <w:t>4.</w:t>
      </w:r>
      <w:r>
        <w:rPr>
          <w:rFonts w:hint="eastAsia"/>
          <w:sz w:val="30"/>
          <w:szCs w:val="30"/>
        </w:rPr>
        <w:t>被告人徐某的工作情况说明、干部履历表、干部任免审批表等任职书证，证明被告人徐某任职的具体情况。</w:t>
      </w:r>
    </w:p>
    <w:p w14:paraId="264A7D76" w14:textId="77777777" w:rsidR="00C54EC5" w:rsidRDefault="00C54EC5">
      <w:pPr>
        <w:spacing w:line="500" w:lineRule="atLeast"/>
        <w:ind w:firstLine="600"/>
        <w:divId w:val="927272736"/>
        <w:rPr>
          <w:rFonts w:hint="eastAsia"/>
          <w:sz w:val="30"/>
          <w:szCs w:val="30"/>
        </w:rPr>
      </w:pPr>
      <w:r>
        <w:rPr>
          <w:rFonts w:hint="eastAsia"/>
          <w:sz w:val="30"/>
          <w:szCs w:val="30"/>
        </w:rPr>
        <w:t>5.</w:t>
      </w:r>
      <w:r>
        <w:rPr>
          <w:rFonts w:hint="eastAsia"/>
          <w:sz w:val="30"/>
          <w:szCs w:val="30"/>
        </w:rPr>
        <w:t>广州市荔湾区地方税务局出具的说明，证明案发期间被告人徐某没有向单位上缴现金、购物卡等有价证券。</w:t>
      </w:r>
    </w:p>
    <w:p w14:paraId="12BBD83C" w14:textId="77777777" w:rsidR="00C54EC5" w:rsidRDefault="00C54EC5">
      <w:pPr>
        <w:spacing w:line="500" w:lineRule="atLeast"/>
        <w:ind w:firstLine="600"/>
        <w:divId w:val="1439257978"/>
        <w:rPr>
          <w:rFonts w:hint="eastAsia"/>
          <w:sz w:val="30"/>
          <w:szCs w:val="30"/>
        </w:rPr>
      </w:pPr>
      <w:r>
        <w:rPr>
          <w:rFonts w:hint="eastAsia"/>
          <w:sz w:val="30"/>
          <w:szCs w:val="30"/>
        </w:rPr>
        <w:t>6.</w:t>
      </w:r>
      <w:r>
        <w:rPr>
          <w:rFonts w:hint="eastAsia"/>
          <w:sz w:val="30"/>
          <w:szCs w:val="30"/>
        </w:rPr>
        <w:t>被告人徐某的退赃凭证，证明被告人徐某已退出本案全部赃款的情况。</w:t>
      </w:r>
    </w:p>
    <w:p w14:paraId="4B632A65" w14:textId="77777777" w:rsidR="00C54EC5" w:rsidRDefault="00C54EC5">
      <w:pPr>
        <w:spacing w:line="500" w:lineRule="atLeast"/>
        <w:ind w:firstLine="600"/>
        <w:divId w:val="1115826140"/>
        <w:rPr>
          <w:rFonts w:hint="eastAsia"/>
          <w:sz w:val="30"/>
          <w:szCs w:val="30"/>
        </w:rPr>
      </w:pPr>
      <w:r>
        <w:rPr>
          <w:rFonts w:hint="eastAsia"/>
          <w:sz w:val="30"/>
          <w:szCs w:val="30"/>
        </w:rPr>
        <w:t>7.</w:t>
      </w:r>
      <w:r>
        <w:rPr>
          <w:rFonts w:hint="eastAsia"/>
          <w:sz w:val="30"/>
          <w:szCs w:val="30"/>
        </w:rPr>
        <w:t>广州市越秀区人民检察院反渎职侵权局出具的破案报告，证明被告人徐某归案的具体经过。</w:t>
      </w:r>
    </w:p>
    <w:p w14:paraId="365E522A" w14:textId="77777777" w:rsidR="00C54EC5" w:rsidRDefault="00C54EC5">
      <w:pPr>
        <w:spacing w:line="500" w:lineRule="atLeast"/>
        <w:ind w:firstLine="600"/>
        <w:divId w:val="702941233"/>
        <w:rPr>
          <w:rFonts w:hint="eastAsia"/>
          <w:sz w:val="30"/>
          <w:szCs w:val="30"/>
        </w:rPr>
      </w:pPr>
      <w:r>
        <w:rPr>
          <w:rFonts w:hint="eastAsia"/>
          <w:sz w:val="30"/>
          <w:szCs w:val="30"/>
        </w:rPr>
        <w:t>8.</w:t>
      </w:r>
      <w:r>
        <w:rPr>
          <w:rFonts w:hint="eastAsia"/>
          <w:sz w:val="30"/>
          <w:szCs w:val="30"/>
        </w:rPr>
        <w:t>被告人徐某的供述，被告人对指控的前述犯罪事实供认不讳。</w:t>
      </w:r>
    </w:p>
    <w:p w14:paraId="5B82D731" w14:textId="77777777" w:rsidR="00C54EC5" w:rsidRDefault="00C54EC5">
      <w:pPr>
        <w:spacing w:line="500" w:lineRule="atLeast"/>
        <w:ind w:firstLine="600"/>
        <w:divId w:val="965354983"/>
        <w:rPr>
          <w:rFonts w:hint="eastAsia"/>
          <w:sz w:val="30"/>
          <w:szCs w:val="30"/>
        </w:rPr>
      </w:pPr>
      <w:r>
        <w:rPr>
          <w:rFonts w:hint="eastAsia"/>
          <w:sz w:val="30"/>
          <w:szCs w:val="30"/>
        </w:rPr>
        <w:t>9.</w:t>
      </w:r>
      <w:r>
        <w:rPr>
          <w:rFonts w:hint="eastAsia"/>
          <w:sz w:val="30"/>
          <w:szCs w:val="30"/>
        </w:rPr>
        <w:t>被告人徐某的户籍材料，证明被告人的身份情况。</w:t>
      </w:r>
    </w:p>
    <w:p w14:paraId="45866D02" w14:textId="77777777" w:rsidR="00C54EC5" w:rsidRDefault="00C54EC5">
      <w:pPr>
        <w:spacing w:line="500" w:lineRule="atLeast"/>
        <w:ind w:firstLine="600"/>
        <w:divId w:val="857886397"/>
        <w:rPr>
          <w:rFonts w:hint="eastAsia"/>
          <w:sz w:val="30"/>
          <w:szCs w:val="30"/>
        </w:rPr>
      </w:pPr>
      <w:r>
        <w:rPr>
          <w:rFonts w:hint="eastAsia"/>
          <w:sz w:val="30"/>
          <w:szCs w:val="30"/>
        </w:rPr>
        <w:t>本院认为，被告人徐某身为国家工作人员，利用职务上的便利，非法收受他人财物，为他人谋取利益，其行为已构成受贿罪。公诉机关的指控事实清楚，证据确实、充分，罪名成立，本院予以支持。被告人徐某犯罪以后自动投案，如实供述自己的罪行，是自首，依法可以从轻或者减轻处罚，且被告人徐某已退出本案全部赃款，具有悔罪表现，结合本案的事实、情节，本院决定对被告人徐某减轻处罚并宣告缓刑。辩护人对指控被告人徐某受贿数额持异议的辩护意见据理不足，本院不予采纳。辩护人的其他罪轻辩护意见本院已予考虑。依照《中华人民共和国刑法》第三百八十五条、第三百八十六条、第三百八十三条、第六十七条第一款、第七十二条、第七十三条第二、三款、第六十四条之规定，判决如下：</w:t>
      </w:r>
    </w:p>
    <w:p w14:paraId="5110C961" w14:textId="77777777" w:rsidR="00C54EC5" w:rsidRDefault="00C54EC5">
      <w:pPr>
        <w:spacing w:line="500" w:lineRule="atLeast"/>
        <w:ind w:firstLine="600"/>
        <w:divId w:val="1385567669"/>
        <w:rPr>
          <w:rFonts w:hint="eastAsia"/>
          <w:sz w:val="30"/>
          <w:szCs w:val="30"/>
        </w:rPr>
      </w:pPr>
      <w:r>
        <w:rPr>
          <w:rFonts w:hint="eastAsia"/>
          <w:sz w:val="30"/>
          <w:szCs w:val="30"/>
        </w:rPr>
        <w:t>一、被告人徐某犯受贿罪，判处有期徒刑二年，缓刑三年。</w:t>
      </w:r>
    </w:p>
    <w:p w14:paraId="0C0A7E69" w14:textId="77777777" w:rsidR="00C54EC5" w:rsidRDefault="00C54EC5">
      <w:pPr>
        <w:spacing w:line="500" w:lineRule="atLeast"/>
        <w:ind w:firstLine="600"/>
        <w:divId w:val="1032343205"/>
        <w:rPr>
          <w:rFonts w:hint="eastAsia"/>
          <w:sz w:val="30"/>
          <w:szCs w:val="30"/>
        </w:rPr>
      </w:pPr>
      <w:r>
        <w:rPr>
          <w:rFonts w:hint="eastAsia"/>
          <w:sz w:val="30"/>
          <w:szCs w:val="30"/>
        </w:rPr>
        <w:t>（缓刑考验期限，从判决确定之日起计算。）</w:t>
      </w:r>
    </w:p>
    <w:p w14:paraId="09A03267" w14:textId="77777777" w:rsidR="00C54EC5" w:rsidRDefault="00C54EC5">
      <w:pPr>
        <w:spacing w:line="500" w:lineRule="atLeast"/>
        <w:ind w:firstLine="600"/>
        <w:divId w:val="1106389361"/>
        <w:rPr>
          <w:rFonts w:hint="eastAsia"/>
          <w:sz w:val="30"/>
          <w:szCs w:val="30"/>
        </w:rPr>
      </w:pPr>
      <w:r>
        <w:rPr>
          <w:rFonts w:hint="eastAsia"/>
          <w:sz w:val="30"/>
          <w:szCs w:val="30"/>
        </w:rPr>
        <w:t>二、扣押被告人徐某违法所得</w:t>
      </w:r>
      <w:r>
        <w:rPr>
          <w:rFonts w:hint="eastAsia"/>
          <w:sz w:val="30"/>
          <w:szCs w:val="30"/>
        </w:rPr>
        <w:t>68000</w:t>
      </w:r>
      <w:r>
        <w:rPr>
          <w:rFonts w:hint="eastAsia"/>
          <w:sz w:val="30"/>
          <w:szCs w:val="30"/>
        </w:rPr>
        <w:t>元予以没收，上缴国库。</w:t>
      </w:r>
    </w:p>
    <w:p w14:paraId="61BA4BFE" w14:textId="77777777" w:rsidR="00C54EC5" w:rsidRDefault="00C54EC5">
      <w:pPr>
        <w:spacing w:line="500" w:lineRule="atLeast"/>
        <w:ind w:firstLine="600"/>
        <w:divId w:val="169877358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4302406A" w14:textId="77777777" w:rsidR="00C54EC5" w:rsidRDefault="00C54EC5">
      <w:pPr>
        <w:spacing w:line="500" w:lineRule="atLeast"/>
        <w:jc w:val="right"/>
        <w:divId w:val="1693188942"/>
        <w:rPr>
          <w:rFonts w:hint="eastAsia"/>
          <w:sz w:val="30"/>
          <w:szCs w:val="30"/>
        </w:rPr>
      </w:pPr>
      <w:r>
        <w:rPr>
          <w:rFonts w:hint="eastAsia"/>
          <w:sz w:val="30"/>
          <w:szCs w:val="30"/>
        </w:rPr>
        <w:t>审　判　长　　黄鸿志</w:t>
      </w:r>
    </w:p>
    <w:p w14:paraId="486E06FD" w14:textId="77777777" w:rsidR="00C54EC5" w:rsidRDefault="00C54EC5">
      <w:pPr>
        <w:spacing w:line="500" w:lineRule="atLeast"/>
        <w:jc w:val="right"/>
        <w:divId w:val="1602713297"/>
        <w:rPr>
          <w:rFonts w:hint="eastAsia"/>
          <w:sz w:val="30"/>
          <w:szCs w:val="30"/>
        </w:rPr>
      </w:pPr>
      <w:r>
        <w:rPr>
          <w:rFonts w:hint="eastAsia"/>
          <w:sz w:val="30"/>
          <w:szCs w:val="30"/>
        </w:rPr>
        <w:t>人民陪审员　　程志雄</w:t>
      </w:r>
    </w:p>
    <w:p w14:paraId="400EE1A4" w14:textId="77777777" w:rsidR="00C54EC5" w:rsidRDefault="00C54EC5">
      <w:pPr>
        <w:spacing w:line="500" w:lineRule="atLeast"/>
        <w:jc w:val="right"/>
        <w:divId w:val="1308821828"/>
        <w:rPr>
          <w:rFonts w:hint="eastAsia"/>
          <w:sz w:val="30"/>
          <w:szCs w:val="30"/>
        </w:rPr>
      </w:pPr>
      <w:r>
        <w:rPr>
          <w:rFonts w:hint="eastAsia"/>
          <w:sz w:val="30"/>
          <w:szCs w:val="30"/>
        </w:rPr>
        <w:t>人民陪审员　　曾　红</w:t>
      </w:r>
    </w:p>
    <w:p w14:paraId="15F3203B" w14:textId="77777777" w:rsidR="00C54EC5" w:rsidRDefault="00C54EC5">
      <w:pPr>
        <w:spacing w:line="500" w:lineRule="atLeast"/>
        <w:jc w:val="right"/>
        <w:divId w:val="20133773"/>
        <w:rPr>
          <w:rFonts w:hint="eastAsia"/>
          <w:sz w:val="30"/>
          <w:szCs w:val="30"/>
        </w:rPr>
      </w:pPr>
      <w:r>
        <w:rPr>
          <w:rFonts w:hint="eastAsia"/>
          <w:sz w:val="30"/>
          <w:szCs w:val="30"/>
        </w:rPr>
        <w:t>二〇一五年六月四日</w:t>
      </w:r>
    </w:p>
    <w:p w14:paraId="2B282E22" w14:textId="77777777" w:rsidR="00C54EC5" w:rsidRDefault="00C54EC5">
      <w:pPr>
        <w:spacing w:line="500" w:lineRule="atLeast"/>
        <w:jc w:val="right"/>
        <w:divId w:val="1048071727"/>
        <w:rPr>
          <w:rFonts w:hint="eastAsia"/>
          <w:sz w:val="30"/>
          <w:szCs w:val="30"/>
        </w:rPr>
      </w:pPr>
      <w:r>
        <w:rPr>
          <w:rFonts w:hint="eastAsia"/>
          <w:sz w:val="30"/>
          <w:szCs w:val="30"/>
        </w:rPr>
        <w:t>书　记　员　　唐晓晖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C3989" w14:textId="77777777" w:rsidR="00C54EC5" w:rsidRDefault="00C54EC5" w:rsidP="00C54EC5">
      <w:pPr>
        <w:rPr>
          <w:rFonts w:hint="eastAsia"/>
        </w:rPr>
      </w:pPr>
      <w:r>
        <w:separator/>
      </w:r>
    </w:p>
  </w:endnote>
  <w:endnote w:type="continuationSeparator" w:id="0">
    <w:p w14:paraId="36BEC9A3" w14:textId="77777777" w:rsidR="00C54EC5" w:rsidRDefault="00C54EC5" w:rsidP="00C54EC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70C1C" w14:textId="77777777" w:rsidR="00C54EC5" w:rsidRDefault="00C54EC5" w:rsidP="00C54EC5">
      <w:pPr>
        <w:rPr>
          <w:rFonts w:hint="eastAsia"/>
        </w:rPr>
      </w:pPr>
      <w:r>
        <w:separator/>
      </w:r>
    </w:p>
  </w:footnote>
  <w:footnote w:type="continuationSeparator" w:id="0">
    <w:p w14:paraId="4C0742DD" w14:textId="77777777" w:rsidR="00C54EC5" w:rsidRDefault="00C54EC5" w:rsidP="00C54EC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4EC5"/>
    <w:rsid w:val="00A23C24"/>
    <w:rsid w:val="00C54E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E5ABD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54EC5"/>
    <w:pPr>
      <w:tabs>
        <w:tab w:val="center" w:pos="4153"/>
        <w:tab w:val="right" w:pos="8306"/>
      </w:tabs>
      <w:snapToGrid w:val="0"/>
      <w:jc w:val="center"/>
    </w:pPr>
    <w:rPr>
      <w:sz w:val="18"/>
      <w:szCs w:val="18"/>
    </w:rPr>
  </w:style>
  <w:style w:type="character" w:customStyle="1" w:styleId="a4">
    <w:name w:val="页眉 字符"/>
    <w:basedOn w:val="a0"/>
    <w:link w:val="a3"/>
    <w:uiPriority w:val="99"/>
    <w:rsid w:val="00C54EC5"/>
    <w:rPr>
      <w:rFonts w:ascii="宋体" w:eastAsia="宋体" w:hAnsi="宋体" w:cs="宋体"/>
      <w:sz w:val="18"/>
      <w:szCs w:val="18"/>
    </w:rPr>
  </w:style>
  <w:style w:type="paragraph" w:styleId="a5">
    <w:name w:val="footer"/>
    <w:basedOn w:val="a"/>
    <w:link w:val="a6"/>
    <w:uiPriority w:val="99"/>
    <w:unhideWhenUsed/>
    <w:rsid w:val="00C54EC5"/>
    <w:pPr>
      <w:tabs>
        <w:tab w:val="center" w:pos="4153"/>
        <w:tab w:val="right" w:pos="8306"/>
      </w:tabs>
      <w:snapToGrid w:val="0"/>
    </w:pPr>
    <w:rPr>
      <w:sz w:val="18"/>
      <w:szCs w:val="18"/>
    </w:rPr>
  </w:style>
  <w:style w:type="character" w:customStyle="1" w:styleId="a6">
    <w:name w:val="页脚 字符"/>
    <w:basedOn w:val="a0"/>
    <w:link w:val="a5"/>
    <w:uiPriority w:val="99"/>
    <w:rsid w:val="00C54EC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3773">
      <w:marLeft w:val="0"/>
      <w:marRight w:val="720"/>
      <w:marTop w:val="10"/>
      <w:marBottom w:val="10"/>
      <w:divBdr>
        <w:top w:val="none" w:sz="0" w:space="0" w:color="auto"/>
        <w:left w:val="none" w:sz="0" w:space="0" w:color="auto"/>
        <w:bottom w:val="none" w:sz="0" w:space="0" w:color="auto"/>
        <w:right w:val="none" w:sz="0" w:space="0" w:color="auto"/>
      </w:divBdr>
    </w:div>
    <w:div w:id="216667710">
      <w:marLeft w:val="0"/>
      <w:marRight w:val="0"/>
      <w:marTop w:val="10"/>
      <w:marBottom w:val="10"/>
      <w:divBdr>
        <w:top w:val="none" w:sz="0" w:space="0" w:color="auto"/>
        <w:left w:val="none" w:sz="0" w:space="0" w:color="auto"/>
        <w:bottom w:val="none" w:sz="0" w:space="0" w:color="auto"/>
        <w:right w:val="none" w:sz="0" w:space="0" w:color="auto"/>
      </w:divBdr>
    </w:div>
    <w:div w:id="449856578">
      <w:marLeft w:val="0"/>
      <w:marRight w:val="0"/>
      <w:marTop w:val="10"/>
      <w:marBottom w:val="10"/>
      <w:divBdr>
        <w:top w:val="none" w:sz="0" w:space="0" w:color="auto"/>
        <w:left w:val="none" w:sz="0" w:space="0" w:color="auto"/>
        <w:bottom w:val="none" w:sz="0" w:space="0" w:color="auto"/>
        <w:right w:val="none" w:sz="0" w:space="0" w:color="auto"/>
      </w:divBdr>
    </w:div>
    <w:div w:id="702941233">
      <w:marLeft w:val="0"/>
      <w:marRight w:val="0"/>
      <w:marTop w:val="10"/>
      <w:marBottom w:val="10"/>
      <w:divBdr>
        <w:top w:val="none" w:sz="0" w:space="0" w:color="auto"/>
        <w:left w:val="none" w:sz="0" w:space="0" w:color="auto"/>
        <w:bottom w:val="none" w:sz="0" w:space="0" w:color="auto"/>
        <w:right w:val="none" w:sz="0" w:space="0" w:color="auto"/>
      </w:divBdr>
    </w:div>
    <w:div w:id="841236853">
      <w:marLeft w:val="0"/>
      <w:marRight w:val="0"/>
      <w:marTop w:val="10"/>
      <w:marBottom w:val="10"/>
      <w:divBdr>
        <w:top w:val="none" w:sz="0" w:space="0" w:color="auto"/>
        <w:left w:val="none" w:sz="0" w:space="0" w:color="auto"/>
        <w:bottom w:val="none" w:sz="0" w:space="0" w:color="auto"/>
        <w:right w:val="none" w:sz="0" w:space="0" w:color="auto"/>
      </w:divBdr>
    </w:div>
    <w:div w:id="847065723">
      <w:marLeft w:val="0"/>
      <w:marRight w:val="0"/>
      <w:marTop w:val="10"/>
      <w:marBottom w:val="10"/>
      <w:divBdr>
        <w:top w:val="none" w:sz="0" w:space="0" w:color="auto"/>
        <w:left w:val="none" w:sz="0" w:space="0" w:color="auto"/>
        <w:bottom w:val="none" w:sz="0" w:space="0" w:color="auto"/>
        <w:right w:val="none" w:sz="0" w:space="0" w:color="auto"/>
      </w:divBdr>
    </w:div>
    <w:div w:id="857886397">
      <w:marLeft w:val="0"/>
      <w:marRight w:val="0"/>
      <w:marTop w:val="10"/>
      <w:marBottom w:val="10"/>
      <w:divBdr>
        <w:top w:val="none" w:sz="0" w:space="0" w:color="auto"/>
        <w:left w:val="none" w:sz="0" w:space="0" w:color="auto"/>
        <w:bottom w:val="none" w:sz="0" w:space="0" w:color="auto"/>
        <w:right w:val="none" w:sz="0" w:space="0" w:color="auto"/>
      </w:divBdr>
    </w:div>
    <w:div w:id="905601986">
      <w:marLeft w:val="0"/>
      <w:marRight w:val="0"/>
      <w:marTop w:val="10"/>
      <w:marBottom w:val="10"/>
      <w:divBdr>
        <w:top w:val="none" w:sz="0" w:space="0" w:color="auto"/>
        <w:left w:val="none" w:sz="0" w:space="0" w:color="auto"/>
        <w:bottom w:val="none" w:sz="0" w:space="0" w:color="auto"/>
        <w:right w:val="none" w:sz="0" w:space="0" w:color="auto"/>
      </w:divBdr>
    </w:div>
    <w:div w:id="927272736">
      <w:marLeft w:val="0"/>
      <w:marRight w:val="0"/>
      <w:marTop w:val="10"/>
      <w:marBottom w:val="10"/>
      <w:divBdr>
        <w:top w:val="none" w:sz="0" w:space="0" w:color="auto"/>
        <w:left w:val="none" w:sz="0" w:space="0" w:color="auto"/>
        <w:bottom w:val="none" w:sz="0" w:space="0" w:color="auto"/>
        <w:right w:val="none" w:sz="0" w:space="0" w:color="auto"/>
      </w:divBdr>
    </w:div>
    <w:div w:id="953319010">
      <w:marLeft w:val="0"/>
      <w:marRight w:val="0"/>
      <w:marTop w:val="10"/>
      <w:marBottom w:val="10"/>
      <w:divBdr>
        <w:top w:val="none" w:sz="0" w:space="0" w:color="auto"/>
        <w:left w:val="none" w:sz="0" w:space="0" w:color="auto"/>
        <w:bottom w:val="none" w:sz="0" w:space="0" w:color="auto"/>
        <w:right w:val="none" w:sz="0" w:space="0" w:color="auto"/>
      </w:divBdr>
    </w:div>
    <w:div w:id="965354983">
      <w:marLeft w:val="0"/>
      <w:marRight w:val="0"/>
      <w:marTop w:val="10"/>
      <w:marBottom w:val="10"/>
      <w:divBdr>
        <w:top w:val="none" w:sz="0" w:space="0" w:color="auto"/>
        <w:left w:val="none" w:sz="0" w:space="0" w:color="auto"/>
        <w:bottom w:val="none" w:sz="0" w:space="0" w:color="auto"/>
        <w:right w:val="none" w:sz="0" w:space="0" w:color="auto"/>
      </w:divBdr>
    </w:div>
    <w:div w:id="1032343205">
      <w:marLeft w:val="0"/>
      <w:marRight w:val="0"/>
      <w:marTop w:val="10"/>
      <w:marBottom w:val="10"/>
      <w:divBdr>
        <w:top w:val="none" w:sz="0" w:space="0" w:color="auto"/>
        <w:left w:val="none" w:sz="0" w:space="0" w:color="auto"/>
        <w:bottom w:val="none" w:sz="0" w:space="0" w:color="auto"/>
        <w:right w:val="none" w:sz="0" w:space="0" w:color="auto"/>
      </w:divBdr>
    </w:div>
    <w:div w:id="1033308462">
      <w:marLeft w:val="0"/>
      <w:marRight w:val="0"/>
      <w:marTop w:val="10"/>
      <w:marBottom w:val="10"/>
      <w:divBdr>
        <w:top w:val="none" w:sz="0" w:space="0" w:color="auto"/>
        <w:left w:val="none" w:sz="0" w:space="0" w:color="auto"/>
        <w:bottom w:val="none" w:sz="0" w:space="0" w:color="auto"/>
        <w:right w:val="none" w:sz="0" w:space="0" w:color="auto"/>
      </w:divBdr>
    </w:div>
    <w:div w:id="1048071727">
      <w:marLeft w:val="0"/>
      <w:marRight w:val="720"/>
      <w:marTop w:val="10"/>
      <w:marBottom w:val="10"/>
      <w:divBdr>
        <w:top w:val="none" w:sz="0" w:space="0" w:color="auto"/>
        <w:left w:val="none" w:sz="0" w:space="0" w:color="auto"/>
        <w:bottom w:val="none" w:sz="0" w:space="0" w:color="auto"/>
        <w:right w:val="none" w:sz="0" w:space="0" w:color="auto"/>
      </w:divBdr>
    </w:div>
    <w:div w:id="1083574835">
      <w:marLeft w:val="0"/>
      <w:marRight w:val="0"/>
      <w:marTop w:val="10"/>
      <w:marBottom w:val="10"/>
      <w:divBdr>
        <w:top w:val="none" w:sz="0" w:space="0" w:color="auto"/>
        <w:left w:val="none" w:sz="0" w:space="0" w:color="auto"/>
        <w:bottom w:val="none" w:sz="0" w:space="0" w:color="auto"/>
        <w:right w:val="none" w:sz="0" w:space="0" w:color="auto"/>
      </w:divBdr>
    </w:div>
    <w:div w:id="1091581577">
      <w:marLeft w:val="0"/>
      <w:marRight w:val="0"/>
      <w:marTop w:val="10"/>
      <w:marBottom w:val="10"/>
      <w:divBdr>
        <w:top w:val="none" w:sz="0" w:space="0" w:color="auto"/>
        <w:left w:val="none" w:sz="0" w:space="0" w:color="auto"/>
        <w:bottom w:val="none" w:sz="0" w:space="0" w:color="auto"/>
        <w:right w:val="none" w:sz="0" w:space="0" w:color="auto"/>
      </w:divBdr>
    </w:div>
    <w:div w:id="1106389361">
      <w:marLeft w:val="0"/>
      <w:marRight w:val="0"/>
      <w:marTop w:val="10"/>
      <w:marBottom w:val="10"/>
      <w:divBdr>
        <w:top w:val="none" w:sz="0" w:space="0" w:color="auto"/>
        <w:left w:val="none" w:sz="0" w:space="0" w:color="auto"/>
        <w:bottom w:val="none" w:sz="0" w:space="0" w:color="auto"/>
        <w:right w:val="none" w:sz="0" w:space="0" w:color="auto"/>
      </w:divBdr>
    </w:div>
    <w:div w:id="1107965961">
      <w:marLeft w:val="0"/>
      <w:marRight w:val="0"/>
      <w:marTop w:val="10"/>
      <w:marBottom w:val="10"/>
      <w:divBdr>
        <w:top w:val="none" w:sz="0" w:space="0" w:color="auto"/>
        <w:left w:val="none" w:sz="0" w:space="0" w:color="auto"/>
        <w:bottom w:val="none" w:sz="0" w:space="0" w:color="auto"/>
        <w:right w:val="none" w:sz="0" w:space="0" w:color="auto"/>
      </w:divBdr>
    </w:div>
    <w:div w:id="1115826140">
      <w:marLeft w:val="0"/>
      <w:marRight w:val="0"/>
      <w:marTop w:val="10"/>
      <w:marBottom w:val="10"/>
      <w:divBdr>
        <w:top w:val="none" w:sz="0" w:space="0" w:color="auto"/>
        <w:left w:val="none" w:sz="0" w:space="0" w:color="auto"/>
        <w:bottom w:val="none" w:sz="0" w:space="0" w:color="auto"/>
        <w:right w:val="none" w:sz="0" w:space="0" w:color="auto"/>
      </w:divBdr>
    </w:div>
    <w:div w:id="1207567661">
      <w:marLeft w:val="0"/>
      <w:marRight w:val="0"/>
      <w:marTop w:val="10"/>
      <w:marBottom w:val="10"/>
      <w:divBdr>
        <w:top w:val="none" w:sz="0" w:space="0" w:color="auto"/>
        <w:left w:val="none" w:sz="0" w:space="0" w:color="auto"/>
        <w:bottom w:val="none" w:sz="0" w:space="0" w:color="auto"/>
        <w:right w:val="none" w:sz="0" w:space="0" w:color="auto"/>
      </w:divBdr>
    </w:div>
    <w:div w:id="1219708602">
      <w:marLeft w:val="0"/>
      <w:marRight w:val="0"/>
      <w:marTop w:val="10"/>
      <w:marBottom w:val="10"/>
      <w:divBdr>
        <w:top w:val="none" w:sz="0" w:space="0" w:color="auto"/>
        <w:left w:val="none" w:sz="0" w:space="0" w:color="auto"/>
        <w:bottom w:val="none" w:sz="0" w:space="0" w:color="auto"/>
        <w:right w:val="none" w:sz="0" w:space="0" w:color="auto"/>
      </w:divBdr>
    </w:div>
    <w:div w:id="1308821828">
      <w:marLeft w:val="0"/>
      <w:marRight w:val="720"/>
      <w:marTop w:val="10"/>
      <w:marBottom w:val="10"/>
      <w:divBdr>
        <w:top w:val="none" w:sz="0" w:space="0" w:color="auto"/>
        <w:left w:val="none" w:sz="0" w:space="0" w:color="auto"/>
        <w:bottom w:val="none" w:sz="0" w:space="0" w:color="auto"/>
        <w:right w:val="none" w:sz="0" w:space="0" w:color="auto"/>
      </w:divBdr>
    </w:div>
    <w:div w:id="1343897539">
      <w:marLeft w:val="0"/>
      <w:marRight w:val="0"/>
      <w:marTop w:val="10"/>
      <w:marBottom w:val="10"/>
      <w:divBdr>
        <w:top w:val="none" w:sz="0" w:space="0" w:color="auto"/>
        <w:left w:val="none" w:sz="0" w:space="0" w:color="auto"/>
        <w:bottom w:val="none" w:sz="0" w:space="0" w:color="auto"/>
        <w:right w:val="none" w:sz="0" w:space="0" w:color="auto"/>
      </w:divBdr>
    </w:div>
    <w:div w:id="1385567669">
      <w:marLeft w:val="0"/>
      <w:marRight w:val="0"/>
      <w:marTop w:val="10"/>
      <w:marBottom w:val="10"/>
      <w:divBdr>
        <w:top w:val="none" w:sz="0" w:space="0" w:color="auto"/>
        <w:left w:val="none" w:sz="0" w:space="0" w:color="auto"/>
        <w:bottom w:val="none" w:sz="0" w:space="0" w:color="auto"/>
        <w:right w:val="none" w:sz="0" w:space="0" w:color="auto"/>
      </w:divBdr>
    </w:div>
    <w:div w:id="1439257978">
      <w:marLeft w:val="0"/>
      <w:marRight w:val="0"/>
      <w:marTop w:val="10"/>
      <w:marBottom w:val="10"/>
      <w:divBdr>
        <w:top w:val="none" w:sz="0" w:space="0" w:color="auto"/>
        <w:left w:val="none" w:sz="0" w:space="0" w:color="auto"/>
        <w:bottom w:val="none" w:sz="0" w:space="0" w:color="auto"/>
        <w:right w:val="none" w:sz="0" w:space="0" w:color="auto"/>
      </w:divBdr>
    </w:div>
    <w:div w:id="1453283139">
      <w:marLeft w:val="0"/>
      <w:marRight w:val="0"/>
      <w:marTop w:val="10"/>
      <w:marBottom w:val="10"/>
      <w:divBdr>
        <w:top w:val="none" w:sz="0" w:space="0" w:color="auto"/>
        <w:left w:val="none" w:sz="0" w:space="0" w:color="auto"/>
        <w:bottom w:val="none" w:sz="0" w:space="0" w:color="auto"/>
        <w:right w:val="none" w:sz="0" w:space="0" w:color="auto"/>
      </w:divBdr>
    </w:div>
    <w:div w:id="1527057423">
      <w:marLeft w:val="0"/>
      <w:marRight w:val="0"/>
      <w:marTop w:val="10"/>
      <w:marBottom w:val="10"/>
      <w:divBdr>
        <w:top w:val="none" w:sz="0" w:space="0" w:color="auto"/>
        <w:left w:val="none" w:sz="0" w:space="0" w:color="auto"/>
        <w:bottom w:val="none" w:sz="0" w:space="0" w:color="auto"/>
        <w:right w:val="none" w:sz="0" w:space="0" w:color="auto"/>
      </w:divBdr>
    </w:div>
    <w:div w:id="1602713297">
      <w:marLeft w:val="0"/>
      <w:marRight w:val="720"/>
      <w:marTop w:val="10"/>
      <w:marBottom w:val="10"/>
      <w:divBdr>
        <w:top w:val="none" w:sz="0" w:space="0" w:color="auto"/>
        <w:left w:val="none" w:sz="0" w:space="0" w:color="auto"/>
        <w:bottom w:val="none" w:sz="0" w:space="0" w:color="auto"/>
        <w:right w:val="none" w:sz="0" w:space="0" w:color="auto"/>
      </w:divBdr>
    </w:div>
    <w:div w:id="1693188942">
      <w:marLeft w:val="0"/>
      <w:marRight w:val="720"/>
      <w:marTop w:val="10"/>
      <w:marBottom w:val="10"/>
      <w:divBdr>
        <w:top w:val="none" w:sz="0" w:space="0" w:color="auto"/>
        <w:left w:val="none" w:sz="0" w:space="0" w:color="auto"/>
        <w:bottom w:val="none" w:sz="0" w:space="0" w:color="auto"/>
        <w:right w:val="none" w:sz="0" w:space="0" w:color="auto"/>
      </w:divBdr>
    </w:div>
    <w:div w:id="1698773586">
      <w:marLeft w:val="0"/>
      <w:marRight w:val="0"/>
      <w:marTop w:val="10"/>
      <w:marBottom w:val="10"/>
      <w:divBdr>
        <w:top w:val="none" w:sz="0" w:space="0" w:color="auto"/>
        <w:left w:val="none" w:sz="0" w:space="0" w:color="auto"/>
        <w:bottom w:val="none" w:sz="0" w:space="0" w:color="auto"/>
        <w:right w:val="none" w:sz="0" w:space="0" w:color="auto"/>
      </w:divBdr>
    </w:div>
    <w:div w:id="19073756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289</Words>
  <Characters>1652</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2025-04-30T06:09:00Z</dcterms:created>
  <dcterms:modified xsi:type="dcterms:W3CDTF">2025-04-30T06:09:00Z</dcterms:modified>
</cp:coreProperties>
</file>