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F81F" w14:textId="77777777" w:rsidR="00EF5DA1" w:rsidRDefault="00EF5DA1">
      <w:pPr>
        <w:spacing w:line="500" w:lineRule="atLeast"/>
        <w:jc w:val="center"/>
        <w:divId w:val="251549845"/>
        <w:rPr>
          <w:rFonts w:ascii="黑体" w:eastAsia="黑体" w:hAnsi="黑体"/>
          <w:sz w:val="36"/>
          <w:szCs w:val="36"/>
        </w:rPr>
      </w:pPr>
      <w:r>
        <w:rPr>
          <w:rFonts w:ascii="黑体" w:eastAsia="黑体" w:hAnsi="黑体" w:hint="eastAsia"/>
          <w:sz w:val="36"/>
          <w:szCs w:val="36"/>
        </w:rPr>
        <w:t>广东省广州市荔湾区人民法院</w:t>
      </w:r>
    </w:p>
    <w:p w14:paraId="4F3671A3" w14:textId="77777777" w:rsidR="00EF5DA1" w:rsidRDefault="00EF5DA1">
      <w:pPr>
        <w:spacing w:line="500" w:lineRule="atLeast"/>
        <w:jc w:val="center"/>
        <w:divId w:val="20676784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B252C7" w14:textId="77777777" w:rsidR="00EF5DA1" w:rsidRDefault="00EF5DA1">
      <w:pPr>
        <w:spacing w:line="500" w:lineRule="atLeast"/>
        <w:jc w:val="right"/>
        <w:divId w:val="959922345"/>
        <w:rPr>
          <w:rFonts w:hint="eastAsia"/>
          <w:sz w:val="30"/>
          <w:szCs w:val="30"/>
        </w:rPr>
      </w:pP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617</w:t>
      </w:r>
      <w:r>
        <w:rPr>
          <w:rFonts w:hint="eastAsia"/>
          <w:sz w:val="30"/>
          <w:szCs w:val="30"/>
        </w:rPr>
        <w:t>号</w:t>
      </w:r>
    </w:p>
    <w:p w14:paraId="321E90F5" w14:textId="77777777" w:rsidR="00EF5DA1" w:rsidRDefault="00EF5DA1">
      <w:pPr>
        <w:spacing w:line="500" w:lineRule="atLeast"/>
        <w:ind w:firstLine="600"/>
        <w:divId w:val="699432882"/>
        <w:rPr>
          <w:rFonts w:hint="eastAsia"/>
          <w:sz w:val="30"/>
          <w:szCs w:val="30"/>
        </w:rPr>
      </w:pPr>
      <w:r>
        <w:rPr>
          <w:rFonts w:hint="eastAsia"/>
          <w:sz w:val="30"/>
          <w:szCs w:val="30"/>
        </w:rPr>
        <w:t>公诉机关广州市荔湾区人民检察院。</w:t>
      </w:r>
    </w:p>
    <w:p w14:paraId="59ABD9CC" w14:textId="77777777" w:rsidR="00EF5DA1" w:rsidRDefault="00EF5DA1">
      <w:pPr>
        <w:spacing w:line="500" w:lineRule="atLeast"/>
        <w:ind w:firstLine="600"/>
        <w:divId w:val="1918131804"/>
        <w:rPr>
          <w:rFonts w:hint="eastAsia"/>
          <w:sz w:val="30"/>
          <w:szCs w:val="30"/>
        </w:rPr>
      </w:pPr>
      <w:r>
        <w:rPr>
          <w:rFonts w:hint="eastAsia"/>
          <w:sz w:val="30"/>
          <w:szCs w:val="30"/>
        </w:rPr>
        <w:t>被告人徐某，住广州市越秀区，现住广州市海珠区。因涉嫌犯行贿罪于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日被逮捕。现羁押于广州市荔湾区看守所（槎头）。</w:t>
      </w:r>
    </w:p>
    <w:p w14:paraId="30CF5C4C" w14:textId="77777777" w:rsidR="00EF5DA1" w:rsidRDefault="00EF5DA1">
      <w:pPr>
        <w:spacing w:line="500" w:lineRule="atLeast"/>
        <w:ind w:firstLine="600"/>
        <w:divId w:val="267855803"/>
        <w:rPr>
          <w:rFonts w:hint="eastAsia"/>
          <w:sz w:val="30"/>
          <w:szCs w:val="30"/>
        </w:rPr>
      </w:pPr>
      <w:r>
        <w:rPr>
          <w:rFonts w:hint="eastAsia"/>
          <w:sz w:val="30"/>
          <w:szCs w:val="30"/>
        </w:rPr>
        <w:t>辩护人张海舰、沈振，广东众帮律师事务所律师、实习律师。</w:t>
      </w:r>
    </w:p>
    <w:p w14:paraId="1E14ACBF" w14:textId="77777777" w:rsidR="00EF5DA1" w:rsidRDefault="00EF5DA1">
      <w:pPr>
        <w:spacing w:line="500" w:lineRule="atLeast"/>
        <w:ind w:firstLine="600"/>
        <w:divId w:val="873225360"/>
        <w:rPr>
          <w:rFonts w:hint="eastAsia"/>
          <w:sz w:val="30"/>
          <w:szCs w:val="30"/>
        </w:rPr>
      </w:pPr>
      <w:r>
        <w:rPr>
          <w:rFonts w:hint="eastAsia"/>
          <w:sz w:val="30"/>
          <w:szCs w:val="30"/>
        </w:rPr>
        <w:t>广州市荔湾区人民检察院以穗荔检诉刑诉</w:t>
      </w:r>
      <w:r>
        <w:rPr>
          <w:rFonts w:hint="eastAsia"/>
          <w:sz w:val="30"/>
          <w:szCs w:val="30"/>
        </w:rPr>
        <w:t>[2016]584</w:t>
      </w:r>
      <w:r>
        <w:rPr>
          <w:rFonts w:hint="eastAsia"/>
          <w:sz w:val="30"/>
          <w:szCs w:val="30"/>
        </w:rPr>
        <w:t>号起诉书指控被告人徐某犯行贿罪，于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日向本院提起公诉。本院依法组成合议庭，公开开庭审理了本案。广州市荔湾区人民检察院指派检察员梁炯锋出庭支持公诉，被告人徐某及其辩护人张海舰、沈振到庭参加诉讼。本案现已审理终结。</w:t>
      </w:r>
    </w:p>
    <w:p w14:paraId="1A33ECC3" w14:textId="77777777" w:rsidR="00EF5DA1" w:rsidRDefault="00EF5DA1">
      <w:pPr>
        <w:spacing w:line="500" w:lineRule="atLeast"/>
        <w:ind w:firstLine="600"/>
        <w:divId w:val="452943094"/>
        <w:rPr>
          <w:rFonts w:hint="eastAsia"/>
          <w:sz w:val="30"/>
          <w:szCs w:val="30"/>
        </w:rPr>
      </w:pPr>
      <w:r>
        <w:rPr>
          <w:rFonts w:hint="eastAsia"/>
          <w:sz w:val="30"/>
          <w:szCs w:val="30"/>
        </w:rPr>
        <w:t>广州市荔湾区人民检察院指控：</w:t>
      </w:r>
      <w:r>
        <w:rPr>
          <w:rFonts w:hint="eastAsia"/>
          <w:sz w:val="30"/>
          <w:szCs w:val="30"/>
        </w:rPr>
        <w:t>2005</w:t>
      </w:r>
      <w:r>
        <w:rPr>
          <w:rFonts w:hint="eastAsia"/>
          <w:sz w:val="30"/>
          <w:szCs w:val="30"/>
        </w:rPr>
        <w:t>年，被告人徐某在从事房地产投资中介、竞拍出让的安置房过程中，为谋取不正当利益，贿赂广州市道路扩建工程办公室计财处产权岗经办梁尚宇、荔湾区道路扩建工程办公室计财部部长高某（均已起诉）共计人民币</w:t>
      </w:r>
      <w:r>
        <w:rPr>
          <w:rFonts w:hint="eastAsia"/>
          <w:sz w:val="30"/>
          <w:szCs w:val="30"/>
        </w:rPr>
        <w:t>50</w:t>
      </w:r>
      <w:r>
        <w:rPr>
          <w:rFonts w:hint="eastAsia"/>
          <w:sz w:val="30"/>
          <w:szCs w:val="30"/>
        </w:rPr>
        <w:t>万元。</w:t>
      </w:r>
    </w:p>
    <w:p w14:paraId="550EB25B" w14:textId="77777777" w:rsidR="00EF5DA1" w:rsidRDefault="00EF5DA1">
      <w:pPr>
        <w:spacing w:line="500" w:lineRule="atLeast"/>
        <w:ind w:firstLine="600"/>
        <w:divId w:val="132795"/>
        <w:rPr>
          <w:rFonts w:hint="eastAsia"/>
          <w:sz w:val="30"/>
          <w:szCs w:val="30"/>
        </w:rPr>
      </w:pP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年，被告人徐某在从事房地产投资中介过程中，为谋取不正当利益，先后多次贿赂广州市道路扩建工程办公室工作人员梁某共计人民币</w:t>
      </w:r>
      <w:r>
        <w:rPr>
          <w:rFonts w:hint="eastAsia"/>
          <w:sz w:val="30"/>
          <w:szCs w:val="30"/>
        </w:rPr>
        <w:t>143</w:t>
      </w:r>
      <w:r>
        <w:rPr>
          <w:rFonts w:hint="eastAsia"/>
          <w:sz w:val="30"/>
          <w:szCs w:val="30"/>
        </w:rPr>
        <w:t>万元。</w:t>
      </w:r>
    </w:p>
    <w:p w14:paraId="2FDD2BC5" w14:textId="77777777" w:rsidR="00EF5DA1" w:rsidRDefault="00EF5DA1">
      <w:pPr>
        <w:spacing w:line="500" w:lineRule="atLeast"/>
        <w:ind w:firstLine="600"/>
        <w:divId w:val="852375007"/>
        <w:rPr>
          <w:rFonts w:hint="eastAsia"/>
          <w:sz w:val="30"/>
          <w:szCs w:val="30"/>
        </w:rPr>
      </w:pPr>
      <w:r>
        <w:rPr>
          <w:rFonts w:hint="eastAsia"/>
          <w:sz w:val="30"/>
          <w:szCs w:val="30"/>
        </w:rPr>
        <w:t>公诉机关提供了相关证据证实指控的事实，认为被告人徐某无视国家法律，为谋取不当利益，给予国家工作人员以财物，应当以行贿罪追究其刑事责任。被告人徐某在被追诉前主</w:t>
      </w:r>
      <w:r>
        <w:rPr>
          <w:rFonts w:hint="eastAsia"/>
          <w:sz w:val="30"/>
          <w:szCs w:val="30"/>
        </w:rPr>
        <w:lastRenderedPageBreak/>
        <w:t>动交代行贿行为，依法可以从轻或者减轻处罚。提请本院依法判处。</w:t>
      </w:r>
    </w:p>
    <w:p w14:paraId="52E4EED2" w14:textId="77777777" w:rsidR="00EF5DA1" w:rsidRDefault="00EF5DA1">
      <w:pPr>
        <w:spacing w:line="500" w:lineRule="atLeast"/>
        <w:ind w:firstLine="600"/>
        <w:divId w:val="991443310"/>
        <w:rPr>
          <w:rFonts w:hint="eastAsia"/>
          <w:sz w:val="30"/>
          <w:szCs w:val="30"/>
        </w:rPr>
      </w:pPr>
      <w:r>
        <w:rPr>
          <w:rFonts w:hint="eastAsia"/>
          <w:sz w:val="30"/>
          <w:szCs w:val="30"/>
        </w:rPr>
        <w:t>被告人徐某对公诉机关指控其犯行贿罪的事实及罪名均没有意见，请求法庭对其减轻处理。</w:t>
      </w:r>
    </w:p>
    <w:p w14:paraId="33AAC85B" w14:textId="77777777" w:rsidR="00EF5DA1" w:rsidRDefault="00EF5DA1">
      <w:pPr>
        <w:spacing w:line="500" w:lineRule="atLeast"/>
        <w:ind w:firstLine="600"/>
        <w:divId w:val="1302921459"/>
        <w:rPr>
          <w:rFonts w:hint="eastAsia"/>
          <w:sz w:val="30"/>
          <w:szCs w:val="30"/>
        </w:rPr>
      </w:pPr>
      <w:r>
        <w:rPr>
          <w:rFonts w:hint="eastAsia"/>
          <w:sz w:val="30"/>
          <w:szCs w:val="30"/>
        </w:rPr>
        <w:t>被告人徐某的辩护人提出如下辩护意见：</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年徐某行贿</w:t>
      </w:r>
      <w:r>
        <w:rPr>
          <w:rFonts w:hint="eastAsia"/>
          <w:sz w:val="30"/>
          <w:szCs w:val="30"/>
        </w:rPr>
        <w:t>90</w:t>
      </w:r>
      <w:r>
        <w:rPr>
          <w:rFonts w:hint="eastAsia"/>
          <w:sz w:val="30"/>
          <w:szCs w:val="30"/>
        </w:rPr>
        <w:t>万元的犯罪行为已过法定追诉时效，不应再追究该部分犯罪行为的刑事责任。</w:t>
      </w:r>
      <w:r>
        <w:rPr>
          <w:rFonts w:hint="eastAsia"/>
          <w:sz w:val="30"/>
          <w:szCs w:val="30"/>
        </w:rPr>
        <w:t>2</w:t>
      </w:r>
      <w:r>
        <w:rPr>
          <w:rFonts w:hint="eastAsia"/>
          <w:sz w:val="30"/>
          <w:szCs w:val="30"/>
        </w:rPr>
        <w:t>、徐某认罪态度良好，且有自首情节。</w:t>
      </w:r>
      <w:r>
        <w:rPr>
          <w:rFonts w:hint="eastAsia"/>
          <w:sz w:val="30"/>
          <w:szCs w:val="30"/>
        </w:rPr>
        <w:t>3</w:t>
      </w:r>
      <w:r>
        <w:rPr>
          <w:rFonts w:hint="eastAsia"/>
          <w:sz w:val="30"/>
          <w:szCs w:val="30"/>
        </w:rPr>
        <w:t>、徐某在被追诉前主动交代行贿行为。</w:t>
      </w:r>
      <w:r>
        <w:rPr>
          <w:rFonts w:hint="eastAsia"/>
          <w:sz w:val="30"/>
          <w:szCs w:val="30"/>
        </w:rPr>
        <w:t>4</w:t>
      </w:r>
      <w:r>
        <w:rPr>
          <w:rFonts w:hint="eastAsia"/>
          <w:sz w:val="30"/>
          <w:szCs w:val="30"/>
        </w:rPr>
        <w:t>、徐某有立功情节，揭发了李某乙的犯罪行为。</w:t>
      </w:r>
      <w:r>
        <w:rPr>
          <w:rFonts w:hint="eastAsia"/>
          <w:sz w:val="30"/>
          <w:szCs w:val="30"/>
        </w:rPr>
        <w:t>5</w:t>
      </w:r>
      <w:r>
        <w:rPr>
          <w:rFonts w:hint="eastAsia"/>
          <w:sz w:val="30"/>
          <w:szCs w:val="30"/>
        </w:rPr>
        <w:t>、徐某的行为未给国家、他人利益造成损失，社会危害性较小。</w:t>
      </w:r>
      <w:r>
        <w:rPr>
          <w:rFonts w:hint="eastAsia"/>
          <w:sz w:val="30"/>
          <w:szCs w:val="30"/>
        </w:rPr>
        <w:t>6</w:t>
      </w:r>
      <w:r>
        <w:rPr>
          <w:rFonts w:hint="eastAsia"/>
          <w:sz w:val="30"/>
          <w:szCs w:val="30"/>
        </w:rPr>
        <w:t>、徐某的行为应构成单位行贿罪，徐某在案发前后，一直是与他人合作开办公司从事房产中介工作。综上，请求法庭对徐某从轻、减轻处罚，对徐某判处三年以下有期徒刑并适用缓刑。</w:t>
      </w:r>
    </w:p>
    <w:p w14:paraId="39D50B46" w14:textId="77777777" w:rsidR="00EF5DA1" w:rsidRDefault="00EF5DA1">
      <w:pPr>
        <w:spacing w:line="500" w:lineRule="atLeast"/>
        <w:ind w:firstLine="600"/>
        <w:divId w:val="213732965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被告人徐某在从事房地产投资中介、竞拍出让的安置房过程中，为谋取不正当利益，贿赂广州市道路扩建工程办公室计财处产权岗经办梁尚宇、荔湾区道路扩建工程办公室计财部部长高某（均已起诉）共计人民币</w:t>
      </w:r>
      <w:r>
        <w:rPr>
          <w:rFonts w:hint="eastAsia"/>
          <w:sz w:val="30"/>
          <w:szCs w:val="30"/>
        </w:rPr>
        <w:t>50</w:t>
      </w:r>
      <w:r>
        <w:rPr>
          <w:rFonts w:hint="eastAsia"/>
          <w:sz w:val="30"/>
          <w:szCs w:val="30"/>
        </w:rPr>
        <w:t>万元。</w:t>
      </w:r>
    </w:p>
    <w:p w14:paraId="3D1E4975" w14:textId="77777777" w:rsidR="00EF5DA1" w:rsidRDefault="00EF5DA1">
      <w:pPr>
        <w:spacing w:line="500" w:lineRule="atLeast"/>
        <w:ind w:firstLine="600"/>
        <w:divId w:val="2084137181"/>
        <w:rPr>
          <w:rFonts w:hint="eastAsia"/>
          <w:sz w:val="30"/>
          <w:szCs w:val="30"/>
        </w:rPr>
      </w:pP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年，被告人徐某在从事房地产投资中介过程中，为谋取不正当利益，先后多次贿赂广州市道路扩建工程办公室工作人员梁某共计人民币</w:t>
      </w:r>
      <w:r>
        <w:rPr>
          <w:rFonts w:hint="eastAsia"/>
          <w:sz w:val="30"/>
          <w:szCs w:val="30"/>
        </w:rPr>
        <w:t>143</w:t>
      </w:r>
      <w:r>
        <w:rPr>
          <w:rFonts w:hint="eastAsia"/>
          <w:sz w:val="30"/>
          <w:szCs w:val="30"/>
        </w:rPr>
        <w:t>万元。</w:t>
      </w:r>
    </w:p>
    <w:p w14:paraId="4DF4DCDA" w14:textId="77777777" w:rsidR="00EF5DA1" w:rsidRDefault="00EF5DA1">
      <w:pPr>
        <w:spacing w:line="500" w:lineRule="atLeast"/>
        <w:ind w:firstLine="600"/>
        <w:divId w:val="335962935"/>
        <w:rPr>
          <w:rFonts w:hint="eastAsia"/>
          <w:sz w:val="30"/>
          <w:szCs w:val="30"/>
        </w:rPr>
      </w:pPr>
      <w:r>
        <w:rPr>
          <w:rFonts w:hint="eastAsia"/>
          <w:sz w:val="30"/>
          <w:szCs w:val="30"/>
        </w:rPr>
        <w:t>上述事实，被告人徐某在开庭审理时并无异议，并有广州市荔湾区人民检察院出具的立案决定书、破案经过，广州市道路扩建工程办公室及广州市荔湾区道路扩建工程办公室提供的组织机构代码证、营业执照，说明及相关附件、在编人员情况说明、职工履历表、干部履历表、任职通知、组织考察报告、人员审批表、通知等材料，广州市荔湾区财政局提供的资产交易合同、工程划拨安置房通知单及广州产权交易所公告，广州市荔湾区道路扩建工程办公室提供的购房协议、会议纪要及复函，广州市道路扩建工程办公室提供的（整栋）安置房屋买卖合同书、房屋购买合同、其他合同呈批表，关于海角红楼游泳场合建宿舍产权问题的协议、买卖咨询费合约、确认书、承诺书等材料，上海浦东发展银行提供的银行账户历史明细清单、取款凭条、存款凭条等材料，广州银行提供的银行账户历史明细清单、进账单、支票、存款凭条、取款凭条、对账单等材料，建设银行提供的银行账户历史明细清单，中国光大银行提供的现金存款凭证，证人梁某、高某、彭某、邓某、李某丙、姚某的证言，被告人徐某的供述及身份材料等证据证实。上述证据均经当庭质证、认证，确实充分，足资认定。</w:t>
      </w:r>
    </w:p>
    <w:p w14:paraId="45C97EBF" w14:textId="77777777" w:rsidR="00EF5DA1" w:rsidRDefault="00EF5DA1">
      <w:pPr>
        <w:spacing w:line="500" w:lineRule="atLeast"/>
        <w:ind w:firstLine="600"/>
        <w:divId w:val="1730223312"/>
        <w:rPr>
          <w:rFonts w:hint="eastAsia"/>
          <w:sz w:val="30"/>
          <w:szCs w:val="30"/>
        </w:rPr>
      </w:pPr>
      <w:r>
        <w:rPr>
          <w:rFonts w:hint="eastAsia"/>
          <w:sz w:val="30"/>
          <w:szCs w:val="30"/>
        </w:rPr>
        <w:t>本院认为</w:t>
      </w:r>
      <w:r>
        <w:rPr>
          <w:rFonts w:hint="eastAsia"/>
          <w:sz w:val="30"/>
          <w:szCs w:val="30"/>
        </w:rPr>
        <w:t>:</w:t>
      </w:r>
      <w:r>
        <w:rPr>
          <w:rFonts w:hint="eastAsia"/>
          <w:sz w:val="30"/>
          <w:szCs w:val="30"/>
        </w:rPr>
        <w:t>被告人徐某无视国家法律，为谋取不正当利益，给予国家工作人员以财物，情节严重，其行为已触犯刑律，构成行贿罪，依法应予以惩处。公诉机关指控被告人徐某犯行贿罪的证据确实、充分，指控的罪名成立，本院予以支持。被告人徐某在被追诉前主动交代行贿行为，依法可以减轻处罚。辩护人该方面的辩护意见有理，本院予以采纳。关于辩护人提出</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年徐某行贿</w:t>
      </w:r>
      <w:r>
        <w:rPr>
          <w:rFonts w:hint="eastAsia"/>
          <w:sz w:val="30"/>
          <w:szCs w:val="30"/>
        </w:rPr>
        <w:t>90</w:t>
      </w:r>
      <w:r>
        <w:rPr>
          <w:rFonts w:hint="eastAsia"/>
          <w:sz w:val="30"/>
          <w:szCs w:val="30"/>
        </w:rPr>
        <w:t>万元的犯罪行为已过法定追诉时效，不应再追究该部分犯罪行为的刑事责任的意见，经查，被告人徐某于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月向梁某行贿共计</w:t>
      </w:r>
      <w:r>
        <w:rPr>
          <w:rFonts w:hint="eastAsia"/>
          <w:sz w:val="30"/>
          <w:szCs w:val="30"/>
        </w:rPr>
        <w:t>90</w:t>
      </w:r>
      <w:r>
        <w:rPr>
          <w:rFonts w:hint="eastAsia"/>
          <w:sz w:val="30"/>
          <w:szCs w:val="30"/>
        </w:rPr>
        <w:t>万元后，于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年间又向梁某行贿共计</w:t>
      </w:r>
      <w:r>
        <w:rPr>
          <w:rFonts w:hint="eastAsia"/>
          <w:sz w:val="30"/>
          <w:szCs w:val="30"/>
        </w:rPr>
        <w:t>103</w:t>
      </w:r>
      <w:r>
        <w:rPr>
          <w:rFonts w:hint="eastAsia"/>
          <w:sz w:val="30"/>
          <w:szCs w:val="30"/>
        </w:rPr>
        <w:t>万元，根据《中华人民共和国刑法》第八十九条的规定，追诉期限从犯罪之日起计算；犯罪行为有连续或者继续状态的，从犯罪行为终了之日起计算。因此徐某犯罪行为的追诉期限应是从</w:t>
      </w:r>
      <w:r>
        <w:rPr>
          <w:rFonts w:hint="eastAsia"/>
          <w:sz w:val="30"/>
          <w:szCs w:val="30"/>
        </w:rPr>
        <w:t>2010</w:t>
      </w:r>
      <w:r>
        <w:rPr>
          <w:rFonts w:hint="eastAsia"/>
          <w:sz w:val="30"/>
          <w:szCs w:val="30"/>
        </w:rPr>
        <w:t>年开始计算。徐某为谋取不正当利益，给予国家工作人员以财物，情节严重，依法应当处五年以上十年以下有期徒刑，并处罚金。根据《中华人民共和国刑法》第八十七条的规定，追诉期限为十年，因此，徐某的犯罪行为尚未过追诉期限。辩护人上述方面的辩护意见没有法律依据，本院不予采纳。关于辩护人提出徐某有立功表现的辩护意见，经查，</w:t>
      </w:r>
      <w:r>
        <w:rPr>
          <w:rFonts w:hint="eastAsia"/>
          <w:sz w:val="30"/>
          <w:szCs w:val="30"/>
        </w:rPr>
        <w:t>徐某所揭发的是其行贿犯罪过程中相关的事实，依法不应认定为立功。故辩护人上述方面的辩护意见，本院不予采纳。关于辩护人提出被告人徐某的行为应构成单位行贿罪的辩护意见，辩方并未提供任何该方面的证据，辩护人上述方面的辩护意见没有事实和法律依据，本院不予采纳。辩护人其他方面的辩护意见，本院不予采纳。依照《中华人民共和国刑法》第三百八十九条第一款、第三百九十条以及《最高人民法院、最高人民检察</w:t>
      </w:r>
      <w:r>
        <w:rPr>
          <w:rFonts w:hint="eastAsia"/>
          <w:sz w:val="30"/>
          <w:szCs w:val="30"/>
        </w:rPr>
        <w:t>院</w:t>
      </w:r>
      <w:r>
        <w:rPr>
          <w:rFonts w:hint="eastAsia"/>
          <w:sz w:val="30"/>
          <w:szCs w:val="30"/>
        </w:rPr>
        <w:t>》第七条第一款、第八条第一款第（一）项、第十九条第二款之规定，判决如下：</w:t>
      </w:r>
    </w:p>
    <w:p w14:paraId="5E104046" w14:textId="77777777" w:rsidR="00EF5DA1" w:rsidRDefault="00EF5DA1">
      <w:pPr>
        <w:spacing w:line="500" w:lineRule="atLeast"/>
        <w:ind w:firstLine="600"/>
        <w:divId w:val="1535534425"/>
        <w:rPr>
          <w:rFonts w:hint="eastAsia"/>
          <w:sz w:val="30"/>
          <w:szCs w:val="30"/>
        </w:rPr>
      </w:pPr>
      <w:r>
        <w:rPr>
          <w:rFonts w:hint="eastAsia"/>
          <w:sz w:val="30"/>
          <w:szCs w:val="30"/>
        </w:rPr>
        <w:t>被告人徐某犯行贿罪，判处有期徒刑三年，并处罚金二十万元。</w:t>
      </w:r>
    </w:p>
    <w:p w14:paraId="307EA3EF" w14:textId="77777777" w:rsidR="00EF5DA1" w:rsidRDefault="00EF5DA1">
      <w:pPr>
        <w:spacing w:line="500" w:lineRule="atLeast"/>
        <w:ind w:firstLine="600"/>
        <w:divId w:val="7272635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日止。罚金自本判决发生法律效力第二日起十日内一次性向本院缴纳，上缴国库。）。</w:t>
      </w:r>
    </w:p>
    <w:p w14:paraId="0563CDE3" w14:textId="77777777" w:rsidR="00EF5DA1" w:rsidRDefault="00EF5DA1">
      <w:pPr>
        <w:spacing w:line="500" w:lineRule="atLeast"/>
        <w:ind w:firstLine="600"/>
        <w:divId w:val="407922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0DE2A92" w14:textId="77777777" w:rsidR="00EF5DA1" w:rsidRDefault="00EF5DA1">
      <w:pPr>
        <w:spacing w:line="500" w:lineRule="atLeast"/>
        <w:jc w:val="right"/>
        <w:divId w:val="1230774512"/>
        <w:rPr>
          <w:rFonts w:hint="eastAsia"/>
          <w:sz w:val="30"/>
          <w:szCs w:val="30"/>
        </w:rPr>
      </w:pPr>
      <w:r>
        <w:rPr>
          <w:rFonts w:hint="eastAsia"/>
          <w:sz w:val="30"/>
          <w:szCs w:val="30"/>
        </w:rPr>
        <w:t>审　判　长　　李国文</w:t>
      </w:r>
    </w:p>
    <w:p w14:paraId="46140A37" w14:textId="77777777" w:rsidR="00EF5DA1" w:rsidRDefault="00EF5DA1">
      <w:pPr>
        <w:spacing w:line="500" w:lineRule="atLeast"/>
        <w:jc w:val="right"/>
        <w:divId w:val="915624967"/>
        <w:rPr>
          <w:rFonts w:hint="eastAsia"/>
          <w:sz w:val="30"/>
          <w:szCs w:val="30"/>
        </w:rPr>
      </w:pPr>
      <w:r>
        <w:rPr>
          <w:rFonts w:hint="eastAsia"/>
          <w:sz w:val="30"/>
          <w:szCs w:val="30"/>
        </w:rPr>
        <w:t>人民陪审员　　梁锦锋</w:t>
      </w:r>
    </w:p>
    <w:p w14:paraId="09D8BE65" w14:textId="77777777" w:rsidR="00EF5DA1" w:rsidRDefault="00EF5DA1">
      <w:pPr>
        <w:spacing w:line="500" w:lineRule="atLeast"/>
        <w:jc w:val="right"/>
        <w:divId w:val="732894722"/>
        <w:rPr>
          <w:rFonts w:hint="eastAsia"/>
          <w:sz w:val="30"/>
          <w:szCs w:val="30"/>
        </w:rPr>
      </w:pPr>
      <w:r>
        <w:rPr>
          <w:rFonts w:hint="eastAsia"/>
          <w:sz w:val="30"/>
          <w:szCs w:val="30"/>
        </w:rPr>
        <w:t>人民陪审员　　马秋娟</w:t>
      </w:r>
    </w:p>
    <w:p w14:paraId="5B0CD712" w14:textId="77777777" w:rsidR="00EF5DA1" w:rsidRDefault="00EF5DA1">
      <w:pPr>
        <w:spacing w:line="500" w:lineRule="atLeast"/>
        <w:jc w:val="right"/>
        <w:divId w:val="1220433727"/>
        <w:rPr>
          <w:rFonts w:hint="eastAsia"/>
          <w:sz w:val="30"/>
          <w:szCs w:val="30"/>
        </w:rPr>
      </w:pPr>
      <w:r>
        <w:rPr>
          <w:rFonts w:hint="eastAsia"/>
          <w:sz w:val="30"/>
          <w:szCs w:val="30"/>
        </w:rPr>
        <w:t>二〇一六年九月十三日</w:t>
      </w:r>
    </w:p>
    <w:p w14:paraId="16A3B817" w14:textId="77777777" w:rsidR="00EF5DA1" w:rsidRDefault="00EF5DA1">
      <w:pPr>
        <w:spacing w:line="500" w:lineRule="atLeast"/>
        <w:jc w:val="right"/>
        <w:divId w:val="871111874"/>
        <w:rPr>
          <w:rFonts w:hint="eastAsia"/>
          <w:sz w:val="30"/>
          <w:szCs w:val="30"/>
        </w:rPr>
      </w:pPr>
      <w:r>
        <w:rPr>
          <w:rFonts w:hint="eastAsia"/>
          <w:sz w:val="30"/>
          <w:szCs w:val="30"/>
        </w:rPr>
        <w:t>书　记　员　　蒋洁玲</w:t>
      </w:r>
    </w:p>
    <w:p w14:paraId="21DA0913" w14:textId="77777777" w:rsidR="00EF5DA1" w:rsidRDefault="00EF5DA1">
      <w:pPr>
        <w:spacing w:line="500" w:lineRule="atLeast"/>
        <w:jc w:val="right"/>
        <w:divId w:val="1164709259"/>
        <w:rPr>
          <w:rFonts w:hint="eastAsia"/>
          <w:sz w:val="30"/>
          <w:szCs w:val="30"/>
        </w:rPr>
      </w:pPr>
      <w:r>
        <w:rPr>
          <w:rFonts w:hint="eastAsia"/>
          <w:sz w:val="30"/>
          <w:szCs w:val="30"/>
        </w:rPr>
        <w:t>书　记　员　　简绍辉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F196" w14:textId="77777777" w:rsidR="005830C7" w:rsidRDefault="005830C7" w:rsidP="005830C7">
      <w:pPr>
        <w:rPr>
          <w:rFonts w:hint="eastAsia"/>
        </w:rPr>
      </w:pPr>
      <w:r>
        <w:separator/>
      </w:r>
    </w:p>
  </w:endnote>
  <w:endnote w:type="continuationSeparator" w:id="0">
    <w:p w14:paraId="59955D32" w14:textId="77777777" w:rsidR="005830C7" w:rsidRDefault="005830C7" w:rsidP="005830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25B7" w14:textId="77777777" w:rsidR="005830C7" w:rsidRDefault="005830C7" w:rsidP="005830C7">
      <w:pPr>
        <w:rPr>
          <w:rFonts w:hint="eastAsia"/>
        </w:rPr>
      </w:pPr>
      <w:r>
        <w:separator/>
      </w:r>
    </w:p>
  </w:footnote>
  <w:footnote w:type="continuationSeparator" w:id="0">
    <w:p w14:paraId="77CB6DF1" w14:textId="77777777" w:rsidR="005830C7" w:rsidRDefault="005830C7" w:rsidP="005830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30C7"/>
    <w:rsid w:val="005830C7"/>
    <w:rsid w:val="00A23C24"/>
    <w:rsid w:val="00EF5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8FF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830C7"/>
    <w:pPr>
      <w:tabs>
        <w:tab w:val="center" w:pos="4153"/>
        <w:tab w:val="right" w:pos="8306"/>
      </w:tabs>
      <w:snapToGrid w:val="0"/>
      <w:jc w:val="center"/>
    </w:pPr>
    <w:rPr>
      <w:sz w:val="18"/>
      <w:szCs w:val="18"/>
    </w:rPr>
  </w:style>
  <w:style w:type="character" w:customStyle="1" w:styleId="a5">
    <w:name w:val="页眉 字符"/>
    <w:basedOn w:val="a0"/>
    <w:link w:val="a4"/>
    <w:uiPriority w:val="99"/>
    <w:rsid w:val="005830C7"/>
    <w:rPr>
      <w:rFonts w:ascii="宋体" w:eastAsia="宋体" w:hAnsi="宋体" w:cs="宋体"/>
      <w:sz w:val="18"/>
      <w:szCs w:val="18"/>
    </w:rPr>
  </w:style>
  <w:style w:type="paragraph" w:styleId="a6">
    <w:name w:val="footer"/>
    <w:basedOn w:val="a"/>
    <w:link w:val="a7"/>
    <w:uiPriority w:val="99"/>
    <w:unhideWhenUsed/>
    <w:rsid w:val="005830C7"/>
    <w:pPr>
      <w:tabs>
        <w:tab w:val="center" w:pos="4153"/>
        <w:tab w:val="right" w:pos="8306"/>
      </w:tabs>
      <w:snapToGrid w:val="0"/>
    </w:pPr>
    <w:rPr>
      <w:sz w:val="18"/>
      <w:szCs w:val="18"/>
    </w:rPr>
  </w:style>
  <w:style w:type="character" w:customStyle="1" w:styleId="a7">
    <w:name w:val="页脚 字符"/>
    <w:basedOn w:val="a0"/>
    <w:link w:val="a6"/>
    <w:uiPriority w:val="99"/>
    <w:rsid w:val="005830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5">
      <w:marLeft w:val="0"/>
      <w:marRight w:val="0"/>
      <w:marTop w:val="10"/>
      <w:marBottom w:val="10"/>
      <w:divBdr>
        <w:top w:val="none" w:sz="0" w:space="0" w:color="auto"/>
        <w:left w:val="none" w:sz="0" w:space="0" w:color="auto"/>
        <w:bottom w:val="none" w:sz="0" w:space="0" w:color="auto"/>
        <w:right w:val="none" w:sz="0" w:space="0" w:color="auto"/>
      </w:divBdr>
    </w:div>
    <w:div w:id="40792270">
      <w:marLeft w:val="0"/>
      <w:marRight w:val="0"/>
      <w:marTop w:val="10"/>
      <w:marBottom w:val="10"/>
      <w:divBdr>
        <w:top w:val="none" w:sz="0" w:space="0" w:color="auto"/>
        <w:left w:val="none" w:sz="0" w:space="0" w:color="auto"/>
        <w:bottom w:val="none" w:sz="0" w:space="0" w:color="auto"/>
        <w:right w:val="none" w:sz="0" w:space="0" w:color="auto"/>
      </w:divBdr>
    </w:div>
    <w:div w:id="251549845">
      <w:marLeft w:val="0"/>
      <w:marRight w:val="0"/>
      <w:marTop w:val="10"/>
      <w:marBottom w:val="10"/>
      <w:divBdr>
        <w:top w:val="none" w:sz="0" w:space="0" w:color="auto"/>
        <w:left w:val="none" w:sz="0" w:space="0" w:color="auto"/>
        <w:bottom w:val="none" w:sz="0" w:space="0" w:color="auto"/>
        <w:right w:val="none" w:sz="0" w:space="0" w:color="auto"/>
      </w:divBdr>
    </w:div>
    <w:div w:id="267855803">
      <w:marLeft w:val="0"/>
      <w:marRight w:val="0"/>
      <w:marTop w:val="10"/>
      <w:marBottom w:val="10"/>
      <w:divBdr>
        <w:top w:val="none" w:sz="0" w:space="0" w:color="auto"/>
        <w:left w:val="none" w:sz="0" w:space="0" w:color="auto"/>
        <w:bottom w:val="none" w:sz="0" w:space="0" w:color="auto"/>
        <w:right w:val="none" w:sz="0" w:space="0" w:color="auto"/>
      </w:divBdr>
    </w:div>
    <w:div w:id="335962935">
      <w:marLeft w:val="0"/>
      <w:marRight w:val="0"/>
      <w:marTop w:val="10"/>
      <w:marBottom w:val="10"/>
      <w:divBdr>
        <w:top w:val="none" w:sz="0" w:space="0" w:color="auto"/>
        <w:left w:val="none" w:sz="0" w:space="0" w:color="auto"/>
        <w:bottom w:val="none" w:sz="0" w:space="0" w:color="auto"/>
        <w:right w:val="none" w:sz="0" w:space="0" w:color="auto"/>
      </w:divBdr>
    </w:div>
    <w:div w:id="452943094">
      <w:marLeft w:val="0"/>
      <w:marRight w:val="0"/>
      <w:marTop w:val="10"/>
      <w:marBottom w:val="10"/>
      <w:divBdr>
        <w:top w:val="none" w:sz="0" w:space="0" w:color="auto"/>
        <w:left w:val="none" w:sz="0" w:space="0" w:color="auto"/>
        <w:bottom w:val="none" w:sz="0" w:space="0" w:color="auto"/>
        <w:right w:val="none" w:sz="0" w:space="0" w:color="auto"/>
      </w:divBdr>
    </w:div>
    <w:div w:id="699432882">
      <w:marLeft w:val="0"/>
      <w:marRight w:val="0"/>
      <w:marTop w:val="10"/>
      <w:marBottom w:val="10"/>
      <w:divBdr>
        <w:top w:val="none" w:sz="0" w:space="0" w:color="auto"/>
        <w:left w:val="none" w:sz="0" w:space="0" w:color="auto"/>
        <w:bottom w:val="none" w:sz="0" w:space="0" w:color="auto"/>
        <w:right w:val="none" w:sz="0" w:space="0" w:color="auto"/>
      </w:divBdr>
    </w:div>
    <w:div w:id="727263518">
      <w:marLeft w:val="0"/>
      <w:marRight w:val="0"/>
      <w:marTop w:val="10"/>
      <w:marBottom w:val="10"/>
      <w:divBdr>
        <w:top w:val="none" w:sz="0" w:space="0" w:color="auto"/>
        <w:left w:val="none" w:sz="0" w:space="0" w:color="auto"/>
        <w:bottom w:val="none" w:sz="0" w:space="0" w:color="auto"/>
        <w:right w:val="none" w:sz="0" w:space="0" w:color="auto"/>
      </w:divBdr>
    </w:div>
    <w:div w:id="732894722">
      <w:marLeft w:val="0"/>
      <w:marRight w:val="720"/>
      <w:marTop w:val="10"/>
      <w:marBottom w:val="10"/>
      <w:divBdr>
        <w:top w:val="none" w:sz="0" w:space="0" w:color="auto"/>
        <w:left w:val="none" w:sz="0" w:space="0" w:color="auto"/>
        <w:bottom w:val="none" w:sz="0" w:space="0" w:color="auto"/>
        <w:right w:val="none" w:sz="0" w:space="0" w:color="auto"/>
      </w:divBdr>
    </w:div>
    <w:div w:id="852375007">
      <w:marLeft w:val="0"/>
      <w:marRight w:val="0"/>
      <w:marTop w:val="10"/>
      <w:marBottom w:val="10"/>
      <w:divBdr>
        <w:top w:val="none" w:sz="0" w:space="0" w:color="auto"/>
        <w:left w:val="none" w:sz="0" w:space="0" w:color="auto"/>
        <w:bottom w:val="none" w:sz="0" w:space="0" w:color="auto"/>
        <w:right w:val="none" w:sz="0" w:space="0" w:color="auto"/>
      </w:divBdr>
    </w:div>
    <w:div w:id="871111874">
      <w:marLeft w:val="0"/>
      <w:marRight w:val="720"/>
      <w:marTop w:val="10"/>
      <w:marBottom w:val="10"/>
      <w:divBdr>
        <w:top w:val="none" w:sz="0" w:space="0" w:color="auto"/>
        <w:left w:val="none" w:sz="0" w:space="0" w:color="auto"/>
        <w:bottom w:val="none" w:sz="0" w:space="0" w:color="auto"/>
        <w:right w:val="none" w:sz="0" w:space="0" w:color="auto"/>
      </w:divBdr>
    </w:div>
    <w:div w:id="873225360">
      <w:marLeft w:val="0"/>
      <w:marRight w:val="0"/>
      <w:marTop w:val="10"/>
      <w:marBottom w:val="10"/>
      <w:divBdr>
        <w:top w:val="none" w:sz="0" w:space="0" w:color="auto"/>
        <w:left w:val="none" w:sz="0" w:space="0" w:color="auto"/>
        <w:bottom w:val="none" w:sz="0" w:space="0" w:color="auto"/>
        <w:right w:val="none" w:sz="0" w:space="0" w:color="auto"/>
      </w:divBdr>
    </w:div>
    <w:div w:id="915624967">
      <w:marLeft w:val="0"/>
      <w:marRight w:val="720"/>
      <w:marTop w:val="10"/>
      <w:marBottom w:val="10"/>
      <w:divBdr>
        <w:top w:val="none" w:sz="0" w:space="0" w:color="auto"/>
        <w:left w:val="none" w:sz="0" w:space="0" w:color="auto"/>
        <w:bottom w:val="none" w:sz="0" w:space="0" w:color="auto"/>
        <w:right w:val="none" w:sz="0" w:space="0" w:color="auto"/>
      </w:divBdr>
    </w:div>
    <w:div w:id="959922345">
      <w:marLeft w:val="0"/>
      <w:marRight w:val="0"/>
      <w:marTop w:val="10"/>
      <w:marBottom w:val="10"/>
      <w:divBdr>
        <w:top w:val="none" w:sz="0" w:space="0" w:color="auto"/>
        <w:left w:val="none" w:sz="0" w:space="0" w:color="auto"/>
        <w:bottom w:val="none" w:sz="0" w:space="0" w:color="auto"/>
        <w:right w:val="none" w:sz="0" w:space="0" w:color="auto"/>
      </w:divBdr>
    </w:div>
    <w:div w:id="991443310">
      <w:marLeft w:val="0"/>
      <w:marRight w:val="0"/>
      <w:marTop w:val="10"/>
      <w:marBottom w:val="10"/>
      <w:divBdr>
        <w:top w:val="none" w:sz="0" w:space="0" w:color="auto"/>
        <w:left w:val="none" w:sz="0" w:space="0" w:color="auto"/>
        <w:bottom w:val="none" w:sz="0" w:space="0" w:color="auto"/>
        <w:right w:val="none" w:sz="0" w:space="0" w:color="auto"/>
      </w:divBdr>
    </w:div>
    <w:div w:id="1164709259">
      <w:marLeft w:val="0"/>
      <w:marRight w:val="720"/>
      <w:marTop w:val="10"/>
      <w:marBottom w:val="10"/>
      <w:divBdr>
        <w:top w:val="none" w:sz="0" w:space="0" w:color="auto"/>
        <w:left w:val="none" w:sz="0" w:space="0" w:color="auto"/>
        <w:bottom w:val="none" w:sz="0" w:space="0" w:color="auto"/>
        <w:right w:val="none" w:sz="0" w:space="0" w:color="auto"/>
      </w:divBdr>
    </w:div>
    <w:div w:id="1220433727">
      <w:marLeft w:val="0"/>
      <w:marRight w:val="720"/>
      <w:marTop w:val="10"/>
      <w:marBottom w:val="10"/>
      <w:divBdr>
        <w:top w:val="none" w:sz="0" w:space="0" w:color="auto"/>
        <w:left w:val="none" w:sz="0" w:space="0" w:color="auto"/>
        <w:bottom w:val="none" w:sz="0" w:space="0" w:color="auto"/>
        <w:right w:val="none" w:sz="0" w:space="0" w:color="auto"/>
      </w:divBdr>
    </w:div>
    <w:div w:id="1230774512">
      <w:marLeft w:val="0"/>
      <w:marRight w:val="720"/>
      <w:marTop w:val="10"/>
      <w:marBottom w:val="10"/>
      <w:divBdr>
        <w:top w:val="none" w:sz="0" w:space="0" w:color="auto"/>
        <w:left w:val="none" w:sz="0" w:space="0" w:color="auto"/>
        <w:bottom w:val="none" w:sz="0" w:space="0" w:color="auto"/>
        <w:right w:val="none" w:sz="0" w:space="0" w:color="auto"/>
      </w:divBdr>
    </w:div>
    <w:div w:id="1302921459">
      <w:marLeft w:val="0"/>
      <w:marRight w:val="0"/>
      <w:marTop w:val="10"/>
      <w:marBottom w:val="10"/>
      <w:divBdr>
        <w:top w:val="none" w:sz="0" w:space="0" w:color="auto"/>
        <w:left w:val="none" w:sz="0" w:space="0" w:color="auto"/>
        <w:bottom w:val="none" w:sz="0" w:space="0" w:color="auto"/>
        <w:right w:val="none" w:sz="0" w:space="0" w:color="auto"/>
      </w:divBdr>
    </w:div>
    <w:div w:id="1535534425">
      <w:marLeft w:val="0"/>
      <w:marRight w:val="0"/>
      <w:marTop w:val="10"/>
      <w:marBottom w:val="10"/>
      <w:divBdr>
        <w:top w:val="none" w:sz="0" w:space="0" w:color="auto"/>
        <w:left w:val="none" w:sz="0" w:space="0" w:color="auto"/>
        <w:bottom w:val="none" w:sz="0" w:space="0" w:color="auto"/>
        <w:right w:val="none" w:sz="0" w:space="0" w:color="auto"/>
      </w:divBdr>
    </w:div>
    <w:div w:id="1730223312">
      <w:marLeft w:val="0"/>
      <w:marRight w:val="0"/>
      <w:marTop w:val="10"/>
      <w:marBottom w:val="10"/>
      <w:divBdr>
        <w:top w:val="none" w:sz="0" w:space="0" w:color="auto"/>
        <w:left w:val="none" w:sz="0" w:space="0" w:color="auto"/>
        <w:bottom w:val="none" w:sz="0" w:space="0" w:color="auto"/>
        <w:right w:val="none" w:sz="0" w:space="0" w:color="auto"/>
      </w:divBdr>
    </w:div>
    <w:div w:id="1918131804">
      <w:marLeft w:val="0"/>
      <w:marRight w:val="0"/>
      <w:marTop w:val="10"/>
      <w:marBottom w:val="10"/>
      <w:divBdr>
        <w:top w:val="none" w:sz="0" w:space="0" w:color="auto"/>
        <w:left w:val="none" w:sz="0" w:space="0" w:color="auto"/>
        <w:bottom w:val="none" w:sz="0" w:space="0" w:color="auto"/>
        <w:right w:val="none" w:sz="0" w:space="0" w:color="auto"/>
      </w:divBdr>
    </w:div>
    <w:div w:id="2067678431">
      <w:marLeft w:val="0"/>
      <w:marRight w:val="0"/>
      <w:marTop w:val="10"/>
      <w:marBottom w:val="10"/>
      <w:divBdr>
        <w:top w:val="none" w:sz="0" w:space="0" w:color="auto"/>
        <w:left w:val="none" w:sz="0" w:space="0" w:color="auto"/>
        <w:bottom w:val="none" w:sz="0" w:space="0" w:color="auto"/>
        <w:right w:val="none" w:sz="0" w:space="0" w:color="auto"/>
      </w:divBdr>
    </w:div>
    <w:div w:id="2084137181">
      <w:marLeft w:val="0"/>
      <w:marRight w:val="0"/>
      <w:marTop w:val="10"/>
      <w:marBottom w:val="10"/>
      <w:divBdr>
        <w:top w:val="none" w:sz="0" w:space="0" w:color="auto"/>
        <w:left w:val="none" w:sz="0" w:space="0" w:color="auto"/>
        <w:bottom w:val="none" w:sz="0" w:space="0" w:color="auto"/>
        <w:right w:val="none" w:sz="0" w:space="0" w:color="auto"/>
      </w:divBdr>
    </w:div>
    <w:div w:id="21373296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2025-04-30T06:12:00Z</dcterms:created>
  <dcterms:modified xsi:type="dcterms:W3CDTF">2025-04-30T06:12:00Z</dcterms:modified>
</cp:coreProperties>
</file>