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4936C" w14:textId="77777777" w:rsidR="007166E0" w:rsidRDefault="007166E0">
      <w:pPr>
        <w:spacing w:line="500" w:lineRule="atLeast"/>
        <w:jc w:val="center"/>
        <w:divId w:val="772555663"/>
        <w:rPr>
          <w:rFonts w:ascii="黑体" w:eastAsia="黑体" w:hAnsi="黑体"/>
          <w:sz w:val="36"/>
          <w:szCs w:val="36"/>
        </w:rPr>
      </w:pPr>
      <w:r>
        <w:rPr>
          <w:rFonts w:ascii="黑体" w:eastAsia="黑体" w:hAnsi="黑体" w:hint="eastAsia"/>
          <w:sz w:val="36"/>
          <w:szCs w:val="36"/>
        </w:rPr>
        <w:t>广东省东莞市中级人民法院</w:t>
      </w:r>
    </w:p>
    <w:p w14:paraId="63386F8C" w14:textId="77777777" w:rsidR="007166E0" w:rsidRDefault="007166E0">
      <w:pPr>
        <w:spacing w:line="500" w:lineRule="atLeast"/>
        <w:jc w:val="center"/>
        <w:divId w:val="172918159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71C3B7C" w14:textId="77777777" w:rsidR="007166E0" w:rsidRDefault="007166E0">
      <w:pPr>
        <w:spacing w:line="500" w:lineRule="atLeast"/>
        <w:jc w:val="right"/>
        <w:divId w:val="47529736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19</w:t>
      </w:r>
      <w:r>
        <w:rPr>
          <w:rFonts w:hint="eastAsia"/>
          <w:sz w:val="30"/>
          <w:szCs w:val="30"/>
        </w:rPr>
        <w:t>刑初</w:t>
      </w:r>
      <w:r>
        <w:rPr>
          <w:rFonts w:hint="eastAsia"/>
          <w:sz w:val="30"/>
          <w:szCs w:val="30"/>
        </w:rPr>
        <w:t>230</w:t>
      </w:r>
      <w:r>
        <w:rPr>
          <w:rFonts w:hint="eastAsia"/>
          <w:sz w:val="30"/>
          <w:szCs w:val="30"/>
        </w:rPr>
        <w:t>号</w:t>
      </w:r>
    </w:p>
    <w:p w14:paraId="6122AD8E" w14:textId="77777777" w:rsidR="007166E0" w:rsidRDefault="007166E0">
      <w:pPr>
        <w:spacing w:line="500" w:lineRule="atLeast"/>
        <w:ind w:firstLine="600"/>
        <w:divId w:val="1848596094"/>
        <w:rPr>
          <w:rFonts w:hint="eastAsia"/>
          <w:sz w:val="30"/>
          <w:szCs w:val="30"/>
        </w:rPr>
      </w:pPr>
      <w:r>
        <w:rPr>
          <w:rFonts w:hint="eastAsia"/>
          <w:sz w:val="30"/>
          <w:szCs w:val="30"/>
        </w:rPr>
        <w:t>公诉机关广东省东莞市人民检察院。</w:t>
      </w:r>
    </w:p>
    <w:p w14:paraId="0A69128E" w14:textId="77777777" w:rsidR="007166E0" w:rsidRDefault="007166E0">
      <w:pPr>
        <w:spacing w:line="500" w:lineRule="atLeast"/>
        <w:ind w:firstLine="600"/>
        <w:divId w:val="860320054"/>
        <w:rPr>
          <w:rFonts w:hint="eastAsia"/>
          <w:sz w:val="30"/>
          <w:szCs w:val="30"/>
        </w:rPr>
      </w:pPr>
      <w:r>
        <w:rPr>
          <w:rFonts w:hint="eastAsia"/>
          <w:sz w:val="30"/>
          <w:szCs w:val="30"/>
        </w:rPr>
        <w:t>被告单位惠州市满方混凝土有限公司（以下简称满方公司），成立于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日，法定代表人张晓山，位于广东省惠州市潼侨镇光明村屋场小组布狗岭，主要经营混凝土加工、销售业务。</w:t>
      </w:r>
    </w:p>
    <w:p w14:paraId="7BF98FA0" w14:textId="77777777" w:rsidR="007166E0" w:rsidRDefault="007166E0">
      <w:pPr>
        <w:spacing w:line="500" w:lineRule="atLeast"/>
        <w:ind w:firstLine="600"/>
        <w:divId w:val="1573081593"/>
        <w:rPr>
          <w:rFonts w:hint="eastAsia"/>
          <w:sz w:val="30"/>
          <w:szCs w:val="30"/>
        </w:rPr>
      </w:pPr>
      <w:r>
        <w:rPr>
          <w:rFonts w:hint="eastAsia"/>
          <w:sz w:val="30"/>
          <w:szCs w:val="30"/>
        </w:rPr>
        <w:t>诉讼代表人杨海华，男，</w:t>
      </w:r>
      <w:r>
        <w:rPr>
          <w:rFonts w:hint="eastAsia"/>
          <w:sz w:val="30"/>
          <w:szCs w:val="30"/>
        </w:rPr>
        <w:t>32</w:t>
      </w:r>
      <w:r>
        <w:rPr>
          <w:rFonts w:hint="eastAsia"/>
          <w:sz w:val="30"/>
          <w:szCs w:val="30"/>
        </w:rPr>
        <w:t>岁，系满方公司采购经理。</w:t>
      </w:r>
    </w:p>
    <w:p w14:paraId="3007D640" w14:textId="77777777" w:rsidR="007166E0" w:rsidRDefault="007166E0">
      <w:pPr>
        <w:spacing w:line="500" w:lineRule="atLeast"/>
        <w:ind w:firstLine="600"/>
        <w:divId w:val="1746799753"/>
        <w:rPr>
          <w:rFonts w:hint="eastAsia"/>
          <w:sz w:val="30"/>
          <w:szCs w:val="30"/>
        </w:rPr>
      </w:pPr>
      <w:r>
        <w:rPr>
          <w:rFonts w:hint="eastAsia"/>
          <w:sz w:val="30"/>
          <w:szCs w:val="30"/>
        </w:rPr>
        <w:t>被告人杨满芳，男，</w:t>
      </w:r>
      <w:r>
        <w:rPr>
          <w:rFonts w:hint="eastAsia"/>
          <w:sz w:val="30"/>
          <w:szCs w:val="30"/>
        </w:rPr>
        <w:t>1965</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日出生，汉族，文化程度本科，案发时系满方公司股东、法定代表人，户籍所在地为广东省惠州市仲恺区，住广东省惠州市惠城区。因涉嫌犯单位行贿罪于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日被河源市源城区人民检察院取保候审，</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日被东莞市人民检察院取保候审，同年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日被本院取保候审。</w:t>
      </w:r>
    </w:p>
    <w:p w14:paraId="37B32918" w14:textId="77777777" w:rsidR="007166E0" w:rsidRDefault="007166E0">
      <w:pPr>
        <w:spacing w:line="500" w:lineRule="atLeast"/>
        <w:ind w:firstLine="600"/>
        <w:divId w:val="2124182632"/>
        <w:rPr>
          <w:rFonts w:hint="eastAsia"/>
          <w:sz w:val="30"/>
          <w:szCs w:val="30"/>
        </w:rPr>
      </w:pPr>
      <w:r>
        <w:rPr>
          <w:rFonts w:hint="eastAsia"/>
          <w:sz w:val="30"/>
          <w:szCs w:val="30"/>
        </w:rPr>
        <w:t>辩护人曾石文，广东标远律师事务所律师。</w:t>
      </w:r>
    </w:p>
    <w:p w14:paraId="6F3C615F" w14:textId="77777777" w:rsidR="007166E0" w:rsidRDefault="007166E0">
      <w:pPr>
        <w:spacing w:line="500" w:lineRule="atLeast"/>
        <w:ind w:firstLine="600"/>
        <w:divId w:val="1848783615"/>
        <w:rPr>
          <w:rFonts w:hint="eastAsia"/>
          <w:sz w:val="30"/>
          <w:szCs w:val="30"/>
        </w:rPr>
      </w:pPr>
      <w:r>
        <w:rPr>
          <w:rFonts w:hint="eastAsia"/>
          <w:sz w:val="30"/>
          <w:szCs w:val="30"/>
        </w:rPr>
        <w:t>辩护人游远昌，广东东江勤诚律师事务所律师。</w:t>
      </w:r>
    </w:p>
    <w:p w14:paraId="7A7069AD" w14:textId="77777777" w:rsidR="007166E0" w:rsidRDefault="007166E0">
      <w:pPr>
        <w:spacing w:line="500" w:lineRule="atLeast"/>
        <w:ind w:firstLine="600"/>
        <w:divId w:val="1988699732"/>
        <w:rPr>
          <w:rFonts w:hint="eastAsia"/>
          <w:sz w:val="30"/>
          <w:szCs w:val="30"/>
        </w:rPr>
      </w:pPr>
      <w:r>
        <w:rPr>
          <w:rFonts w:hint="eastAsia"/>
          <w:sz w:val="30"/>
          <w:szCs w:val="30"/>
        </w:rPr>
        <w:t>广东省东莞市人民检察院以东检刑二刑诉〔</w:t>
      </w:r>
      <w:r>
        <w:rPr>
          <w:rFonts w:hint="eastAsia"/>
          <w:sz w:val="30"/>
          <w:szCs w:val="30"/>
        </w:rPr>
        <w:t>2017</w:t>
      </w:r>
      <w:r>
        <w:rPr>
          <w:rFonts w:hint="eastAsia"/>
          <w:sz w:val="30"/>
          <w:szCs w:val="30"/>
        </w:rPr>
        <w:t>〕</w:t>
      </w:r>
      <w:r>
        <w:rPr>
          <w:rFonts w:hint="eastAsia"/>
          <w:sz w:val="30"/>
          <w:szCs w:val="30"/>
        </w:rPr>
        <w:t>58</w:t>
      </w:r>
      <w:r>
        <w:rPr>
          <w:rFonts w:hint="eastAsia"/>
          <w:sz w:val="30"/>
          <w:szCs w:val="30"/>
        </w:rPr>
        <w:t>号起诉书指控被告单位满方公司、被告人杨满芳犯单位行贿罪一案，于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日向本院提起公诉。本院遵照广东省高级人民法院指定管辖决定，于同日立案受理，并依法组成合议庭，于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日公开开庭对本案进行了审理。东莞市人民检察院指派检察员赵俊明、代理检察员唐志华出庭支持公诉，被告单位的诉讼代表人杨海华、被告人杨满芳及其辩护人曾石文、游远昌到庭参加诉讼。</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日，东莞市人民检察院建议补充侦查，本院依法决定延期审理，并重新计算审限。现已审理终结。</w:t>
      </w:r>
    </w:p>
    <w:p w14:paraId="45930EE7" w14:textId="77777777" w:rsidR="007166E0" w:rsidRDefault="007166E0">
      <w:pPr>
        <w:spacing w:line="500" w:lineRule="atLeast"/>
        <w:ind w:firstLine="600"/>
        <w:divId w:val="162088870"/>
        <w:rPr>
          <w:rFonts w:hint="eastAsia"/>
          <w:sz w:val="30"/>
          <w:szCs w:val="30"/>
        </w:rPr>
      </w:pPr>
      <w:r>
        <w:rPr>
          <w:rFonts w:hint="eastAsia"/>
          <w:sz w:val="30"/>
          <w:szCs w:val="30"/>
        </w:rPr>
        <w:lastRenderedPageBreak/>
        <w:t>东莞市人民检察院指控：</w:t>
      </w:r>
      <w:r>
        <w:rPr>
          <w:rFonts w:hint="eastAsia"/>
          <w:sz w:val="30"/>
          <w:szCs w:val="30"/>
        </w:rPr>
        <w:t>2010</w:t>
      </w:r>
      <w:r>
        <w:rPr>
          <w:rFonts w:hint="eastAsia"/>
          <w:sz w:val="30"/>
          <w:szCs w:val="30"/>
        </w:rPr>
        <w:t>年底，被告人杨满芳与张某</w:t>
      </w:r>
      <w:r>
        <w:rPr>
          <w:rFonts w:hint="eastAsia"/>
          <w:sz w:val="30"/>
          <w:szCs w:val="30"/>
        </w:rPr>
        <w:t>1</w:t>
      </w:r>
      <w:r>
        <w:rPr>
          <w:rFonts w:hint="eastAsia"/>
          <w:sz w:val="30"/>
          <w:szCs w:val="30"/>
        </w:rPr>
        <w:t>、朱某</w:t>
      </w:r>
      <w:r>
        <w:rPr>
          <w:rFonts w:hint="eastAsia"/>
          <w:sz w:val="30"/>
          <w:szCs w:val="30"/>
        </w:rPr>
        <w:t>1</w:t>
      </w:r>
      <w:r>
        <w:rPr>
          <w:rFonts w:hint="eastAsia"/>
          <w:sz w:val="30"/>
          <w:szCs w:val="30"/>
        </w:rPr>
        <w:t>、蔡某、李某</w:t>
      </w:r>
      <w:r>
        <w:rPr>
          <w:rFonts w:hint="eastAsia"/>
          <w:sz w:val="30"/>
          <w:szCs w:val="30"/>
        </w:rPr>
        <w:t>1</w:t>
      </w:r>
      <w:r>
        <w:rPr>
          <w:rFonts w:hint="eastAsia"/>
          <w:sz w:val="30"/>
          <w:szCs w:val="30"/>
        </w:rPr>
        <w:t>和黄某决定共同投资成立被告单位满方公司，经营混凝土加工、销售等业务，并决定从满方公司开支</w:t>
      </w:r>
      <w:r>
        <w:rPr>
          <w:rFonts w:hint="eastAsia"/>
          <w:sz w:val="30"/>
          <w:szCs w:val="30"/>
        </w:rPr>
        <w:t>50</w:t>
      </w:r>
      <w:r>
        <w:rPr>
          <w:rFonts w:hint="eastAsia"/>
          <w:sz w:val="30"/>
          <w:szCs w:val="30"/>
        </w:rPr>
        <w:t>万元人民币用于办理预拌商品混凝土专业三级资质证书等证件，具体由杨满芳负责办理。为了在惠州市潼侨镇开办预拌混凝土搅拌站，杨满芳找时任惠州市副市长的黄锦辉帮忙。黄锦辉答应帮忙并就此事向时任惠州市规划建设局局长的李某</w:t>
      </w:r>
      <w:r>
        <w:rPr>
          <w:rFonts w:hint="eastAsia"/>
          <w:sz w:val="30"/>
          <w:szCs w:val="30"/>
        </w:rPr>
        <w:t>2</w:t>
      </w:r>
      <w:r>
        <w:rPr>
          <w:rFonts w:hint="eastAsia"/>
          <w:sz w:val="30"/>
          <w:szCs w:val="30"/>
        </w:rPr>
        <w:t>打招呼，要求其为满方公司开办预拌混凝土搅拌站提供帮助。</w:t>
      </w:r>
      <w:r>
        <w:rPr>
          <w:rFonts w:hint="eastAsia"/>
          <w:sz w:val="30"/>
          <w:szCs w:val="30"/>
        </w:rPr>
        <w:t>2011</w:t>
      </w:r>
      <w:r>
        <w:rPr>
          <w:rFonts w:hint="eastAsia"/>
          <w:sz w:val="30"/>
          <w:szCs w:val="30"/>
        </w:rPr>
        <w:t>年的一天，杨满芳和朱某</w:t>
      </w:r>
      <w:r>
        <w:rPr>
          <w:rFonts w:hint="eastAsia"/>
          <w:sz w:val="30"/>
          <w:szCs w:val="30"/>
        </w:rPr>
        <w:t>1</w:t>
      </w:r>
      <w:r>
        <w:rPr>
          <w:rFonts w:hint="eastAsia"/>
          <w:sz w:val="30"/>
          <w:szCs w:val="30"/>
        </w:rPr>
        <w:t>找李某</w:t>
      </w:r>
      <w:r>
        <w:rPr>
          <w:rFonts w:hint="eastAsia"/>
          <w:sz w:val="30"/>
          <w:szCs w:val="30"/>
        </w:rPr>
        <w:t>2</w:t>
      </w:r>
      <w:r>
        <w:rPr>
          <w:rFonts w:hint="eastAsia"/>
          <w:sz w:val="30"/>
          <w:szCs w:val="30"/>
        </w:rPr>
        <w:t>办理预拌混凝土搅拌站的手续，因为潼侨镇没有预拌混凝土搅拌站布点规划，所以未能办理。其后，杨满芳通过惠州仲恺高新技术产业开发区规划建设局违规办理了《建筑业企业资质证书》（预拌商品混凝土专业三级）。之后，满方公司持该证书进行预拌混凝土生产经营。同年中秋节前，为了感谢黄锦辉曾经的帮助，杨满芳从满方公司账户取款兑换成</w:t>
      </w:r>
      <w:r>
        <w:rPr>
          <w:rFonts w:hint="eastAsia"/>
          <w:sz w:val="30"/>
          <w:szCs w:val="30"/>
        </w:rPr>
        <w:t>60</w:t>
      </w:r>
      <w:r>
        <w:rPr>
          <w:rFonts w:hint="eastAsia"/>
          <w:sz w:val="30"/>
          <w:szCs w:val="30"/>
        </w:rPr>
        <w:t>万元港币现金（折合人民币</w:t>
      </w:r>
      <w:r>
        <w:rPr>
          <w:rFonts w:hint="eastAsia"/>
          <w:sz w:val="30"/>
          <w:szCs w:val="30"/>
        </w:rPr>
        <w:t>48.5</w:t>
      </w:r>
      <w:r>
        <w:rPr>
          <w:rFonts w:hint="eastAsia"/>
          <w:sz w:val="30"/>
          <w:szCs w:val="30"/>
        </w:rPr>
        <w:t>万元），并送给了黄锦辉。</w:t>
      </w:r>
    </w:p>
    <w:p w14:paraId="35AF93E7" w14:textId="77777777" w:rsidR="007166E0" w:rsidRDefault="007166E0">
      <w:pPr>
        <w:spacing w:line="500" w:lineRule="atLeast"/>
        <w:ind w:firstLine="600"/>
        <w:divId w:val="1329602163"/>
        <w:rPr>
          <w:rFonts w:hint="eastAsia"/>
          <w:sz w:val="30"/>
          <w:szCs w:val="30"/>
        </w:rPr>
      </w:pPr>
      <w:r>
        <w:rPr>
          <w:rFonts w:hint="eastAsia"/>
          <w:sz w:val="30"/>
          <w:szCs w:val="30"/>
        </w:rPr>
        <w:t>2013</w:t>
      </w:r>
      <w:r>
        <w:rPr>
          <w:rFonts w:hint="eastAsia"/>
          <w:sz w:val="30"/>
          <w:szCs w:val="30"/>
        </w:rPr>
        <w:t>年，惠州仲恺高新技术产业开发区规划建设局向被告单位满方公司收回了《建筑业企业资质证书》。同年</w:t>
      </w:r>
      <w:r>
        <w:rPr>
          <w:rFonts w:hint="eastAsia"/>
          <w:sz w:val="30"/>
          <w:szCs w:val="30"/>
        </w:rPr>
        <w:t>6</w:t>
      </w:r>
      <w:r>
        <w:rPr>
          <w:rFonts w:hint="eastAsia"/>
          <w:sz w:val="30"/>
          <w:szCs w:val="30"/>
        </w:rPr>
        <w:t>月</w:t>
      </w:r>
      <w:r>
        <w:rPr>
          <w:rFonts w:hint="eastAsia"/>
          <w:sz w:val="30"/>
          <w:szCs w:val="30"/>
        </w:rPr>
        <w:t>8</w:t>
      </w:r>
      <w:r>
        <w:rPr>
          <w:rFonts w:hint="eastAsia"/>
          <w:sz w:val="30"/>
          <w:szCs w:val="30"/>
        </w:rPr>
        <w:t>日，惠州仲恺高新技术产业开发区规划建设局向惠州市住建局提交了《关于协助完善满方混凝土搅拌站审批手续的函》，请示为满方混凝土搅拌站完善手续。</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日，广东省散装水泥管理办公室批复同意满方公司在惠州市潼侨镇建设预拌混凝土生产项目。</w:t>
      </w:r>
    </w:p>
    <w:p w14:paraId="2BC9D28C" w14:textId="77777777" w:rsidR="007166E0" w:rsidRDefault="007166E0">
      <w:pPr>
        <w:spacing w:line="500" w:lineRule="atLeast"/>
        <w:ind w:firstLine="600"/>
        <w:divId w:val="1149440130"/>
        <w:rPr>
          <w:rFonts w:hint="eastAsia"/>
          <w:sz w:val="30"/>
          <w:szCs w:val="30"/>
        </w:rPr>
      </w:pPr>
      <w:r>
        <w:rPr>
          <w:rFonts w:hint="eastAsia"/>
          <w:sz w:val="30"/>
          <w:szCs w:val="30"/>
        </w:rPr>
        <w:t>案发后，被告人杨满芳主动向侦查机关投案，如实供述被告单位满方公司向黄锦辉行贿的犯罪事实。</w:t>
      </w:r>
    </w:p>
    <w:p w14:paraId="789EFF3A" w14:textId="77777777" w:rsidR="007166E0" w:rsidRDefault="007166E0">
      <w:pPr>
        <w:spacing w:line="500" w:lineRule="atLeast"/>
        <w:ind w:firstLine="600"/>
        <w:divId w:val="1166554471"/>
        <w:rPr>
          <w:rFonts w:hint="eastAsia"/>
          <w:sz w:val="30"/>
          <w:szCs w:val="30"/>
        </w:rPr>
      </w:pPr>
      <w:r>
        <w:rPr>
          <w:rFonts w:hint="eastAsia"/>
          <w:sz w:val="30"/>
          <w:szCs w:val="30"/>
        </w:rPr>
        <w:t>公诉机关向法庭提供了建筑业企业资质证书等书证、蔡某等人的证言、被告人杨满芳的供述等证据。据此，公诉机关认为，被告单位满方公司无视国法，为谋取不正当利益，给予国家工作人员以财物，情节严重；被告人杨满芳系单位行贿犯罪直接负责的主管人员，被告单位满方公司、被告人杨满芳的行为均已触犯《中华人民共和国刑法》第三百九十三条、第三十条之规定，应当以单位行贿罪追究刑事责任。根据《中华人民共和国刑事诉讼法》第一百七十二条之规定，向本院提起公诉。</w:t>
      </w:r>
    </w:p>
    <w:p w14:paraId="06B24105" w14:textId="77777777" w:rsidR="007166E0" w:rsidRDefault="007166E0">
      <w:pPr>
        <w:spacing w:line="500" w:lineRule="atLeast"/>
        <w:ind w:firstLine="600"/>
        <w:divId w:val="998727439"/>
        <w:rPr>
          <w:rFonts w:hint="eastAsia"/>
          <w:sz w:val="30"/>
          <w:szCs w:val="30"/>
        </w:rPr>
      </w:pPr>
      <w:r>
        <w:rPr>
          <w:rFonts w:hint="eastAsia"/>
          <w:sz w:val="30"/>
          <w:szCs w:val="30"/>
        </w:rPr>
        <w:t>法庭上，被告单位满方公司对起诉书指控的事实及罪名均无异议。</w:t>
      </w:r>
    </w:p>
    <w:p w14:paraId="7F75147C" w14:textId="77777777" w:rsidR="007166E0" w:rsidRDefault="007166E0">
      <w:pPr>
        <w:spacing w:line="500" w:lineRule="atLeast"/>
        <w:ind w:firstLine="600"/>
        <w:divId w:val="2039356441"/>
        <w:rPr>
          <w:rFonts w:hint="eastAsia"/>
          <w:sz w:val="30"/>
          <w:szCs w:val="30"/>
        </w:rPr>
      </w:pPr>
      <w:r>
        <w:rPr>
          <w:rFonts w:hint="eastAsia"/>
          <w:sz w:val="30"/>
          <w:szCs w:val="30"/>
        </w:rPr>
        <w:t>被告人杨满芳提出：满方公司办理混凝土搅拌站全程通过汪某在仲恺高新区完成，没有去找李某</w:t>
      </w:r>
      <w:r>
        <w:rPr>
          <w:rFonts w:hint="eastAsia"/>
          <w:sz w:val="30"/>
          <w:szCs w:val="30"/>
        </w:rPr>
        <w:t>2</w:t>
      </w:r>
      <w:r>
        <w:rPr>
          <w:rFonts w:hint="eastAsia"/>
          <w:sz w:val="30"/>
          <w:szCs w:val="30"/>
        </w:rPr>
        <w:t>，满方公司当时不清楚仲恺高新区没资格发放该证书。</w:t>
      </w:r>
    </w:p>
    <w:p w14:paraId="499FD7AD" w14:textId="77777777" w:rsidR="007166E0" w:rsidRDefault="007166E0">
      <w:pPr>
        <w:spacing w:line="500" w:lineRule="atLeast"/>
        <w:ind w:firstLine="600"/>
        <w:divId w:val="2047214272"/>
        <w:rPr>
          <w:rFonts w:hint="eastAsia"/>
          <w:sz w:val="30"/>
          <w:szCs w:val="30"/>
        </w:rPr>
      </w:pPr>
      <w:r>
        <w:rPr>
          <w:rFonts w:hint="eastAsia"/>
          <w:sz w:val="30"/>
          <w:szCs w:val="30"/>
        </w:rPr>
        <w:t>辩护人曾石文提出：</w:t>
      </w:r>
      <w:r>
        <w:rPr>
          <w:rFonts w:hint="eastAsia"/>
          <w:sz w:val="30"/>
          <w:szCs w:val="30"/>
        </w:rPr>
        <w:t>1.</w:t>
      </w:r>
      <w:r>
        <w:rPr>
          <w:rFonts w:hint="eastAsia"/>
          <w:sz w:val="30"/>
          <w:szCs w:val="30"/>
        </w:rPr>
        <w:t>被告人杨满芳在案发后主动投案，如实供述满方公司向黄锦辉行贿的犯罪事实，有自首情节；</w:t>
      </w:r>
      <w:r>
        <w:rPr>
          <w:rFonts w:hint="eastAsia"/>
          <w:sz w:val="30"/>
          <w:szCs w:val="30"/>
        </w:rPr>
        <w:t>2.</w:t>
      </w:r>
      <w:r>
        <w:rPr>
          <w:rFonts w:hint="eastAsia"/>
          <w:sz w:val="30"/>
          <w:szCs w:val="30"/>
        </w:rPr>
        <w:t>被告人杨满芳愿意主动接受财产处罚，请求对其从轻处罚；</w:t>
      </w:r>
      <w:r>
        <w:rPr>
          <w:rFonts w:hint="eastAsia"/>
          <w:sz w:val="30"/>
          <w:szCs w:val="30"/>
        </w:rPr>
        <w:t>3.</w:t>
      </w:r>
      <w:r>
        <w:rPr>
          <w:rFonts w:hint="eastAsia"/>
          <w:sz w:val="30"/>
          <w:szCs w:val="30"/>
        </w:rPr>
        <w:t>杨满芳犯罪是受案发时社会不正之风影响，对仲恺区规划建设局违法发证一事不知情，被动犯罪，主观恶意较小，又是初犯，请求对杨从轻处罚，在量刑时考虑不予追究被告人的刑事责任或减轻处罚。</w:t>
      </w:r>
    </w:p>
    <w:p w14:paraId="1421E0CA" w14:textId="77777777" w:rsidR="007166E0" w:rsidRDefault="007166E0">
      <w:pPr>
        <w:spacing w:line="500" w:lineRule="atLeast"/>
        <w:ind w:firstLine="600"/>
        <w:divId w:val="1992439490"/>
        <w:rPr>
          <w:rFonts w:hint="eastAsia"/>
          <w:sz w:val="30"/>
          <w:szCs w:val="30"/>
        </w:rPr>
      </w:pPr>
      <w:r>
        <w:rPr>
          <w:rFonts w:hint="eastAsia"/>
          <w:sz w:val="30"/>
          <w:szCs w:val="30"/>
        </w:rPr>
        <w:t>辩护人游远昌提出：被告人杨满芳按满方公司股东分工布署，因谋取单位利益导致犯罪，其个人主观恶性极低，犯罪情节轻微，有自首情节，且其犯罪并未使国家利益及群众利益受到严重侵害，结合杨作为惠州市优秀民营企业家等社会因素，建议对杨满芳免于刑事处罚。</w:t>
      </w:r>
    </w:p>
    <w:p w14:paraId="72B97029" w14:textId="77777777" w:rsidR="007166E0" w:rsidRDefault="007166E0">
      <w:pPr>
        <w:spacing w:line="500" w:lineRule="atLeast"/>
        <w:ind w:firstLine="600"/>
        <w:divId w:val="1219902850"/>
        <w:rPr>
          <w:rFonts w:hint="eastAsia"/>
          <w:sz w:val="30"/>
          <w:szCs w:val="30"/>
        </w:rPr>
      </w:pPr>
      <w:r>
        <w:rPr>
          <w:rFonts w:hint="eastAsia"/>
          <w:sz w:val="30"/>
          <w:szCs w:val="30"/>
        </w:rPr>
        <w:t>被告单位满方公司、被告人杨满芳及辩护人均未向法庭提交证据材料。</w:t>
      </w:r>
    </w:p>
    <w:p w14:paraId="4F10B95F" w14:textId="77777777" w:rsidR="007166E0" w:rsidRDefault="007166E0">
      <w:pPr>
        <w:spacing w:line="500" w:lineRule="atLeast"/>
        <w:ind w:firstLine="600"/>
        <w:divId w:val="1351571030"/>
        <w:rPr>
          <w:rFonts w:hint="eastAsia"/>
          <w:sz w:val="30"/>
          <w:szCs w:val="30"/>
        </w:rPr>
      </w:pPr>
      <w:r>
        <w:rPr>
          <w:rFonts w:hint="eastAsia"/>
          <w:sz w:val="30"/>
          <w:szCs w:val="30"/>
        </w:rPr>
        <w:t>经审理查明，</w:t>
      </w:r>
      <w:r>
        <w:rPr>
          <w:rFonts w:hint="eastAsia"/>
          <w:sz w:val="30"/>
          <w:szCs w:val="30"/>
        </w:rPr>
        <w:t>2010</w:t>
      </w:r>
      <w:r>
        <w:rPr>
          <w:rFonts w:hint="eastAsia"/>
          <w:sz w:val="30"/>
          <w:szCs w:val="30"/>
        </w:rPr>
        <w:t>年底，被告人杨满芳与张某</w:t>
      </w:r>
      <w:r>
        <w:rPr>
          <w:rFonts w:hint="eastAsia"/>
          <w:sz w:val="30"/>
          <w:szCs w:val="30"/>
        </w:rPr>
        <w:t>1</w:t>
      </w:r>
      <w:r>
        <w:rPr>
          <w:rFonts w:hint="eastAsia"/>
          <w:sz w:val="30"/>
          <w:szCs w:val="30"/>
        </w:rPr>
        <w:t>、朱某</w:t>
      </w:r>
      <w:r>
        <w:rPr>
          <w:rFonts w:hint="eastAsia"/>
          <w:sz w:val="30"/>
          <w:szCs w:val="30"/>
        </w:rPr>
        <w:t>1</w:t>
      </w:r>
      <w:r>
        <w:rPr>
          <w:rFonts w:hint="eastAsia"/>
          <w:sz w:val="30"/>
          <w:szCs w:val="30"/>
        </w:rPr>
        <w:t>、蔡某、李某</w:t>
      </w:r>
      <w:r>
        <w:rPr>
          <w:rFonts w:hint="eastAsia"/>
          <w:sz w:val="30"/>
          <w:szCs w:val="30"/>
        </w:rPr>
        <w:t>1</w:t>
      </w:r>
      <w:r>
        <w:rPr>
          <w:rFonts w:hint="eastAsia"/>
          <w:sz w:val="30"/>
          <w:szCs w:val="30"/>
        </w:rPr>
        <w:t>和黄某决定共同出资在惠州仲恺高新区开办混凝土搅拌站，经营混凝土加工、销售等业务，并因此成立满方公司。满方公司股东经讨论决定从该公司开支人民币</w:t>
      </w:r>
      <w:r>
        <w:rPr>
          <w:rFonts w:hint="eastAsia"/>
          <w:sz w:val="30"/>
          <w:szCs w:val="30"/>
        </w:rPr>
        <w:t>50</w:t>
      </w:r>
      <w:r>
        <w:rPr>
          <w:rFonts w:hint="eastAsia"/>
          <w:sz w:val="30"/>
          <w:szCs w:val="30"/>
        </w:rPr>
        <w:t>万元用于办理公司证件，具体由杨满芳负责。为了在惠州市潼侨镇开办预拌混凝土搅拌站，杨满芳向时任惠州市副市长的黄锦辉（另案处理）提出请托，黄锦辉就此事要求时任惠州市规划建设局局长的李某</w:t>
      </w:r>
      <w:r>
        <w:rPr>
          <w:rFonts w:hint="eastAsia"/>
          <w:sz w:val="30"/>
          <w:szCs w:val="30"/>
        </w:rPr>
        <w:t>2</w:t>
      </w:r>
      <w:r>
        <w:rPr>
          <w:rFonts w:hint="eastAsia"/>
          <w:sz w:val="30"/>
          <w:szCs w:val="30"/>
        </w:rPr>
        <w:t>为满方公司提供帮助。满方公司的混凝土搅拌站设立后需要办理预拌商品混凝土专业三级资质，但由于没有相应的布点规划指标，无法在惠州市住房城乡规划建设局取得该资质，后惠州仲恺高新区规划建设局违规向满方公司发放上述资质证书。同年中秋节前，为了感谢黄锦辉的帮助，杨满芳从满方公司支取人民币</w:t>
      </w:r>
      <w:r>
        <w:rPr>
          <w:rFonts w:hint="eastAsia"/>
          <w:sz w:val="30"/>
          <w:szCs w:val="30"/>
        </w:rPr>
        <w:t>50</w:t>
      </w:r>
      <w:r>
        <w:rPr>
          <w:rFonts w:hint="eastAsia"/>
          <w:sz w:val="30"/>
          <w:szCs w:val="30"/>
        </w:rPr>
        <w:t>万元，兑换成港币</w:t>
      </w:r>
      <w:r>
        <w:rPr>
          <w:rFonts w:hint="eastAsia"/>
          <w:sz w:val="30"/>
          <w:szCs w:val="30"/>
        </w:rPr>
        <w:t>60</w:t>
      </w:r>
      <w:r>
        <w:rPr>
          <w:rFonts w:hint="eastAsia"/>
          <w:sz w:val="30"/>
          <w:szCs w:val="30"/>
        </w:rPr>
        <w:t>万元（折合人民币</w:t>
      </w:r>
      <w:r>
        <w:rPr>
          <w:rFonts w:hint="eastAsia"/>
          <w:sz w:val="30"/>
          <w:szCs w:val="30"/>
        </w:rPr>
        <w:t>48.5</w:t>
      </w:r>
      <w:r>
        <w:rPr>
          <w:rFonts w:hint="eastAsia"/>
          <w:sz w:val="30"/>
          <w:szCs w:val="30"/>
        </w:rPr>
        <w:t>万元）加上礼品一并送给了黄锦辉。</w:t>
      </w:r>
    </w:p>
    <w:p w14:paraId="4FA461AE" w14:textId="77777777" w:rsidR="007166E0" w:rsidRDefault="007166E0">
      <w:pPr>
        <w:spacing w:line="500" w:lineRule="atLeast"/>
        <w:ind w:firstLine="600"/>
        <w:divId w:val="1365445746"/>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日，被告人杨满芳主动向检察机关投案。</w:t>
      </w:r>
    </w:p>
    <w:p w14:paraId="704426D3" w14:textId="77777777" w:rsidR="007166E0" w:rsidRDefault="007166E0">
      <w:pPr>
        <w:spacing w:line="500" w:lineRule="atLeast"/>
        <w:ind w:firstLine="600"/>
        <w:divId w:val="1969969277"/>
        <w:rPr>
          <w:rFonts w:hint="eastAsia"/>
          <w:sz w:val="30"/>
          <w:szCs w:val="30"/>
        </w:rPr>
      </w:pPr>
      <w:r>
        <w:rPr>
          <w:rFonts w:hint="eastAsia"/>
          <w:sz w:val="30"/>
          <w:szCs w:val="30"/>
        </w:rPr>
        <w:t>认定上述事实的证据有：</w:t>
      </w:r>
    </w:p>
    <w:p w14:paraId="01926BF6" w14:textId="77777777" w:rsidR="007166E0" w:rsidRDefault="007166E0">
      <w:pPr>
        <w:spacing w:line="500" w:lineRule="atLeast"/>
        <w:ind w:firstLine="600"/>
        <w:divId w:val="1744373134"/>
        <w:rPr>
          <w:rFonts w:hint="eastAsia"/>
          <w:sz w:val="30"/>
          <w:szCs w:val="30"/>
        </w:rPr>
      </w:pPr>
      <w:r>
        <w:rPr>
          <w:rFonts w:hint="eastAsia"/>
          <w:sz w:val="30"/>
          <w:szCs w:val="30"/>
        </w:rPr>
        <w:t>1.</w:t>
      </w:r>
      <w:r>
        <w:rPr>
          <w:rFonts w:hint="eastAsia"/>
          <w:sz w:val="30"/>
          <w:szCs w:val="30"/>
        </w:rPr>
        <w:t>到案经过、立案决定书、取保候审决定书：</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日，杨满芳主动到河源市人民检察院投案。同年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日，河源市源城区人民检察院对杨满芳立案侦查，并对杨取保候审。</w:t>
      </w:r>
    </w:p>
    <w:p w14:paraId="694460DB" w14:textId="77777777" w:rsidR="007166E0" w:rsidRDefault="007166E0">
      <w:pPr>
        <w:spacing w:line="500" w:lineRule="atLeast"/>
        <w:ind w:firstLine="600"/>
        <w:divId w:val="557936549"/>
        <w:rPr>
          <w:rFonts w:hint="eastAsia"/>
          <w:sz w:val="30"/>
          <w:szCs w:val="30"/>
        </w:rPr>
      </w:pPr>
      <w:r>
        <w:rPr>
          <w:rFonts w:hint="eastAsia"/>
          <w:sz w:val="30"/>
          <w:szCs w:val="30"/>
        </w:rPr>
        <w:t>2.</w:t>
      </w:r>
      <w:r>
        <w:rPr>
          <w:rFonts w:hint="eastAsia"/>
          <w:sz w:val="30"/>
          <w:szCs w:val="30"/>
        </w:rPr>
        <w:t>关于同意投资建设预拌混凝土搅拌站的批复及相应的环保意见、临时用地批复等：</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月，仲恺高新区规划建设局同意满方公司开办混凝土搅拌站。</w:t>
      </w:r>
    </w:p>
    <w:p w14:paraId="7F449D01" w14:textId="77777777" w:rsidR="007166E0" w:rsidRDefault="007166E0">
      <w:pPr>
        <w:spacing w:line="500" w:lineRule="atLeast"/>
        <w:ind w:firstLine="600"/>
        <w:divId w:val="817646212"/>
        <w:rPr>
          <w:rFonts w:hint="eastAsia"/>
          <w:sz w:val="30"/>
          <w:szCs w:val="30"/>
        </w:rPr>
      </w:pPr>
      <w:r>
        <w:rPr>
          <w:rFonts w:hint="eastAsia"/>
          <w:sz w:val="30"/>
          <w:szCs w:val="30"/>
        </w:rPr>
        <w:t>3.</w:t>
      </w:r>
      <w:r>
        <w:rPr>
          <w:rFonts w:hint="eastAsia"/>
          <w:sz w:val="30"/>
          <w:szCs w:val="30"/>
        </w:rPr>
        <w:t>资质证书：由杨满芳提供，反映惠州仲恺高新区建设局于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月向满方公司颁发预拌商品混凝土专业三级资质证书。</w:t>
      </w:r>
    </w:p>
    <w:p w14:paraId="064826CE" w14:textId="77777777" w:rsidR="007166E0" w:rsidRDefault="007166E0">
      <w:pPr>
        <w:spacing w:line="500" w:lineRule="atLeast"/>
        <w:ind w:firstLine="600"/>
        <w:divId w:val="1140458426"/>
        <w:rPr>
          <w:rFonts w:hint="eastAsia"/>
          <w:sz w:val="30"/>
          <w:szCs w:val="30"/>
        </w:rPr>
      </w:pPr>
      <w:r>
        <w:rPr>
          <w:rFonts w:hint="eastAsia"/>
          <w:sz w:val="30"/>
          <w:szCs w:val="30"/>
        </w:rPr>
        <w:t>4.</w:t>
      </w:r>
      <w:r>
        <w:rPr>
          <w:rFonts w:hint="eastAsia"/>
          <w:sz w:val="30"/>
          <w:szCs w:val="30"/>
        </w:rPr>
        <w:t>情况说明：由仲恺高新区住房和城乡规划建设局出具，该局曾于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月向满方公司颁发《预拌商品混凝土专业三级资质证书》，无法提供该证书的原件、复印件及相关审批资料。</w:t>
      </w:r>
    </w:p>
    <w:p w14:paraId="19054EA2" w14:textId="77777777" w:rsidR="007166E0" w:rsidRDefault="007166E0">
      <w:pPr>
        <w:spacing w:line="500" w:lineRule="atLeast"/>
        <w:ind w:firstLine="600"/>
        <w:divId w:val="2099671533"/>
        <w:rPr>
          <w:rFonts w:hint="eastAsia"/>
          <w:sz w:val="30"/>
          <w:szCs w:val="30"/>
        </w:rPr>
      </w:pPr>
      <w:r>
        <w:rPr>
          <w:rFonts w:hint="eastAsia"/>
          <w:sz w:val="30"/>
          <w:szCs w:val="30"/>
        </w:rPr>
        <w:t>5.</w:t>
      </w:r>
      <w:r>
        <w:rPr>
          <w:rFonts w:hint="eastAsia"/>
          <w:sz w:val="30"/>
          <w:szCs w:val="30"/>
        </w:rPr>
        <w:t>关于补办惠州市满方混凝土搅拌站相关手续的请示、关于同意惠州市满方混凝土有限公司生产项目的函等：证实满方公司补办预拌混凝土生产项目的行政许可审批手续。</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月，广东省散装水泥管理办公室同意满方公司在惠州市潼桥镇村屋场小组布狗岭建设预拌混凝土生产项目。</w:t>
      </w:r>
    </w:p>
    <w:p w14:paraId="7BA64D40" w14:textId="77777777" w:rsidR="007166E0" w:rsidRDefault="007166E0">
      <w:pPr>
        <w:spacing w:line="500" w:lineRule="atLeast"/>
        <w:ind w:firstLine="600"/>
        <w:divId w:val="1208297818"/>
        <w:rPr>
          <w:rFonts w:hint="eastAsia"/>
          <w:sz w:val="30"/>
          <w:szCs w:val="30"/>
        </w:rPr>
      </w:pPr>
      <w:r>
        <w:rPr>
          <w:rFonts w:hint="eastAsia"/>
          <w:sz w:val="30"/>
          <w:szCs w:val="30"/>
        </w:rPr>
        <w:t>6.</w:t>
      </w:r>
      <w:r>
        <w:rPr>
          <w:rFonts w:hint="eastAsia"/>
          <w:sz w:val="30"/>
          <w:szCs w:val="30"/>
        </w:rPr>
        <w:t>建筑业企业资质申请表、预拌商品混凝土专业三级资质审查意见表、准予行政许可决定书及资质证书：</w:t>
      </w:r>
      <w:r>
        <w:rPr>
          <w:rFonts w:hint="eastAsia"/>
          <w:sz w:val="30"/>
          <w:szCs w:val="30"/>
        </w:rPr>
        <w:t>2013</w:t>
      </w:r>
      <w:r>
        <w:rPr>
          <w:rFonts w:hint="eastAsia"/>
          <w:sz w:val="30"/>
          <w:szCs w:val="30"/>
        </w:rPr>
        <w:t>年</w:t>
      </w:r>
      <w:r>
        <w:rPr>
          <w:rFonts w:hint="eastAsia"/>
          <w:sz w:val="30"/>
          <w:szCs w:val="30"/>
        </w:rPr>
        <w:t>8</w:t>
      </w:r>
      <w:r>
        <w:rPr>
          <w:rFonts w:hint="eastAsia"/>
          <w:sz w:val="30"/>
          <w:szCs w:val="30"/>
        </w:rPr>
        <w:t>月，满方公司向惠州市住房和城乡规划建设局提交材料申请预拌商品混凝土专业三级资质并被准许。</w:t>
      </w:r>
    </w:p>
    <w:p w14:paraId="35EE9D7E" w14:textId="77777777" w:rsidR="007166E0" w:rsidRDefault="007166E0">
      <w:pPr>
        <w:spacing w:line="500" w:lineRule="atLeast"/>
        <w:ind w:firstLine="600"/>
        <w:divId w:val="1710062498"/>
        <w:rPr>
          <w:rFonts w:hint="eastAsia"/>
          <w:sz w:val="30"/>
          <w:szCs w:val="30"/>
        </w:rPr>
      </w:pPr>
      <w:r>
        <w:rPr>
          <w:rFonts w:hint="eastAsia"/>
          <w:sz w:val="30"/>
          <w:szCs w:val="30"/>
        </w:rPr>
        <w:t>7.</w:t>
      </w:r>
      <w:r>
        <w:rPr>
          <w:rFonts w:hint="eastAsia"/>
          <w:sz w:val="30"/>
          <w:szCs w:val="30"/>
        </w:rPr>
        <w:t>干部履历表、任免呈报表、惠州市政府关于市政府领导分工的通知等：证实黄锦辉的职务情况。黄锦辉于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月任惠州市委常委，市政府副市长，</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月免去惠州市市委常委、副市长职务。</w:t>
      </w:r>
    </w:p>
    <w:p w14:paraId="1E1CAD63" w14:textId="77777777" w:rsidR="007166E0" w:rsidRDefault="007166E0">
      <w:pPr>
        <w:spacing w:line="500" w:lineRule="atLeast"/>
        <w:ind w:firstLine="600"/>
        <w:divId w:val="634988917"/>
        <w:rPr>
          <w:rFonts w:hint="eastAsia"/>
          <w:sz w:val="30"/>
          <w:szCs w:val="30"/>
        </w:rPr>
      </w:pPr>
      <w:r>
        <w:rPr>
          <w:rFonts w:hint="eastAsia"/>
          <w:sz w:val="30"/>
          <w:szCs w:val="30"/>
        </w:rPr>
        <w:t>8.</w:t>
      </w:r>
      <w:r>
        <w:rPr>
          <w:rFonts w:hint="eastAsia"/>
          <w:sz w:val="30"/>
          <w:szCs w:val="30"/>
        </w:rPr>
        <w:t>常住人员个人信息表：证实杨满芳的个人基本情况。</w:t>
      </w:r>
    </w:p>
    <w:p w14:paraId="4D3474CC" w14:textId="77777777" w:rsidR="007166E0" w:rsidRDefault="007166E0">
      <w:pPr>
        <w:spacing w:line="500" w:lineRule="atLeast"/>
        <w:ind w:firstLine="600"/>
        <w:divId w:val="204876281"/>
        <w:rPr>
          <w:rFonts w:hint="eastAsia"/>
          <w:sz w:val="30"/>
          <w:szCs w:val="30"/>
        </w:rPr>
      </w:pPr>
      <w:r>
        <w:rPr>
          <w:rFonts w:hint="eastAsia"/>
          <w:sz w:val="30"/>
          <w:szCs w:val="30"/>
        </w:rPr>
        <w:t>9.</w:t>
      </w:r>
      <w:r>
        <w:rPr>
          <w:rFonts w:hint="eastAsia"/>
          <w:sz w:val="30"/>
          <w:szCs w:val="30"/>
        </w:rPr>
        <w:t>营业执照、企业机读档案登记资料、工商登记资料等：证实满方公司的基本情况。</w:t>
      </w:r>
    </w:p>
    <w:p w14:paraId="70719B09" w14:textId="77777777" w:rsidR="007166E0" w:rsidRDefault="007166E0">
      <w:pPr>
        <w:spacing w:line="500" w:lineRule="atLeast"/>
        <w:ind w:firstLine="600"/>
        <w:divId w:val="1336345222"/>
        <w:rPr>
          <w:rFonts w:hint="eastAsia"/>
          <w:sz w:val="30"/>
          <w:szCs w:val="30"/>
        </w:rPr>
      </w:pPr>
      <w:r>
        <w:rPr>
          <w:rFonts w:hint="eastAsia"/>
          <w:sz w:val="30"/>
          <w:szCs w:val="30"/>
        </w:rPr>
        <w:t>10.</w:t>
      </w:r>
      <w:r>
        <w:rPr>
          <w:rFonts w:hint="eastAsia"/>
          <w:sz w:val="30"/>
          <w:szCs w:val="30"/>
        </w:rPr>
        <w:t>证人蔡某（满方公司股东）的证言：满方公司在</w:t>
      </w:r>
      <w:r>
        <w:rPr>
          <w:rFonts w:hint="eastAsia"/>
          <w:sz w:val="30"/>
          <w:szCs w:val="30"/>
        </w:rPr>
        <w:t>2011</w:t>
      </w:r>
      <w:r>
        <w:rPr>
          <w:rFonts w:hint="eastAsia"/>
          <w:sz w:val="30"/>
          <w:szCs w:val="30"/>
        </w:rPr>
        <w:t>年成立，主要从事混凝土的生产、销售经营，成立时的法定代表人是杨满芳，蔡占股</w:t>
      </w:r>
      <w:r>
        <w:rPr>
          <w:rFonts w:hint="eastAsia"/>
          <w:sz w:val="30"/>
          <w:szCs w:val="30"/>
        </w:rPr>
        <w:t>15%</w:t>
      </w:r>
      <w:r>
        <w:rPr>
          <w:rFonts w:hint="eastAsia"/>
          <w:sz w:val="30"/>
          <w:szCs w:val="30"/>
        </w:rPr>
        <w:t>。满方公司的筹备、经营由杨满芳、朱某</w:t>
      </w:r>
      <w:r>
        <w:rPr>
          <w:rFonts w:hint="eastAsia"/>
          <w:sz w:val="30"/>
          <w:szCs w:val="30"/>
        </w:rPr>
        <w:t>1</w:t>
      </w:r>
      <w:r>
        <w:rPr>
          <w:rFonts w:hint="eastAsia"/>
          <w:sz w:val="30"/>
          <w:szCs w:val="30"/>
        </w:rPr>
        <w:t>负责，蔡没有参与经营，对满方公司办理预拌商品混凝土专业三级资质证书过程中送钱给黄锦辉一事不知情，也没人找蔡商量过。</w:t>
      </w:r>
    </w:p>
    <w:p w14:paraId="51559BCF" w14:textId="77777777" w:rsidR="007166E0" w:rsidRDefault="007166E0">
      <w:pPr>
        <w:spacing w:line="500" w:lineRule="atLeast"/>
        <w:ind w:firstLine="600"/>
        <w:divId w:val="1400597972"/>
        <w:rPr>
          <w:rFonts w:hint="eastAsia"/>
          <w:sz w:val="30"/>
          <w:szCs w:val="30"/>
        </w:rPr>
      </w:pPr>
      <w:r>
        <w:rPr>
          <w:rFonts w:hint="eastAsia"/>
          <w:sz w:val="30"/>
          <w:szCs w:val="30"/>
        </w:rPr>
        <w:t>11.</w:t>
      </w:r>
      <w:r>
        <w:rPr>
          <w:rFonts w:hint="eastAsia"/>
          <w:sz w:val="30"/>
          <w:szCs w:val="30"/>
        </w:rPr>
        <w:t>证人李某</w:t>
      </w:r>
      <w:r>
        <w:rPr>
          <w:rFonts w:hint="eastAsia"/>
          <w:sz w:val="30"/>
          <w:szCs w:val="30"/>
        </w:rPr>
        <w:t>1</w:t>
      </w:r>
      <w:r>
        <w:rPr>
          <w:rFonts w:hint="eastAsia"/>
          <w:sz w:val="30"/>
          <w:szCs w:val="30"/>
        </w:rPr>
        <w:t>（满方公司股东）的证言：</w:t>
      </w:r>
      <w:r>
        <w:rPr>
          <w:rFonts w:hint="eastAsia"/>
          <w:sz w:val="30"/>
          <w:szCs w:val="30"/>
        </w:rPr>
        <w:t>2010</w:t>
      </w:r>
      <w:r>
        <w:rPr>
          <w:rFonts w:hint="eastAsia"/>
          <w:sz w:val="30"/>
          <w:szCs w:val="30"/>
        </w:rPr>
        <w:t>年底，李某</w:t>
      </w:r>
      <w:r>
        <w:rPr>
          <w:rFonts w:hint="eastAsia"/>
          <w:sz w:val="30"/>
          <w:szCs w:val="30"/>
        </w:rPr>
        <w:t>1</w:t>
      </w:r>
      <w:r>
        <w:rPr>
          <w:rFonts w:hint="eastAsia"/>
          <w:sz w:val="30"/>
          <w:szCs w:val="30"/>
        </w:rPr>
        <w:t>与杨满芳等人共同出资在仲恺区开办混凝土搅拌站，朱某</w:t>
      </w:r>
      <w:r>
        <w:rPr>
          <w:rFonts w:hint="eastAsia"/>
          <w:sz w:val="30"/>
          <w:szCs w:val="30"/>
        </w:rPr>
        <w:t>1</w:t>
      </w:r>
      <w:r>
        <w:rPr>
          <w:rFonts w:hint="eastAsia"/>
          <w:sz w:val="30"/>
          <w:szCs w:val="30"/>
        </w:rPr>
        <w:t>负责前期筹划，股东讨论决定从满方公司开支人民币</w:t>
      </w:r>
      <w:r>
        <w:rPr>
          <w:rFonts w:hint="eastAsia"/>
          <w:sz w:val="30"/>
          <w:szCs w:val="30"/>
        </w:rPr>
        <w:t>50</w:t>
      </w:r>
      <w:r>
        <w:rPr>
          <w:rFonts w:hint="eastAsia"/>
          <w:sz w:val="30"/>
          <w:szCs w:val="30"/>
        </w:rPr>
        <w:t>万元作为前期的开办费用，具体由朱某</w:t>
      </w:r>
      <w:r>
        <w:rPr>
          <w:rFonts w:hint="eastAsia"/>
          <w:sz w:val="30"/>
          <w:szCs w:val="30"/>
        </w:rPr>
        <w:t>1</w:t>
      </w:r>
      <w:r>
        <w:rPr>
          <w:rFonts w:hint="eastAsia"/>
          <w:sz w:val="30"/>
          <w:szCs w:val="30"/>
        </w:rPr>
        <w:t>、杨满芳负责。满方公司的六名股东有很好的感情基础并相互信任，所以没有商量具体如何使用该笔钱，也没过问。满方公司在</w:t>
      </w:r>
      <w:r>
        <w:rPr>
          <w:rFonts w:hint="eastAsia"/>
          <w:sz w:val="30"/>
          <w:szCs w:val="30"/>
        </w:rPr>
        <w:t>2011</w:t>
      </w:r>
      <w:r>
        <w:rPr>
          <w:rFonts w:hint="eastAsia"/>
          <w:sz w:val="30"/>
          <w:szCs w:val="30"/>
        </w:rPr>
        <w:t>年办好了商品混凝土专业三级资质并开始投产。</w:t>
      </w:r>
    </w:p>
    <w:p w14:paraId="5C4731A2" w14:textId="77777777" w:rsidR="007166E0" w:rsidRDefault="007166E0">
      <w:pPr>
        <w:spacing w:line="500" w:lineRule="atLeast"/>
        <w:ind w:firstLine="600"/>
        <w:divId w:val="371807252"/>
        <w:rPr>
          <w:rFonts w:hint="eastAsia"/>
          <w:sz w:val="30"/>
          <w:szCs w:val="30"/>
        </w:rPr>
      </w:pPr>
      <w:r>
        <w:rPr>
          <w:rFonts w:hint="eastAsia"/>
          <w:sz w:val="30"/>
          <w:szCs w:val="30"/>
        </w:rPr>
        <w:t>12.</w:t>
      </w:r>
      <w:r>
        <w:rPr>
          <w:rFonts w:hint="eastAsia"/>
          <w:sz w:val="30"/>
          <w:szCs w:val="30"/>
        </w:rPr>
        <w:t>证人张某</w:t>
      </w:r>
      <w:r>
        <w:rPr>
          <w:rFonts w:hint="eastAsia"/>
          <w:sz w:val="30"/>
          <w:szCs w:val="30"/>
        </w:rPr>
        <w:t>1</w:t>
      </w:r>
      <w:r>
        <w:rPr>
          <w:rFonts w:hint="eastAsia"/>
          <w:sz w:val="30"/>
          <w:szCs w:val="30"/>
        </w:rPr>
        <w:t>（满方公司股东）的证言：张某</w:t>
      </w:r>
      <w:r>
        <w:rPr>
          <w:rFonts w:hint="eastAsia"/>
          <w:sz w:val="30"/>
          <w:szCs w:val="30"/>
        </w:rPr>
        <w:t>1</w:t>
      </w:r>
      <w:r>
        <w:rPr>
          <w:rFonts w:hint="eastAsia"/>
          <w:sz w:val="30"/>
          <w:szCs w:val="30"/>
        </w:rPr>
        <w:t>与杨满芳、李某</w:t>
      </w:r>
      <w:r>
        <w:rPr>
          <w:rFonts w:hint="eastAsia"/>
          <w:sz w:val="30"/>
          <w:szCs w:val="30"/>
        </w:rPr>
        <w:t>1</w:t>
      </w:r>
      <w:r>
        <w:rPr>
          <w:rFonts w:hint="eastAsia"/>
          <w:sz w:val="30"/>
          <w:szCs w:val="30"/>
        </w:rPr>
        <w:t>、朱某</w:t>
      </w:r>
      <w:r>
        <w:rPr>
          <w:rFonts w:hint="eastAsia"/>
          <w:sz w:val="30"/>
          <w:szCs w:val="30"/>
        </w:rPr>
        <w:t>1</w:t>
      </w:r>
      <w:r>
        <w:rPr>
          <w:rFonts w:hint="eastAsia"/>
          <w:sz w:val="30"/>
          <w:szCs w:val="30"/>
        </w:rPr>
        <w:t>、蔡某、黄某是很要好的朋友，六人在</w:t>
      </w:r>
      <w:r>
        <w:rPr>
          <w:rFonts w:hint="eastAsia"/>
          <w:sz w:val="30"/>
          <w:szCs w:val="30"/>
        </w:rPr>
        <w:t>2010</w:t>
      </w:r>
      <w:r>
        <w:rPr>
          <w:rFonts w:hint="eastAsia"/>
          <w:sz w:val="30"/>
          <w:szCs w:val="30"/>
        </w:rPr>
        <w:t>年商议在仲恺区开办混凝土搅拌站，张某</w:t>
      </w:r>
      <w:r>
        <w:rPr>
          <w:rFonts w:hint="eastAsia"/>
          <w:sz w:val="30"/>
          <w:szCs w:val="30"/>
        </w:rPr>
        <w:t>1</w:t>
      </w:r>
      <w:r>
        <w:rPr>
          <w:rFonts w:hint="eastAsia"/>
          <w:sz w:val="30"/>
          <w:szCs w:val="30"/>
        </w:rPr>
        <w:t>负责购买设备，杨满芳和朱某</w:t>
      </w:r>
      <w:r>
        <w:rPr>
          <w:rFonts w:hint="eastAsia"/>
          <w:sz w:val="30"/>
          <w:szCs w:val="30"/>
        </w:rPr>
        <w:t>1</w:t>
      </w:r>
      <w:r>
        <w:rPr>
          <w:rFonts w:hint="eastAsia"/>
          <w:sz w:val="30"/>
          <w:szCs w:val="30"/>
        </w:rPr>
        <w:t>负责办理相关证件。同时，六名股东商量决定从满方公司开支</w:t>
      </w:r>
      <w:r>
        <w:rPr>
          <w:rFonts w:hint="eastAsia"/>
          <w:sz w:val="30"/>
          <w:szCs w:val="30"/>
        </w:rPr>
        <w:t>50</w:t>
      </w:r>
      <w:r>
        <w:rPr>
          <w:rFonts w:hint="eastAsia"/>
          <w:sz w:val="30"/>
          <w:szCs w:val="30"/>
        </w:rPr>
        <w:t>万元作为办理预拌商品混凝土专业三级资质的费用，具体由杨满芳和朱某</w:t>
      </w:r>
      <w:r>
        <w:rPr>
          <w:rFonts w:hint="eastAsia"/>
          <w:sz w:val="30"/>
          <w:szCs w:val="30"/>
        </w:rPr>
        <w:t>1</w:t>
      </w:r>
      <w:r>
        <w:rPr>
          <w:rFonts w:hint="eastAsia"/>
          <w:sz w:val="30"/>
          <w:szCs w:val="30"/>
        </w:rPr>
        <w:t>负责开支。杨满芳和朱某</w:t>
      </w:r>
      <w:r>
        <w:rPr>
          <w:rFonts w:hint="eastAsia"/>
          <w:sz w:val="30"/>
          <w:szCs w:val="30"/>
        </w:rPr>
        <w:t>1</w:t>
      </w:r>
      <w:r>
        <w:rPr>
          <w:rFonts w:hint="eastAsia"/>
          <w:sz w:val="30"/>
          <w:szCs w:val="30"/>
        </w:rPr>
        <w:t>办证期间，张听朱某</w:t>
      </w:r>
      <w:r>
        <w:rPr>
          <w:rFonts w:hint="eastAsia"/>
          <w:sz w:val="30"/>
          <w:szCs w:val="30"/>
        </w:rPr>
        <w:t>1</w:t>
      </w:r>
      <w:r>
        <w:rPr>
          <w:rFonts w:hint="eastAsia"/>
          <w:sz w:val="30"/>
          <w:szCs w:val="30"/>
        </w:rPr>
        <w:t>说过去惠州市规划建设局找局长办证时，局长交代一名科长受理，但是这名科长对杨、朱某</w:t>
      </w:r>
      <w:r>
        <w:rPr>
          <w:rFonts w:hint="eastAsia"/>
          <w:sz w:val="30"/>
          <w:szCs w:val="30"/>
        </w:rPr>
        <w:t>3</w:t>
      </w:r>
      <w:r>
        <w:rPr>
          <w:rFonts w:hint="eastAsia"/>
          <w:sz w:val="30"/>
          <w:szCs w:val="30"/>
        </w:rPr>
        <w:t>脾气，并建议二人把公司卖了，后来二人就去了仲恺规划建设局了解。不久，朱某</w:t>
      </w:r>
      <w:r>
        <w:rPr>
          <w:rFonts w:hint="eastAsia"/>
          <w:sz w:val="30"/>
          <w:szCs w:val="30"/>
        </w:rPr>
        <w:t>1</w:t>
      </w:r>
      <w:r>
        <w:rPr>
          <w:rFonts w:hint="eastAsia"/>
          <w:sz w:val="30"/>
          <w:szCs w:val="30"/>
        </w:rPr>
        <w:t>告诉张某</w:t>
      </w:r>
      <w:r>
        <w:rPr>
          <w:rFonts w:hint="eastAsia"/>
          <w:sz w:val="30"/>
          <w:szCs w:val="30"/>
        </w:rPr>
        <w:t>1</w:t>
      </w:r>
      <w:r>
        <w:rPr>
          <w:rFonts w:hint="eastAsia"/>
          <w:sz w:val="30"/>
          <w:szCs w:val="30"/>
        </w:rPr>
        <w:t>，仲恺规划建设局的汪某局长给满方公司颁发了专业三级资质证书。后满方公司持该证生产、销售预拌混凝土。</w:t>
      </w:r>
    </w:p>
    <w:p w14:paraId="32480119" w14:textId="77777777" w:rsidR="007166E0" w:rsidRDefault="007166E0">
      <w:pPr>
        <w:spacing w:line="500" w:lineRule="atLeast"/>
        <w:ind w:firstLine="600"/>
        <w:divId w:val="768741339"/>
        <w:rPr>
          <w:rFonts w:hint="eastAsia"/>
          <w:sz w:val="30"/>
          <w:szCs w:val="30"/>
        </w:rPr>
      </w:pPr>
      <w:r>
        <w:rPr>
          <w:rFonts w:hint="eastAsia"/>
          <w:sz w:val="30"/>
          <w:szCs w:val="30"/>
        </w:rPr>
        <w:t>13.</w:t>
      </w:r>
      <w:r>
        <w:rPr>
          <w:rFonts w:hint="eastAsia"/>
          <w:sz w:val="30"/>
          <w:szCs w:val="30"/>
        </w:rPr>
        <w:t>证人黄某（满方公司股东）的证言：黄某与杨满芳等人于</w:t>
      </w:r>
      <w:r>
        <w:rPr>
          <w:rFonts w:hint="eastAsia"/>
          <w:sz w:val="30"/>
          <w:szCs w:val="30"/>
        </w:rPr>
        <w:t>2010</w:t>
      </w:r>
      <w:r>
        <w:rPr>
          <w:rFonts w:hint="eastAsia"/>
          <w:sz w:val="30"/>
          <w:szCs w:val="30"/>
        </w:rPr>
        <w:t>年底商议在仲恺高新的区开办混凝土搅拌站，朱某</w:t>
      </w:r>
      <w:r>
        <w:rPr>
          <w:rFonts w:hint="eastAsia"/>
          <w:sz w:val="30"/>
          <w:szCs w:val="30"/>
        </w:rPr>
        <w:t>1</w:t>
      </w:r>
      <w:r>
        <w:rPr>
          <w:rFonts w:hint="eastAsia"/>
          <w:sz w:val="30"/>
          <w:szCs w:val="30"/>
        </w:rPr>
        <w:t>负责办理公司成立的手续，对公司成立及之后生产经营的情况向杨满芳汇报；同时，六名股东还商量决定从满方公司开支</w:t>
      </w:r>
      <w:r>
        <w:rPr>
          <w:rFonts w:hint="eastAsia"/>
          <w:sz w:val="30"/>
          <w:szCs w:val="30"/>
        </w:rPr>
        <w:t>50</w:t>
      </w:r>
      <w:r>
        <w:rPr>
          <w:rFonts w:hint="eastAsia"/>
          <w:sz w:val="30"/>
          <w:szCs w:val="30"/>
        </w:rPr>
        <w:t>万元作为公司的开办费用，具体由朱某</w:t>
      </w:r>
      <w:r>
        <w:rPr>
          <w:rFonts w:hint="eastAsia"/>
          <w:sz w:val="30"/>
          <w:szCs w:val="30"/>
        </w:rPr>
        <w:t>1</w:t>
      </w:r>
      <w:r>
        <w:rPr>
          <w:rFonts w:hint="eastAsia"/>
          <w:sz w:val="30"/>
          <w:szCs w:val="30"/>
        </w:rPr>
        <w:t>、杨满芳负责。</w:t>
      </w:r>
      <w:r>
        <w:rPr>
          <w:rFonts w:hint="eastAsia"/>
          <w:sz w:val="30"/>
          <w:szCs w:val="30"/>
        </w:rPr>
        <w:t>2011</w:t>
      </w:r>
      <w:r>
        <w:rPr>
          <w:rFonts w:hint="eastAsia"/>
          <w:sz w:val="30"/>
          <w:szCs w:val="30"/>
        </w:rPr>
        <w:t>年，满方公司成立并取得预拌商品混凝土专业三级资质。</w:t>
      </w:r>
      <w:r>
        <w:rPr>
          <w:rFonts w:hint="eastAsia"/>
          <w:sz w:val="30"/>
          <w:szCs w:val="30"/>
        </w:rPr>
        <w:t>2012</w:t>
      </w:r>
      <w:r>
        <w:rPr>
          <w:rFonts w:hint="eastAsia"/>
          <w:sz w:val="30"/>
          <w:szCs w:val="30"/>
        </w:rPr>
        <w:t>年底开始，黄某开始接手负责满方公司的生产经营。</w:t>
      </w:r>
      <w:r>
        <w:rPr>
          <w:rFonts w:hint="eastAsia"/>
          <w:sz w:val="30"/>
          <w:szCs w:val="30"/>
        </w:rPr>
        <w:t>2013</w:t>
      </w:r>
      <w:r>
        <w:rPr>
          <w:rFonts w:hint="eastAsia"/>
          <w:sz w:val="30"/>
          <w:szCs w:val="30"/>
        </w:rPr>
        <w:t>年时，仲恺区规划建设局的工作人员口头告知黄，称满方公司的预拌商品混凝土专业三级资质证书在办理时不够完善，让黄把证书交回仲恺区规划建设局，并到市规划建设局完善手续。后黄某按要求向市规划建设局散装办提交资料，不久，市规划建设局向满方公司颁发了三级资质证书。</w:t>
      </w:r>
      <w:r>
        <w:rPr>
          <w:rFonts w:hint="eastAsia"/>
          <w:sz w:val="30"/>
          <w:szCs w:val="30"/>
        </w:rPr>
        <w:t>2013</w:t>
      </w:r>
      <w:r>
        <w:rPr>
          <w:rFonts w:hint="eastAsia"/>
          <w:sz w:val="30"/>
          <w:szCs w:val="30"/>
        </w:rPr>
        <w:t>年办理的专业三级证书由黄某负责，满方公司的其他股东未参与，黄某在办理过程中没有找过任何领导干部帮忙。</w:t>
      </w:r>
    </w:p>
    <w:p w14:paraId="0F5EEF7B" w14:textId="77777777" w:rsidR="007166E0" w:rsidRDefault="007166E0">
      <w:pPr>
        <w:spacing w:line="500" w:lineRule="atLeast"/>
        <w:ind w:firstLine="600"/>
        <w:divId w:val="1388214433"/>
        <w:rPr>
          <w:rFonts w:hint="eastAsia"/>
          <w:sz w:val="30"/>
          <w:szCs w:val="30"/>
        </w:rPr>
      </w:pPr>
      <w:r>
        <w:rPr>
          <w:rFonts w:hint="eastAsia"/>
          <w:sz w:val="30"/>
          <w:szCs w:val="30"/>
        </w:rPr>
        <w:t>14.</w:t>
      </w:r>
      <w:r>
        <w:rPr>
          <w:rFonts w:hint="eastAsia"/>
          <w:sz w:val="30"/>
          <w:szCs w:val="30"/>
        </w:rPr>
        <w:t>证人朱某</w:t>
      </w:r>
      <w:r>
        <w:rPr>
          <w:rFonts w:hint="eastAsia"/>
          <w:sz w:val="30"/>
          <w:szCs w:val="30"/>
        </w:rPr>
        <w:t>1</w:t>
      </w:r>
      <w:r>
        <w:rPr>
          <w:rFonts w:hint="eastAsia"/>
          <w:sz w:val="30"/>
          <w:szCs w:val="30"/>
        </w:rPr>
        <w:t>（满方公司股东）的证言：朱某</w:t>
      </w:r>
      <w:r>
        <w:rPr>
          <w:rFonts w:hint="eastAsia"/>
          <w:sz w:val="30"/>
          <w:szCs w:val="30"/>
        </w:rPr>
        <w:t>1</w:t>
      </w:r>
      <w:r>
        <w:rPr>
          <w:rFonts w:hint="eastAsia"/>
          <w:sz w:val="30"/>
          <w:szCs w:val="30"/>
        </w:rPr>
        <w:t>与杨满芳等人于</w:t>
      </w:r>
      <w:r>
        <w:rPr>
          <w:rFonts w:hint="eastAsia"/>
          <w:sz w:val="30"/>
          <w:szCs w:val="30"/>
        </w:rPr>
        <w:t>2010</w:t>
      </w:r>
      <w:r>
        <w:rPr>
          <w:rFonts w:hint="eastAsia"/>
          <w:sz w:val="30"/>
          <w:szCs w:val="30"/>
        </w:rPr>
        <w:t>年商议决定在仲恺高新区开办混凝土搅拌站，公司名为满方公司，大家一致同意由朱某</w:t>
      </w:r>
      <w:r>
        <w:rPr>
          <w:rFonts w:hint="eastAsia"/>
          <w:sz w:val="30"/>
          <w:szCs w:val="30"/>
        </w:rPr>
        <w:t>1</w:t>
      </w:r>
      <w:r>
        <w:rPr>
          <w:rFonts w:hint="eastAsia"/>
          <w:sz w:val="30"/>
          <w:szCs w:val="30"/>
        </w:rPr>
        <w:t>和杨满芳一起去办理相关证件，并决定从满方公司开支</w:t>
      </w:r>
      <w:r>
        <w:rPr>
          <w:rFonts w:hint="eastAsia"/>
          <w:sz w:val="30"/>
          <w:szCs w:val="30"/>
        </w:rPr>
        <w:t>50</w:t>
      </w:r>
      <w:r>
        <w:rPr>
          <w:rFonts w:hint="eastAsia"/>
          <w:sz w:val="30"/>
          <w:szCs w:val="30"/>
        </w:rPr>
        <w:t>万元作为办证费用，具体由杨满芳负责开支。</w:t>
      </w:r>
      <w:r>
        <w:rPr>
          <w:rFonts w:hint="eastAsia"/>
          <w:sz w:val="30"/>
          <w:szCs w:val="30"/>
        </w:rPr>
        <w:t>2011</w:t>
      </w:r>
      <w:r>
        <w:rPr>
          <w:rFonts w:hint="eastAsia"/>
          <w:sz w:val="30"/>
          <w:szCs w:val="30"/>
        </w:rPr>
        <w:t>年初，杨满芳、朱某</w:t>
      </w:r>
      <w:r>
        <w:rPr>
          <w:rFonts w:hint="eastAsia"/>
          <w:sz w:val="30"/>
          <w:szCs w:val="30"/>
        </w:rPr>
        <w:t>1</w:t>
      </w:r>
      <w:r>
        <w:rPr>
          <w:rFonts w:hint="eastAsia"/>
          <w:sz w:val="30"/>
          <w:szCs w:val="30"/>
        </w:rPr>
        <w:t>找到惠州市规划局局长李某</w:t>
      </w:r>
      <w:r>
        <w:rPr>
          <w:rFonts w:hint="eastAsia"/>
          <w:sz w:val="30"/>
          <w:szCs w:val="30"/>
        </w:rPr>
        <w:t>2</w:t>
      </w:r>
      <w:r>
        <w:rPr>
          <w:rFonts w:hint="eastAsia"/>
          <w:sz w:val="30"/>
          <w:szCs w:val="30"/>
        </w:rPr>
        <w:t>办理预拌商品混凝土专业三级资质证书，当时李局长交代负责该工作的卓主任审核资料，但卓主任在办公室对朱某杨某脾气，说二人怎么直接找到局长那里去了，还说现在这个行业不好做，建议二人把搅拌站卖了，朱某</w:t>
      </w:r>
      <w:r>
        <w:rPr>
          <w:rFonts w:hint="eastAsia"/>
          <w:sz w:val="30"/>
          <w:szCs w:val="30"/>
        </w:rPr>
        <w:t>4</w:t>
      </w:r>
      <w:r>
        <w:rPr>
          <w:rFonts w:hint="eastAsia"/>
          <w:sz w:val="30"/>
          <w:szCs w:val="30"/>
        </w:rPr>
        <w:t>杨不愿意，卓主任让二人回去等消息。朱某</w:t>
      </w:r>
      <w:r>
        <w:rPr>
          <w:rFonts w:hint="eastAsia"/>
          <w:sz w:val="30"/>
          <w:szCs w:val="30"/>
        </w:rPr>
        <w:t>4</w:t>
      </w:r>
      <w:r>
        <w:rPr>
          <w:rFonts w:hint="eastAsia"/>
          <w:sz w:val="30"/>
          <w:szCs w:val="30"/>
        </w:rPr>
        <w:t>杨二人感觉卓主任不愿意帮忙办证，遂找仲恺区规划局局长汪某了解情况。当时汪局长叫朱科长查文件，看能否为满方公司办理预拌商品混凝土专业三级资质证书，后答复称仲恺区规划局可以办理该资质证书。之后，满方公司就提交申请资料，并在</w:t>
      </w:r>
      <w:r>
        <w:rPr>
          <w:rFonts w:hint="eastAsia"/>
          <w:sz w:val="30"/>
          <w:szCs w:val="30"/>
        </w:rPr>
        <w:t>2011</w:t>
      </w:r>
      <w:r>
        <w:rPr>
          <w:rFonts w:hint="eastAsia"/>
          <w:sz w:val="30"/>
          <w:szCs w:val="30"/>
        </w:rPr>
        <w:t>年成功办理该资质证书。</w:t>
      </w:r>
      <w:r>
        <w:rPr>
          <w:rFonts w:hint="eastAsia"/>
          <w:sz w:val="30"/>
          <w:szCs w:val="30"/>
        </w:rPr>
        <w:t>2011</w:t>
      </w:r>
      <w:r>
        <w:rPr>
          <w:rFonts w:hint="eastAsia"/>
          <w:sz w:val="30"/>
          <w:szCs w:val="30"/>
        </w:rPr>
        <w:t>年下半年，杨满芳拿了一张内容为办公经费、金额为人民币</w:t>
      </w:r>
      <w:r>
        <w:rPr>
          <w:rFonts w:hint="eastAsia"/>
          <w:sz w:val="30"/>
          <w:szCs w:val="30"/>
        </w:rPr>
        <w:t>50</w:t>
      </w:r>
      <w:r>
        <w:rPr>
          <w:rFonts w:hint="eastAsia"/>
          <w:sz w:val="30"/>
          <w:szCs w:val="30"/>
        </w:rPr>
        <w:t>万元的记账凭证给朱某</w:t>
      </w:r>
      <w:r>
        <w:rPr>
          <w:rFonts w:hint="eastAsia"/>
          <w:sz w:val="30"/>
          <w:szCs w:val="30"/>
        </w:rPr>
        <w:t>1</w:t>
      </w:r>
      <w:r>
        <w:rPr>
          <w:rFonts w:hint="eastAsia"/>
          <w:sz w:val="30"/>
          <w:szCs w:val="30"/>
        </w:rPr>
        <w:t>签名，并称是之前股东会商量好的用于办证的</w:t>
      </w:r>
      <w:r>
        <w:rPr>
          <w:rFonts w:hint="eastAsia"/>
          <w:sz w:val="30"/>
          <w:szCs w:val="30"/>
        </w:rPr>
        <w:t>50</w:t>
      </w:r>
      <w:r>
        <w:rPr>
          <w:rFonts w:hint="eastAsia"/>
          <w:sz w:val="30"/>
          <w:szCs w:val="30"/>
        </w:rPr>
        <w:t>万元费用，朱没有问钱具体用到什么地方就签名了，该笔钱在满方公司出了账。</w:t>
      </w:r>
    </w:p>
    <w:p w14:paraId="4815FB87" w14:textId="77777777" w:rsidR="007166E0" w:rsidRDefault="007166E0">
      <w:pPr>
        <w:spacing w:line="500" w:lineRule="atLeast"/>
        <w:ind w:firstLine="600"/>
        <w:divId w:val="1865972409"/>
        <w:rPr>
          <w:rFonts w:hint="eastAsia"/>
          <w:sz w:val="30"/>
          <w:szCs w:val="30"/>
        </w:rPr>
      </w:pPr>
      <w:r>
        <w:rPr>
          <w:rFonts w:hint="eastAsia"/>
          <w:sz w:val="30"/>
          <w:szCs w:val="30"/>
        </w:rPr>
        <w:t>15.</w:t>
      </w:r>
      <w:r>
        <w:rPr>
          <w:rFonts w:hint="eastAsia"/>
          <w:sz w:val="30"/>
          <w:szCs w:val="30"/>
        </w:rPr>
        <w:t>证人李某</w:t>
      </w:r>
      <w:r>
        <w:rPr>
          <w:rFonts w:hint="eastAsia"/>
          <w:sz w:val="30"/>
          <w:szCs w:val="30"/>
        </w:rPr>
        <w:t>2</w:t>
      </w:r>
      <w:r>
        <w:rPr>
          <w:rFonts w:hint="eastAsia"/>
          <w:sz w:val="30"/>
          <w:szCs w:val="30"/>
        </w:rPr>
        <w:t>的证言：李某</w:t>
      </w:r>
      <w:r>
        <w:rPr>
          <w:rFonts w:hint="eastAsia"/>
          <w:sz w:val="30"/>
          <w:szCs w:val="30"/>
        </w:rPr>
        <w:t>2</w:t>
      </w:r>
      <w:r>
        <w:rPr>
          <w:rFonts w:hint="eastAsia"/>
          <w:sz w:val="30"/>
          <w:szCs w:val="30"/>
        </w:rPr>
        <w:t>在</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月期间在惠州市住房城乡规划建设局任局长。</w:t>
      </w:r>
      <w:r>
        <w:rPr>
          <w:rFonts w:hint="eastAsia"/>
          <w:sz w:val="30"/>
          <w:szCs w:val="30"/>
        </w:rPr>
        <w:t>2012</w:t>
      </w:r>
      <w:r>
        <w:rPr>
          <w:rFonts w:hint="eastAsia"/>
          <w:sz w:val="30"/>
          <w:szCs w:val="30"/>
        </w:rPr>
        <w:t>年年底，时任惠州市副市长黄锦辉打电话给李，称仲恺高新区满方混凝土搅拌站手续不齐全，需要补办手续，要李协助。后满方公司老板杨满芳找到李，李从散装水泥办公室主任卓某处了解到，满方公司的搅拌站没有布点规划指标，不符合要求，不能办理资质证书，如需办理，需要上报省散装水泥管理办公室申请新增规划布点指标。之后李某</w:t>
      </w:r>
      <w:r>
        <w:rPr>
          <w:rFonts w:hint="eastAsia"/>
          <w:sz w:val="30"/>
          <w:szCs w:val="30"/>
        </w:rPr>
        <w:t>2</w:t>
      </w:r>
      <w:r>
        <w:rPr>
          <w:rFonts w:hint="eastAsia"/>
          <w:sz w:val="30"/>
          <w:szCs w:val="30"/>
        </w:rPr>
        <w:t>就交代卓某协助满方公司补办相关审批手续，并说是副市长黄锦辉交办的。大约在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月上旬，仲恺区住建局向市局申报了该混凝土搅拌站的审批手续，经市规划局复核并上报，广东省散装水泥管理办公室同意设立满方公司的搅拌站项目。</w:t>
      </w:r>
      <w:r>
        <w:rPr>
          <w:rFonts w:hint="eastAsia"/>
          <w:sz w:val="30"/>
          <w:szCs w:val="30"/>
        </w:rPr>
        <w:t>2013</w:t>
      </w:r>
      <w:r>
        <w:rPr>
          <w:rFonts w:hint="eastAsia"/>
          <w:sz w:val="30"/>
          <w:szCs w:val="30"/>
        </w:rPr>
        <w:t>年</w:t>
      </w:r>
      <w:r>
        <w:rPr>
          <w:rFonts w:hint="eastAsia"/>
          <w:sz w:val="30"/>
          <w:szCs w:val="30"/>
        </w:rPr>
        <w:t>8</w:t>
      </w:r>
      <w:r>
        <w:rPr>
          <w:rFonts w:hint="eastAsia"/>
          <w:sz w:val="30"/>
          <w:szCs w:val="30"/>
        </w:rPr>
        <w:t>月，惠州市规划局给满方公司办理了预拌商品混凝土专业三级资质证书了。李某</w:t>
      </w:r>
      <w:r>
        <w:rPr>
          <w:rFonts w:hint="eastAsia"/>
          <w:sz w:val="30"/>
          <w:szCs w:val="30"/>
        </w:rPr>
        <w:t>2</w:t>
      </w:r>
      <w:r>
        <w:rPr>
          <w:rFonts w:hint="eastAsia"/>
          <w:sz w:val="30"/>
          <w:szCs w:val="30"/>
        </w:rPr>
        <w:t>认为，在满方公司补办资质证书一事上，最关键的因素是黄锦辉打了招呼，明确要李某</w:t>
      </w:r>
      <w:r>
        <w:rPr>
          <w:rFonts w:hint="eastAsia"/>
          <w:sz w:val="30"/>
          <w:szCs w:val="30"/>
        </w:rPr>
        <w:t>2</w:t>
      </w:r>
      <w:r>
        <w:rPr>
          <w:rFonts w:hint="eastAsia"/>
          <w:sz w:val="30"/>
          <w:szCs w:val="30"/>
        </w:rPr>
        <w:t>协助满方公司补办手续。满方公司未取得规划部门审批和预拌商品混凝土专业三级资质证书，不符合商品混凝土生产经营的条件，且当时该搅拌站所在位置没有规划布点，按正常程序是不符合相关规定和要求的，对于三级资质证书市规划局是不予审批的，也不会把该公</w:t>
      </w:r>
      <w:r>
        <w:rPr>
          <w:rFonts w:hint="eastAsia"/>
          <w:sz w:val="30"/>
          <w:szCs w:val="30"/>
        </w:rPr>
        <w:t>司补办的手续的相关资料上报到省散装水泥管理办公室申报审批。</w:t>
      </w:r>
    </w:p>
    <w:p w14:paraId="0E5F4C94" w14:textId="77777777" w:rsidR="007166E0" w:rsidRDefault="007166E0">
      <w:pPr>
        <w:spacing w:line="500" w:lineRule="atLeast"/>
        <w:ind w:firstLine="600"/>
        <w:divId w:val="655498022"/>
        <w:rPr>
          <w:rFonts w:hint="eastAsia"/>
          <w:sz w:val="30"/>
          <w:szCs w:val="30"/>
        </w:rPr>
      </w:pPr>
      <w:r>
        <w:rPr>
          <w:rFonts w:hint="eastAsia"/>
          <w:sz w:val="30"/>
          <w:szCs w:val="30"/>
        </w:rPr>
        <w:t>16.</w:t>
      </w:r>
      <w:r>
        <w:rPr>
          <w:rFonts w:hint="eastAsia"/>
          <w:sz w:val="30"/>
          <w:szCs w:val="30"/>
        </w:rPr>
        <w:t>证人卓某的证言：卓自</w:t>
      </w:r>
      <w:r>
        <w:rPr>
          <w:rFonts w:hint="eastAsia"/>
          <w:sz w:val="30"/>
          <w:szCs w:val="30"/>
        </w:rPr>
        <w:t>2006</w:t>
      </w:r>
      <w:r>
        <w:rPr>
          <w:rFonts w:hint="eastAsia"/>
          <w:sz w:val="30"/>
          <w:szCs w:val="30"/>
        </w:rPr>
        <w:t>年开始担任惠州住房城乡规划建设局散装水泥办主任。</w:t>
      </w:r>
      <w:r>
        <w:rPr>
          <w:rFonts w:hint="eastAsia"/>
          <w:sz w:val="30"/>
          <w:szCs w:val="30"/>
        </w:rPr>
        <w:t>2011</w:t>
      </w:r>
      <w:r>
        <w:rPr>
          <w:rFonts w:hint="eastAsia"/>
          <w:sz w:val="30"/>
          <w:szCs w:val="30"/>
        </w:rPr>
        <w:t>年的一天，该局局长李某</w:t>
      </w:r>
      <w:r>
        <w:rPr>
          <w:rFonts w:hint="eastAsia"/>
          <w:sz w:val="30"/>
          <w:szCs w:val="30"/>
        </w:rPr>
        <w:t>2</w:t>
      </w:r>
      <w:r>
        <w:rPr>
          <w:rFonts w:hint="eastAsia"/>
          <w:sz w:val="30"/>
          <w:szCs w:val="30"/>
        </w:rPr>
        <w:t>介绍杨满芳给卓认识，并让卓协助杨办理满方公司混凝土搅拌站相关手续，当时李某</w:t>
      </w:r>
      <w:r>
        <w:rPr>
          <w:rFonts w:hint="eastAsia"/>
          <w:sz w:val="30"/>
          <w:szCs w:val="30"/>
        </w:rPr>
        <w:t>2</w:t>
      </w:r>
      <w:r>
        <w:rPr>
          <w:rFonts w:hint="eastAsia"/>
          <w:sz w:val="30"/>
          <w:szCs w:val="30"/>
        </w:rPr>
        <w:t>还说这是市领导（具体名字没说）交代的。卓审核资料后发现该搅拌站所在的潼侨镇没有预拌混凝土搅拌站的布点规划，卓遂告诉杨满芳，由于没有布点规划，满方公司不能在潼侨镇设立预拌混凝土搅拌站，无法办理手续。</w:t>
      </w:r>
      <w:r>
        <w:rPr>
          <w:rFonts w:hint="eastAsia"/>
          <w:sz w:val="30"/>
          <w:szCs w:val="30"/>
        </w:rPr>
        <w:t>2013</w:t>
      </w:r>
      <w:r>
        <w:rPr>
          <w:rFonts w:hint="eastAsia"/>
          <w:sz w:val="30"/>
          <w:szCs w:val="30"/>
        </w:rPr>
        <w:t>年的一天，满方公司再次向惠州市住建局散装办提交资料，申请办理预拌混凝土搅拌站的手续，卓审查后，考虑到潼侨镇并没有预拌混凝土搅拌站的布点规划，根据</w:t>
      </w:r>
      <w:r>
        <w:rPr>
          <w:rFonts w:hint="eastAsia"/>
          <w:sz w:val="30"/>
          <w:szCs w:val="30"/>
        </w:rPr>
        <w:t>2011</w:t>
      </w:r>
      <w:r>
        <w:rPr>
          <w:rFonts w:hint="eastAsia"/>
          <w:sz w:val="30"/>
          <w:szCs w:val="30"/>
        </w:rPr>
        <w:t>年《广东省发展和应用散装水泥的规定》，惠州市住建局散装办在审批搅拌站之前必须征求省散装办的意见。于是，卓按程序向省散装办上报。两三个月后，广东省散装办来函同意在潼侨镇设立惠州市满方混凝土搅拌站项目。拿到项目批复后，满方公司再向市规划局管理科申报预拌商品混凝土专业三级资质证书，最终该搅拌站完善了在规划部门的所有手续。卓某之所以帮助满方混凝土搅拌站向省里申请补办手续，是因为李某</w:t>
      </w:r>
      <w:r>
        <w:rPr>
          <w:rFonts w:hint="eastAsia"/>
          <w:sz w:val="30"/>
          <w:szCs w:val="30"/>
        </w:rPr>
        <w:t>2</w:t>
      </w:r>
      <w:r>
        <w:rPr>
          <w:rFonts w:hint="eastAsia"/>
          <w:sz w:val="30"/>
          <w:szCs w:val="30"/>
        </w:rPr>
        <w:t>局长交办了这个任务，还说这是市领导打招呼要求办理的；再就是为了解决历史遗留问题，仲恺区规划局没有按照规定给</w:t>
      </w:r>
      <w:r>
        <w:rPr>
          <w:rFonts w:hint="eastAsia"/>
          <w:sz w:val="30"/>
          <w:szCs w:val="30"/>
        </w:rPr>
        <w:t>满方公司进行审批，致使满方混凝土搅拌站建成并投产，造成了既成事实。</w:t>
      </w:r>
    </w:p>
    <w:p w14:paraId="790977C5" w14:textId="77777777" w:rsidR="007166E0" w:rsidRDefault="007166E0">
      <w:pPr>
        <w:spacing w:line="500" w:lineRule="atLeast"/>
        <w:ind w:firstLine="600"/>
        <w:divId w:val="500320312"/>
        <w:rPr>
          <w:rFonts w:hint="eastAsia"/>
          <w:sz w:val="30"/>
          <w:szCs w:val="30"/>
        </w:rPr>
      </w:pPr>
      <w:r>
        <w:rPr>
          <w:rFonts w:hint="eastAsia"/>
          <w:sz w:val="30"/>
          <w:szCs w:val="30"/>
        </w:rPr>
        <w:t>17.</w:t>
      </w:r>
      <w:r>
        <w:rPr>
          <w:rFonts w:hint="eastAsia"/>
          <w:sz w:val="30"/>
          <w:szCs w:val="30"/>
        </w:rPr>
        <w:t>证人廖某的证言：汪某于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2012</w:t>
      </w:r>
      <w:r>
        <w:rPr>
          <w:rFonts w:hint="eastAsia"/>
          <w:sz w:val="30"/>
          <w:szCs w:val="30"/>
        </w:rPr>
        <w:t>年底任仲恺区规划局局长，负责全面工作；廖于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月，在仲恺高新区规划建设局任副局长，分管综合科、交通科、建筑市场科的工作，但</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月期间建筑市场科的工作由陈某副局长分管。</w:t>
      </w:r>
      <w:r>
        <w:rPr>
          <w:rFonts w:hint="eastAsia"/>
          <w:sz w:val="30"/>
          <w:szCs w:val="30"/>
        </w:rPr>
        <w:t>2010</w:t>
      </w:r>
      <w:r>
        <w:rPr>
          <w:rFonts w:hint="eastAsia"/>
          <w:sz w:val="30"/>
          <w:szCs w:val="30"/>
        </w:rPr>
        <w:t>年，杨满芳曾就搅拌站的选址咨询过廖。廖没有看到过满方公司</w:t>
      </w:r>
      <w:r>
        <w:rPr>
          <w:rFonts w:hint="eastAsia"/>
          <w:sz w:val="30"/>
          <w:szCs w:val="30"/>
        </w:rPr>
        <w:t>2011</w:t>
      </w:r>
      <w:r>
        <w:rPr>
          <w:rFonts w:hint="eastAsia"/>
          <w:sz w:val="30"/>
          <w:szCs w:val="30"/>
        </w:rPr>
        <w:t>年的《建筑业企业资质证书》，不清楚该证是怎么发出去的。仲恺区规划局向满方公司发出该证是不符合规定的。按规定，只有市规划局才有权发放。</w:t>
      </w:r>
    </w:p>
    <w:p w14:paraId="7B44AEA2" w14:textId="77777777" w:rsidR="007166E0" w:rsidRDefault="007166E0">
      <w:pPr>
        <w:spacing w:line="500" w:lineRule="atLeast"/>
        <w:ind w:firstLine="600"/>
        <w:divId w:val="395857724"/>
        <w:rPr>
          <w:rFonts w:hint="eastAsia"/>
          <w:sz w:val="30"/>
          <w:szCs w:val="30"/>
        </w:rPr>
      </w:pPr>
      <w:r>
        <w:rPr>
          <w:rFonts w:hint="eastAsia"/>
          <w:sz w:val="30"/>
          <w:szCs w:val="30"/>
        </w:rPr>
        <w:t>18.</w:t>
      </w:r>
      <w:r>
        <w:rPr>
          <w:rFonts w:hint="eastAsia"/>
          <w:sz w:val="30"/>
          <w:szCs w:val="30"/>
        </w:rPr>
        <w:t>证人陈某的证言：陈某于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任仲恺高新区规划局副局长，负责安全生产、市场建筑管理科、颁发施工许可证等。由于陈是部队转业，转业之前没有从事过规划建设管理方面的工作，业务不熟，很多事是由汪某局长直接安排市场建筑管理科科长朱某</w:t>
      </w:r>
      <w:r>
        <w:rPr>
          <w:rFonts w:hint="eastAsia"/>
          <w:sz w:val="30"/>
          <w:szCs w:val="30"/>
        </w:rPr>
        <w:t>2</w:t>
      </w:r>
      <w:r>
        <w:rPr>
          <w:rFonts w:hint="eastAsia"/>
          <w:sz w:val="30"/>
          <w:szCs w:val="30"/>
        </w:rPr>
        <w:t>和办理。陈某没有审批过满方公司</w:t>
      </w:r>
      <w:r>
        <w:rPr>
          <w:rFonts w:hint="eastAsia"/>
          <w:sz w:val="30"/>
          <w:szCs w:val="30"/>
        </w:rPr>
        <w:t>2011</w:t>
      </w:r>
      <w:r>
        <w:rPr>
          <w:rFonts w:hint="eastAsia"/>
          <w:sz w:val="30"/>
          <w:szCs w:val="30"/>
        </w:rPr>
        <w:t>年的《建筑业企业资质证书》，无人向陈请示此事。</w:t>
      </w:r>
    </w:p>
    <w:p w14:paraId="14EC769D" w14:textId="77777777" w:rsidR="007166E0" w:rsidRDefault="007166E0">
      <w:pPr>
        <w:spacing w:line="500" w:lineRule="atLeast"/>
        <w:ind w:firstLine="600"/>
        <w:divId w:val="1485274044"/>
        <w:rPr>
          <w:rFonts w:hint="eastAsia"/>
          <w:sz w:val="30"/>
          <w:szCs w:val="30"/>
        </w:rPr>
      </w:pPr>
      <w:r>
        <w:rPr>
          <w:rFonts w:hint="eastAsia"/>
          <w:sz w:val="30"/>
          <w:szCs w:val="30"/>
        </w:rPr>
        <w:t>19.</w:t>
      </w:r>
      <w:r>
        <w:rPr>
          <w:rFonts w:hint="eastAsia"/>
          <w:sz w:val="30"/>
          <w:szCs w:val="30"/>
        </w:rPr>
        <w:t>证人朱某</w:t>
      </w:r>
      <w:r>
        <w:rPr>
          <w:rFonts w:hint="eastAsia"/>
          <w:sz w:val="30"/>
          <w:szCs w:val="30"/>
        </w:rPr>
        <w:t>2</w:t>
      </w:r>
      <w:r>
        <w:rPr>
          <w:rFonts w:hint="eastAsia"/>
          <w:sz w:val="30"/>
          <w:szCs w:val="30"/>
        </w:rPr>
        <w:t>和的证言：朱某</w:t>
      </w:r>
      <w:r>
        <w:rPr>
          <w:rFonts w:hint="eastAsia"/>
          <w:sz w:val="30"/>
          <w:szCs w:val="30"/>
        </w:rPr>
        <w:t>2</w:t>
      </w:r>
      <w:r>
        <w:rPr>
          <w:rFonts w:hint="eastAsia"/>
          <w:sz w:val="30"/>
          <w:szCs w:val="30"/>
        </w:rPr>
        <w:t>和于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月任仲恺高新的区规划建设局市场建筑管理科科长。</w:t>
      </w:r>
      <w:r>
        <w:rPr>
          <w:rFonts w:hint="eastAsia"/>
          <w:sz w:val="30"/>
          <w:szCs w:val="30"/>
        </w:rPr>
        <w:t>2011</w:t>
      </w:r>
      <w:r>
        <w:rPr>
          <w:rFonts w:hint="eastAsia"/>
          <w:sz w:val="30"/>
          <w:szCs w:val="30"/>
        </w:rPr>
        <w:t>年的一天，该局局长汪某交代朱为满方公司办理预拌商品混凝土资质证书。朱当时提出，区规划局是无权发放该证书的，要市局才有权限，但汪某说会跟市规划局沟通，并叫朱不要管这么多，先把证发出去。不久，满方公司的办事员前来提交材料，经请求汪某，朱某</w:t>
      </w:r>
      <w:r>
        <w:rPr>
          <w:rFonts w:hint="eastAsia"/>
          <w:sz w:val="30"/>
          <w:szCs w:val="30"/>
        </w:rPr>
        <w:t>2</w:t>
      </w:r>
      <w:r>
        <w:rPr>
          <w:rFonts w:hint="eastAsia"/>
          <w:sz w:val="30"/>
          <w:szCs w:val="30"/>
        </w:rPr>
        <w:t>和向满方公司颁发了一本预拌商品混凝土专业三级资质证书。由于仲恺高新区规划局并没有权力发放该证书，而该局一直都没有与市规划局沟通协调该事。到了</w:t>
      </w:r>
      <w:r>
        <w:rPr>
          <w:rFonts w:hint="eastAsia"/>
          <w:sz w:val="30"/>
          <w:szCs w:val="30"/>
        </w:rPr>
        <w:t>2013</w:t>
      </w:r>
      <w:r>
        <w:rPr>
          <w:rFonts w:hint="eastAsia"/>
          <w:sz w:val="30"/>
          <w:szCs w:val="30"/>
        </w:rPr>
        <w:t>年，当时汪某已病故，朱某</w:t>
      </w:r>
      <w:r>
        <w:rPr>
          <w:rFonts w:hint="eastAsia"/>
          <w:sz w:val="30"/>
          <w:szCs w:val="30"/>
        </w:rPr>
        <w:t>2</w:t>
      </w:r>
      <w:r>
        <w:rPr>
          <w:rFonts w:hint="eastAsia"/>
          <w:sz w:val="30"/>
          <w:szCs w:val="30"/>
        </w:rPr>
        <w:t>和意识到这本证可能会出问题，就将该证收回注销了，并要求满方公司按照规定的程序去办理。</w:t>
      </w:r>
    </w:p>
    <w:p w14:paraId="4E8F1EF4" w14:textId="77777777" w:rsidR="007166E0" w:rsidRDefault="007166E0">
      <w:pPr>
        <w:spacing w:line="500" w:lineRule="atLeast"/>
        <w:ind w:firstLine="600"/>
        <w:divId w:val="226500846"/>
        <w:rPr>
          <w:rFonts w:hint="eastAsia"/>
          <w:sz w:val="30"/>
          <w:szCs w:val="30"/>
        </w:rPr>
      </w:pPr>
      <w:r>
        <w:rPr>
          <w:rFonts w:hint="eastAsia"/>
          <w:sz w:val="30"/>
          <w:szCs w:val="30"/>
        </w:rPr>
        <w:t>20.</w:t>
      </w:r>
      <w:r>
        <w:rPr>
          <w:rFonts w:hint="eastAsia"/>
          <w:sz w:val="30"/>
          <w:szCs w:val="30"/>
        </w:rPr>
        <w:t>证人凌某的证言：凌在</w:t>
      </w:r>
      <w:r>
        <w:rPr>
          <w:rFonts w:hint="eastAsia"/>
          <w:sz w:val="30"/>
          <w:szCs w:val="30"/>
        </w:rPr>
        <w:t>2001</w:t>
      </w:r>
      <w:r>
        <w:rPr>
          <w:rFonts w:hint="eastAsia"/>
          <w:sz w:val="30"/>
          <w:szCs w:val="30"/>
        </w:rPr>
        <w:t>年到陈江镇任镇长时认识了杨满芳。</w:t>
      </w:r>
      <w:r>
        <w:rPr>
          <w:rFonts w:hint="eastAsia"/>
          <w:sz w:val="30"/>
          <w:szCs w:val="30"/>
        </w:rPr>
        <w:t>2010</w:t>
      </w:r>
      <w:r>
        <w:rPr>
          <w:rFonts w:hint="eastAsia"/>
          <w:sz w:val="30"/>
          <w:szCs w:val="30"/>
        </w:rPr>
        <w:t>年中秋前后，杨满芳说想要办一个混凝土搅拌场，想让凌约一下黄锦辉，凌答应了。在某周六或周日的下午，凌与与黄锦辉约好在黄锦辉惠州永湖的老家，凌先跟黄锦辉在凉亭喝茶，过了一段时间，杨满芳也到了。凌看到杨满芳从车上拿出一个大的手提袋，然后跟着黄锦辉一起走进屋子里去了。他们在屋里谈了一会，之后杨满芳空着手和黄锦辉一起走到凉亭喝茶。闲聊了一会杨满芳就走了。</w:t>
      </w:r>
    </w:p>
    <w:p w14:paraId="63A36023" w14:textId="77777777" w:rsidR="007166E0" w:rsidRDefault="007166E0">
      <w:pPr>
        <w:spacing w:line="500" w:lineRule="atLeast"/>
        <w:ind w:firstLine="600"/>
        <w:divId w:val="1475760889"/>
        <w:rPr>
          <w:rFonts w:hint="eastAsia"/>
          <w:sz w:val="30"/>
          <w:szCs w:val="30"/>
        </w:rPr>
      </w:pPr>
      <w:r>
        <w:rPr>
          <w:rFonts w:hint="eastAsia"/>
          <w:sz w:val="30"/>
          <w:szCs w:val="30"/>
        </w:rPr>
        <w:t>21.</w:t>
      </w:r>
      <w:r>
        <w:rPr>
          <w:rFonts w:hint="eastAsia"/>
          <w:sz w:val="30"/>
          <w:szCs w:val="30"/>
        </w:rPr>
        <w:t>同案人黄锦辉的供述与辩解：</w:t>
      </w:r>
      <w:r>
        <w:rPr>
          <w:rFonts w:hint="eastAsia"/>
          <w:sz w:val="30"/>
          <w:szCs w:val="30"/>
        </w:rPr>
        <w:t>2010</w:t>
      </w:r>
      <w:r>
        <w:rPr>
          <w:rFonts w:hint="eastAsia"/>
          <w:sz w:val="30"/>
          <w:szCs w:val="30"/>
        </w:rPr>
        <w:t>年，杨满芳向其提出想在仲恺高新区搞混凝土搅拌厂，由于混凝土搅拌厂建成后会给周边环境带来噪音和粉尘污染，需要经过规划部门选点批准，才能将混凝土搅拌厂的证件办下来，请其提供帮助。其答应了杨的请求并向时任惠州市规划建设局局长的李某</w:t>
      </w:r>
      <w:r>
        <w:rPr>
          <w:rFonts w:hint="eastAsia"/>
          <w:sz w:val="30"/>
          <w:szCs w:val="30"/>
        </w:rPr>
        <w:t>2</w:t>
      </w:r>
      <w:r>
        <w:rPr>
          <w:rFonts w:hint="eastAsia"/>
          <w:sz w:val="30"/>
          <w:szCs w:val="30"/>
        </w:rPr>
        <w:t>打招呼，要求李某</w:t>
      </w:r>
      <w:r>
        <w:rPr>
          <w:rFonts w:hint="eastAsia"/>
          <w:sz w:val="30"/>
          <w:szCs w:val="30"/>
        </w:rPr>
        <w:t>2</w:t>
      </w:r>
      <w:r>
        <w:rPr>
          <w:rFonts w:hint="eastAsia"/>
          <w:sz w:val="30"/>
          <w:szCs w:val="30"/>
        </w:rPr>
        <w:t>在杨满芳办理混凝土搅拌厂手续上提供帮助。李某</w:t>
      </w:r>
      <w:r>
        <w:rPr>
          <w:rFonts w:hint="eastAsia"/>
          <w:sz w:val="30"/>
          <w:szCs w:val="30"/>
        </w:rPr>
        <w:t>2</w:t>
      </w:r>
      <w:r>
        <w:rPr>
          <w:rFonts w:hint="eastAsia"/>
          <w:sz w:val="30"/>
          <w:szCs w:val="30"/>
        </w:rPr>
        <w:t>听后说好，并说会去落实好。之后，杨满芳和李某</w:t>
      </w:r>
      <w:r>
        <w:rPr>
          <w:rFonts w:hint="eastAsia"/>
          <w:sz w:val="30"/>
          <w:szCs w:val="30"/>
        </w:rPr>
        <w:t>2</w:t>
      </w:r>
      <w:r>
        <w:rPr>
          <w:rFonts w:hint="eastAsia"/>
          <w:sz w:val="30"/>
          <w:szCs w:val="30"/>
        </w:rPr>
        <w:t>都跟其说，杨满芳混凝土搅拌厂的事已经办好了。</w:t>
      </w:r>
      <w:r>
        <w:rPr>
          <w:rFonts w:hint="eastAsia"/>
          <w:sz w:val="30"/>
          <w:szCs w:val="30"/>
        </w:rPr>
        <w:t>2011</w:t>
      </w:r>
      <w:r>
        <w:rPr>
          <w:rFonts w:hint="eastAsia"/>
          <w:sz w:val="30"/>
          <w:szCs w:val="30"/>
        </w:rPr>
        <w:t>年的一个星期天，杨满芳和凌某一起到永湖镇老家，送给其一个手提袋，里面有贿款</w:t>
      </w:r>
      <w:r>
        <w:rPr>
          <w:rFonts w:hint="eastAsia"/>
          <w:sz w:val="30"/>
          <w:szCs w:val="30"/>
        </w:rPr>
        <w:t>60</w:t>
      </w:r>
      <w:r>
        <w:rPr>
          <w:rFonts w:hint="eastAsia"/>
          <w:sz w:val="30"/>
          <w:szCs w:val="30"/>
        </w:rPr>
        <w:t>万元港币，面额为一千元的港币，</w:t>
      </w:r>
      <w:r>
        <w:rPr>
          <w:rFonts w:hint="eastAsia"/>
          <w:sz w:val="30"/>
          <w:szCs w:val="30"/>
        </w:rPr>
        <w:t>10</w:t>
      </w:r>
      <w:r>
        <w:rPr>
          <w:rFonts w:hint="eastAsia"/>
          <w:sz w:val="30"/>
          <w:szCs w:val="30"/>
        </w:rPr>
        <w:t>万元一扎，共六扎。</w:t>
      </w:r>
    </w:p>
    <w:p w14:paraId="0DAC1554" w14:textId="77777777" w:rsidR="007166E0" w:rsidRDefault="007166E0">
      <w:pPr>
        <w:spacing w:line="500" w:lineRule="atLeast"/>
        <w:ind w:firstLine="600"/>
        <w:divId w:val="1126897078"/>
        <w:rPr>
          <w:rFonts w:hint="eastAsia"/>
          <w:sz w:val="30"/>
          <w:szCs w:val="30"/>
        </w:rPr>
      </w:pPr>
      <w:r>
        <w:rPr>
          <w:rFonts w:hint="eastAsia"/>
          <w:sz w:val="30"/>
          <w:szCs w:val="30"/>
        </w:rPr>
        <w:t>22.</w:t>
      </w:r>
      <w:r>
        <w:rPr>
          <w:rFonts w:hint="eastAsia"/>
          <w:sz w:val="30"/>
          <w:szCs w:val="30"/>
        </w:rPr>
        <w:t>被告人杨满芳的供述与辩解：满方公司由杨满芳、李某</w:t>
      </w:r>
      <w:r>
        <w:rPr>
          <w:rFonts w:hint="eastAsia"/>
          <w:sz w:val="30"/>
          <w:szCs w:val="30"/>
        </w:rPr>
        <w:t>1</w:t>
      </w:r>
      <w:r>
        <w:rPr>
          <w:rFonts w:hint="eastAsia"/>
          <w:sz w:val="30"/>
          <w:szCs w:val="30"/>
        </w:rPr>
        <w:t>、张某</w:t>
      </w:r>
      <w:r>
        <w:rPr>
          <w:rFonts w:hint="eastAsia"/>
          <w:sz w:val="30"/>
          <w:szCs w:val="30"/>
        </w:rPr>
        <w:t>1</w:t>
      </w:r>
      <w:r>
        <w:rPr>
          <w:rFonts w:hint="eastAsia"/>
          <w:sz w:val="30"/>
          <w:szCs w:val="30"/>
        </w:rPr>
        <w:t>、蔡某、黄某、朱某</w:t>
      </w:r>
      <w:r>
        <w:rPr>
          <w:rFonts w:hint="eastAsia"/>
          <w:sz w:val="30"/>
          <w:szCs w:val="30"/>
        </w:rPr>
        <w:t>1</w:t>
      </w:r>
      <w:r>
        <w:rPr>
          <w:rFonts w:hint="eastAsia"/>
          <w:sz w:val="30"/>
          <w:szCs w:val="30"/>
        </w:rPr>
        <w:t>六人共同出资于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月成立。</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年，杨出任该公司法定代表人。在满方公司成立过程中，杨满芳在</w:t>
      </w:r>
      <w:r>
        <w:rPr>
          <w:rFonts w:hint="eastAsia"/>
          <w:sz w:val="30"/>
          <w:szCs w:val="30"/>
        </w:rPr>
        <w:t>2010</w:t>
      </w:r>
      <w:r>
        <w:rPr>
          <w:rFonts w:hint="eastAsia"/>
          <w:sz w:val="30"/>
          <w:szCs w:val="30"/>
        </w:rPr>
        <w:t>年的一个周末找到黄锦辉，就混凝土搅拌站一事请求黄锦辉帮忙，黄锦辉让杨去找仲恺高新区副主任兼规划局局长汪某，并说会交代汪某。过完周末，杨满芳、朱某</w:t>
      </w:r>
      <w:r>
        <w:rPr>
          <w:rFonts w:hint="eastAsia"/>
          <w:sz w:val="30"/>
          <w:szCs w:val="30"/>
        </w:rPr>
        <w:t>1</w:t>
      </w:r>
      <w:r>
        <w:rPr>
          <w:rFonts w:hint="eastAsia"/>
          <w:sz w:val="30"/>
          <w:szCs w:val="30"/>
        </w:rPr>
        <w:t>到仲恺高新区找到汪某说明搅拌站的事，汪让廖海鸿副局长负责衔接。廖让杨满芳等人提供场地选址，杨当时提供了潼侨镇的三个地点，最终仲恺高新区规划建设局出具了选址意见书，选定了潼侨镇光明村。</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份，杨满芳办理好了立项申请、环评、工商登记手续，公司注册名称为惠州市满方混凝土有限公司，搅拌站的建设和设备也同步跟进，但因满方公司没有取得预拌混凝土专业三级资质证书，工地、楼盘都不愿意购买其混凝土。于是，杨满芳就去区规划局找朱姓的科长办理证书，得知该证书要去市规划局办理。尔后，杨满芳、朱某</w:t>
      </w:r>
      <w:r>
        <w:rPr>
          <w:rFonts w:hint="eastAsia"/>
          <w:sz w:val="30"/>
          <w:szCs w:val="30"/>
        </w:rPr>
        <w:t>1</w:t>
      </w:r>
      <w:r>
        <w:rPr>
          <w:rFonts w:hint="eastAsia"/>
          <w:sz w:val="30"/>
          <w:szCs w:val="30"/>
        </w:rPr>
        <w:t>一起去惠州市规划建设局找李某</w:t>
      </w:r>
      <w:r>
        <w:rPr>
          <w:rFonts w:hint="eastAsia"/>
          <w:sz w:val="30"/>
          <w:szCs w:val="30"/>
        </w:rPr>
        <w:t>2</w:t>
      </w:r>
      <w:r>
        <w:rPr>
          <w:rFonts w:hint="eastAsia"/>
          <w:sz w:val="30"/>
          <w:szCs w:val="30"/>
        </w:rPr>
        <w:t>局长帮忙，李就让散装办卓主任协调办理手续。卓主任说杨满芳等人办事不按程序，一下找到局长那里，当时资质证书停办，也没有搅拌场的布点指标，所以办不了，还劝杨卖掉搅</w:t>
      </w:r>
      <w:r>
        <w:rPr>
          <w:rFonts w:hint="eastAsia"/>
          <w:sz w:val="30"/>
          <w:szCs w:val="30"/>
        </w:rPr>
        <w:t>拌站。次日，杨满芳、朱某</w:t>
      </w:r>
      <w:r>
        <w:rPr>
          <w:rFonts w:hint="eastAsia"/>
          <w:sz w:val="30"/>
          <w:szCs w:val="30"/>
        </w:rPr>
        <w:t>1</w:t>
      </w:r>
      <w:r>
        <w:rPr>
          <w:rFonts w:hint="eastAsia"/>
          <w:sz w:val="30"/>
          <w:szCs w:val="30"/>
        </w:rPr>
        <w:t>找汪某说明了相关情况，汪听后有点生气，说市里不办，区里直接办。后来，仲恺高新区规划局就给满方公司颁发了预拌商品混凝土专业三级资质证书，不久搅拌场开始运营。杨满芳不清楚黄锦辉怎么交代汪某的，但从汪某的态度就知道黄肯定有打过招呼，所以汪才直接交代廖副局长操作，不然事情没那么顺利。</w:t>
      </w:r>
      <w:r>
        <w:rPr>
          <w:rFonts w:hint="eastAsia"/>
          <w:sz w:val="30"/>
          <w:szCs w:val="30"/>
        </w:rPr>
        <w:t>2011</w:t>
      </w:r>
      <w:r>
        <w:rPr>
          <w:rFonts w:hint="eastAsia"/>
          <w:sz w:val="30"/>
          <w:szCs w:val="30"/>
        </w:rPr>
        <w:t>年中秋前，由于黄锦辉在满方公司办理相关手续时提供了帮忙，杨满芳经与其他股东商议，决定送人民币</w:t>
      </w:r>
      <w:r>
        <w:rPr>
          <w:rFonts w:hint="eastAsia"/>
          <w:sz w:val="30"/>
          <w:szCs w:val="30"/>
        </w:rPr>
        <w:t>50</w:t>
      </w:r>
      <w:r>
        <w:rPr>
          <w:rFonts w:hint="eastAsia"/>
          <w:sz w:val="30"/>
          <w:szCs w:val="30"/>
        </w:rPr>
        <w:t>万元给黄锦辉。杨满芳从满方公司财务拿了人民币</w:t>
      </w:r>
      <w:r>
        <w:rPr>
          <w:rFonts w:hint="eastAsia"/>
          <w:sz w:val="30"/>
          <w:szCs w:val="30"/>
        </w:rPr>
        <w:t>50</w:t>
      </w:r>
      <w:r>
        <w:rPr>
          <w:rFonts w:hint="eastAsia"/>
          <w:sz w:val="30"/>
          <w:szCs w:val="30"/>
        </w:rPr>
        <w:t>万元，并兑换成港币</w:t>
      </w:r>
      <w:r>
        <w:rPr>
          <w:rFonts w:hint="eastAsia"/>
          <w:sz w:val="30"/>
          <w:szCs w:val="30"/>
        </w:rPr>
        <w:t>60</w:t>
      </w:r>
      <w:r>
        <w:rPr>
          <w:rFonts w:hint="eastAsia"/>
          <w:sz w:val="30"/>
          <w:szCs w:val="30"/>
        </w:rPr>
        <w:t>万元，面额是一千元，分成六扎，每扎</w:t>
      </w:r>
      <w:r>
        <w:rPr>
          <w:rFonts w:hint="eastAsia"/>
          <w:sz w:val="30"/>
          <w:szCs w:val="30"/>
        </w:rPr>
        <w:t>10</w:t>
      </w:r>
      <w:r>
        <w:rPr>
          <w:rFonts w:hint="eastAsia"/>
          <w:sz w:val="30"/>
          <w:szCs w:val="30"/>
        </w:rPr>
        <w:t>万元。</w:t>
      </w:r>
      <w:r>
        <w:rPr>
          <w:rFonts w:hint="eastAsia"/>
          <w:sz w:val="30"/>
          <w:szCs w:val="30"/>
        </w:rPr>
        <w:t>2011</w:t>
      </w:r>
      <w:r>
        <w:rPr>
          <w:rFonts w:hint="eastAsia"/>
          <w:sz w:val="30"/>
          <w:szCs w:val="30"/>
        </w:rPr>
        <w:t>年中秋节前的一个周末，杨满芳打电话给凌某，凌说在黄锦辉家里，杨遂拿着装有现金港币</w:t>
      </w:r>
      <w:r>
        <w:rPr>
          <w:rFonts w:hint="eastAsia"/>
          <w:sz w:val="30"/>
          <w:szCs w:val="30"/>
        </w:rPr>
        <w:t>60</w:t>
      </w:r>
      <w:r>
        <w:rPr>
          <w:rFonts w:hint="eastAsia"/>
          <w:sz w:val="30"/>
          <w:szCs w:val="30"/>
        </w:rPr>
        <w:t>万元及烟酒的礼品袋去了黄锦辉位于惠阳区永湖镇的老家。杨满芳把礼品袋放到了客厅里的茶几旁边，看到黄锦辉在打麻将，杨打完招呼就离开了。</w:t>
      </w:r>
      <w:r>
        <w:rPr>
          <w:rFonts w:hint="eastAsia"/>
          <w:sz w:val="30"/>
          <w:szCs w:val="30"/>
        </w:rPr>
        <w:t>2012</w:t>
      </w:r>
      <w:r>
        <w:rPr>
          <w:rFonts w:hint="eastAsia"/>
          <w:sz w:val="30"/>
          <w:szCs w:val="30"/>
        </w:rPr>
        <w:t>年，惠州市规划建设局对满方公司进行检查时，认为公司证照不齐，提出仲恺高新区规划建设局无权颁发预拌商品混凝土专业三级资质证书，要求满方公司重新办理相关手续。</w:t>
      </w:r>
    </w:p>
    <w:p w14:paraId="1DBAFF99" w14:textId="77777777" w:rsidR="007166E0" w:rsidRDefault="007166E0">
      <w:pPr>
        <w:spacing w:line="500" w:lineRule="atLeast"/>
        <w:ind w:firstLine="600"/>
        <w:divId w:val="1817606010"/>
        <w:rPr>
          <w:rFonts w:hint="eastAsia"/>
          <w:sz w:val="30"/>
          <w:szCs w:val="30"/>
        </w:rPr>
      </w:pPr>
      <w:r>
        <w:rPr>
          <w:rFonts w:hint="eastAsia"/>
          <w:sz w:val="30"/>
          <w:szCs w:val="30"/>
        </w:rPr>
        <w:t>针对被告人杨满芳及其辩护人所提意见，经查：</w:t>
      </w:r>
      <w:r>
        <w:rPr>
          <w:rFonts w:hint="eastAsia"/>
          <w:sz w:val="30"/>
          <w:szCs w:val="30"/>
        </w:rPr>
        <w:t>1.</w:t>
      </w:r>
      <w:r>
        <w:rPr>
          <w:rFonts w:hint="eastAsia"/>
          <w:sz w:val="30"/>
          <w:szCs w:val="30"/>
        </w:rPr>
        <w:t>证人朱某</w:t>
      </w:r>
      <w:r>
        <w:rPr>
          <w:rFonts w:hint="eastAsia"/>
          <w:sz w:val="30"/>
          <w:szCs w:val="30"/>
        </w:rPr>
        <w:t>1</w:t>
      </w:r>
      <w:r>
        <w:rPr>
          <w:rFonts w:hint="eastAsia"/>
          <w:sz w:val="30"/>
          <w:szCs w:val="30"/>
        </w:rPr>
        <w:t>、卓某的证言均证实被告人杨满芳于</w:t>
      </w:r>
      <w:r>
        <w:rPr>
          <w:rFonts w:hint="eastAsia"/>
          <w:sz w:val="30"/>
          <w:szCs w:val="30"/>
        </w:rPr>
        <w:t>2011</w:t>
      </w:r>
      <w:r>
        <w:rPr>
          <w:rFonts w:hint="eastAsia"/>
          <w:sz w:val="30"/>
          <w:szCs w:val="30"/>
        </w:rPr>
        <w:t>年初到惠州市规划局找李某</w:t>
      </w:r>
      <w:r>
        <w:rPr>
          <w:rFonts w:hint="eastAsia"/>
          <w:sz w:val="30"/>
          <w:szCs w:val="30"/>
        </w:rPr>
        <w:t>2</w:t>
      </w:r>
      <w:r>
        <w:rPr>
          <w:rFonts w:hint="eastAsia"/>
          <w:sz w:val="30"/>
          <w:szCs w:val="30"/>
        </w:rPr>
        <w:t>办理预拌商品混凝土专业三级资质，后被卓某否决的事实，被告人杨满芳亦明确供述其一开始去仲恺区规划局办理证书时得知该证书要去市规划局办理，遂和朱某</w:t>
      </w:r>
      <w:r>
        <w:rPr>
          <w:rFonts w:hint="eastAsia"/>
          <w:sz w:val="30"/>
          <w:szCs w:val="30"/>
        </w:rPr>
        <w:t>1</w:t>
      </w:r>
      <w:r>
        <w:rPr>
          <w:rFonts w:hint="eastAsia"/>
          <w:sz w:val="30"/>
          <w:szCs w:val="30"/>
        </w:rPr>
        <w:t>到市规划局找李某</w:t>
      </w:r>
      <w:r>
        <w:rPr>
          <w:rFonts w:hint="eastAsia"/>
          <w:sz w:val="30"/>
          <w:szCs w:val="30"/>
        </w:rPr>
        <w:t>2</w:t>
      </w:r>
      <w:r>
        <w:rPr>
          <w:rFonts w:hint="eastAsia"/>
          <w:sz w:val="30"/>
          <w:szCs w:val="30"/>
        </w:rPr>
        <w:t>，但被卓主任（卓某）拒绝后才又回到仲恺区规划局找汪凌清，由此可见，被告人杨满芳对办理涉案资质证书的有权机关为市规划局一事是知情的，对于杨满芳所提辩解意见，与现有证据不符，本院不予采纳。</w:t>
      </w:r>
      <w:r>
        <w:rPr>
          <w:rFonts w:hint="eastAsia"/>
          <w:sz w:val="30"/>
          <w:szCs w:val="30"/>
        </w:rPr>
        <w:t>2.</w:t>
      </w:r>
      <w:r>
        <w:rPr>
          <w:rFonts w:hint="eastAsia"/>
          <w:sz w:val="30"/>
          <w:szCs w:val="30"/>
        </w:rPr>
        <w:t>被告人杨满芳主动投案，并能如实供述犯罪事实，有自首情节，依法可从轻处罚。鉴于被告人杨满芳系在明知满方公司的搅拌站未取得布点指标的情况下，通过请托谋取经营优势，不宜对杨满芳免除刑事处罚，但考虑到杨满芳有自首情节，是初犯，没有再犯危险，社会调查显示对其适用缓刑未对居住社区有重大不良影响，本院决定对被告人杨满芳适用缓刑。辩护人所提意见，合理部分，本院予以采纳。</w:t>
      </w:r>
    </w:p>
    <w:p w14:paraId="29EC6062" w14:textId="77777777" w:rsidR="007166E0" w:rsidRDefault="007166E0">
      <w:pPr>
        <w:spacing w:line="500" w:lineRule="atLeast"/>
        <w:ind w:firstLine="600"/>
        <w:divId w:val="556478204"/>
        <w:rPr>
          <w:rFonts w:hint="eastAsia"/>
          <w:sz w:val="30"/>
          <w:szCs w:val="30"/>
        </w:rPr>
      </w:pPr>
      <w:r>
        <w:rPr>
          <w:rFonts w:hint="eastAsia"/>
          <w:sz w:val="30"/>
          <w:szCs w:val="30"/>
        </w:rPr>
        <w:t>本院认为，被告单位满方公司为谋取不正当利益，给予国家工作人员以财物，情节严重，其行为已构成单位行贿罪；被告人杨满芳系满方公司单位行贿犯罪直接负责的主管人员，也应以单位行贿罪追究其刑事责任。被告单位满方公司直接负责的主管人员杨满芳自动投案，主动交代单位犯罪事实，应当认定满方公司及杨满芳构成自首，对满方公司、杨满芳均从轻处罚。根据被告人杨满芳的犯罪情节和悔罪表现，可以对其宣告缓刑。公诉机关指控被告单位满方公司、被告人杨满芳犯单位行贿罪的事实清楚，证据确实、充分，罪名成立，本院予以支持。依照《中华人民共和国刑法》第三百九十三条、第十二条第一款、第三十条、第三十一条、第六十七条第一款、第七十二条、第七十三条之规定，判决如下：</w:t>
      </w:r>
    </w:p>
    <w:p w14:paraId="6C3A543C" w14:textId="77777777" w:rsidR="007166E0" w:rsidRDefault="007166E0">
      <w:pPr>
        <w:spacing w:line="500" w:lineRule="atLeast"/>
        <w:ind w:firstLine="600"/>
        <w:divId w:val="2088727021"/>
        <w:rPr>
          <w:rFonts w:hint="eastAsia"/>
          <w:sz w:val="30"/>
          <w:szCs w:val="30"/>
        </w:rPr>
      </w:pPr>
      <w:r>
        <w:rPr>
          <w:rFonts w:hint="eastAsia"/>
          <w:sz w:val="30"/>
          <w:szCs w:val="30"/>
        </w:rPr>
        <w:t>一、被告单位惠州市满方混凝土有限公司犯单位行贿罪，判处罚金人民币</w:t>
      </w:r>
      <w:r>
        <w:rPr>
          <w:rFonts w:hint="eastAsia"/>
          <w:sz w:val="30"/>
          <w:szCs w:val="30"/>
        </w:rPr>
        <w:t>50</w:t>
      </w:r>
      <w:r>
        <w:rPr>
          <w:rFonts w:hint="eastAsia"/>
          <w:sz w:val="30"/>
          <w:szCs w:val="30"/>
        </w:rPr>
        <w:t>万元（罚金已预交，上缴国库）。</w:t>
      </w:r>
    </w:p>
    <w:p w14:paraId="14BE6A53" w14:textId="77777777" w:rsidR="007166E0" w:rsidRDefault="007166E0">
      <w:pPr>
        <w:spacing w:line="500" w:lineRule="atLeast"/>
        <w:ind w:firstLine="600"/>
        <w:divId w:val="982851882"/>
        <w:rPr>
          <w:rFonts w:hint="eastAsia"/>
          <w:sz w:val="30"/>
          <w:szCs w:val="30"/>
        </w:rPr>
      </w:pPr>
      <w:r>
        <w:rPr>
          <w:rFonts w:hint="eastAsia"/>
          <w:sz w:val="30"/>
          <w:szCs w:val="30"/>
        </w:rPr>
        <w:t>二、被告人杨满芳犯单位行贿罪，判处有期徒刑六个月，缓刑一年（缓刑考验期限，从判决确定之日起计算）。</w:t>
      </w:r>
    </w:p>
    <w:p w14:paraId="6801B49D" w14:textId="77777777" w:rsidR="007166E0" w:rsidRDefault="007166E0">
      <w:pPr>
        <w:spacing w:line="500" w:lineRule="atLeast"/>
        <w:ind w:firstLine="600"/>
        <w:divId w:val="1422487698"/>
        <w:rPr>
          <w:rFonts w:hint="eastAsia"/>
          <w:sz w:val="30"/>
          <w:szCs w:val="30"/>
        </w:rPr>
      </w:pPr>
      <w:r>
        <w:rPr>
          <w:rFonts w:hint="eastAsia"/>
          <w:sz w:val="30"/>
          <w:szCs w:val="30"/>
        </w:rPr>
        <w:t>如不服本判决，可于接到本判决书的第二日起十日内，通过本院或直接向广东省高级人民法院提出上诉。书面上诉的，应当提交上诉状正本一份，副本二份。</w:t>
      </w:r>
    </w:p>
    <w:p w14:paraId="247AC94C" w14:textId="77777777" w:rsidR="007166E0" w:rsidRDefault="007166E0">
      <w:pPr>
        <w:spacing w:line="500" w:lineRule="atLeast"/>
        <w:jc w:val="right"/>
        <w:divId w:val="1200702853"/>
        <w:rPr>
          <w:rFonts w:hint="eastAsia"/>
          <w:sz w:val="30"/>
          <w:szCs w:val="30"/>
        </w:rPr>
      </w:pPr>
      <w:r>
        <w:rPr>
          <w:rFonts w:hint="eastAsia"/>
          <w:sz w:val="30"/>
          <w:szCs w:val="30"/>
        </w:rPr>
        <w:t>审　判　长　　叶　颖</w:t>
      </w:r>
    </w:p>
    <w:p w14:paraId="15892F6B" w14:textId="77777777" w:rsidR="007166E0" w:rsidRDefault="007166E0">
      <w:pPr>
        <w:spacing w:line="500" w:lineRule="atLeast"/>
        <w:jc w:val="right"/>
        <w:divId w:val="559101008"/>
        <w:rPr>
          <w:rFonts w:hint="eastAsia"/>
          <w:sz w:val="30"/>
          <w:szCs w:val="30"/>
        </w:rPr>
      </w:pPr>
      <w:r>
        <w:rPr>
          <w:rFonts w:hint="eastAsia"/>
          <w:sz w:val="30"/>
          <w:szCs w:val="30"/>
        </w:rPr>
        <w:t>审　判　员　　尹巧华</w:t>
      </w:r>
    </w:p>
    <w:p w14:paraId="4AECE84C" w14:textId="77777777" w:rsidR="007166E0" w:rsidRDefault="007166E0">
      <w:pPr>
        <w:spacing w:line="500" w:lineRule="atLeast"/>
        <w:jc w:val="right"/>
        <w:divId w:val="99305757"/>
        <w:rPr>
          <w:rFonts w:hint="eastAsia"/>
          <w:sz w:val="30"/>
          <w:szCs w:val="30"/>
        </w:rPr>
      </w:pPr>
      <w:r>
        <w:rPr>
          <w:rFonts w:hint="eastAsia"/>
          <w:sz w:val="30"/>
          <w:szCs w:val="30"/>
        </w:rPr>
        <w:t>人民陪审员　　赖建伟</w:t>
      </w:r>
    </w:p>
    <w:p w14:paraId="7D988FEF" w14:textId="77777777" w:rsidR="007166E0" w:rsidRDefault="007166E0">
      <w:pPr>
        <w:spacing w:line="500" w:lineRule="atLeast"/>
        <w:jc w:val="right"/>
        <w:divId w:val="2051227802"/>
        <w:rPr>
          <w:rFonts w:hint="eastAsia"/>
          <w:sz w:val="30"/>
          <w:szCs w:val="30"/>
        </w:rPr>
      </w:pPr>
      <w:r>
        <w:rPr>
          <w:rFonts w:hint="eastAsia"/>
          <w:sz w:val="30"/>
          <w:szCs w:val="30"/>
        </w:rPr>
        <w:t>二〇一七年十二月二十五日</w:t>
      </w:r>
    </w:p>
    <w:p w14:paraId="60D6CC58" w14:textId="77777777" w:rsidR="007166E0" w:rsidRDefault="007166E0">
      <w:pPr>
        <w:spacing w:line="500" w:lineRule="atLeast"/>
        <w:jc w:val="right"/>
        <w:divId w:val="1857036752"/>
        <w:rPr>
          <w:rFonts w:hint="eastAsia"/>
          <w:sz w:val="30"/>
          <w:szCs w:val="30"/>
        </w:rPr>
      </w:pPr>
      <w:r>
        <w:rPr>
          <w:rFonts w:hint="eastAsia"/>
          <w:sz w:val="30"/>
          <w:szCs w:val="30"/>
        </w:rPr>
        <w:t>书　记　员　　饶含垚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0B3E2" w14:textId="77777777" w:rsidR="009E6859" w:rsidRDefault="009E6859" w:rsidP="009E6859">
      <w:pPr>
        <w:rPr>
          <w:rFonts w:hint="eastAsia"/>
        </w:rPr>
      </w:pPr>
      <w:r>
        <w:separator/>
      </w:r>
    </w:p>
  </w:endnote>
  <w:endnote w:type="continuationSeparator" w:id="0">
    <w:p w14:paraId="3057F24F" w14:textId="77777777" w:rsidR="009E6859" w:rsidRDefault="009E6859" w:rsidP="009E685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44AFA" w14:textId="77777777" w:rsidR="009E6859" w:rsidRDefault="009E6859" w:rsidP="009E6859">
      <w:pPr>
        <w:rPr>
          <w:rFonts w:hint="eastAsia"/>
        </w:rPr>
      </w:pPr>
      <w:r>
        <w:separator/>
      </w:r>
    </w:p>
  </w:footnote>
  <w:footnote w:type="continuationSeparator" w:id="0">
    <w:p w14:paraId="2B3F2BC7" w14:textId="77777777" w:rsidR="009E6859" w:rsidRDefault="009E6859" w:rsidP="009E685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E6859"/>
    <w:rsid w:val="007166E0"/>
    <w:rsid w:val="009E6859"/>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0CEF0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E6859"/>
    <w:pPr>
      <w:tabs>
        <w:tab w:val="center" w:pos="4153"/>
        <w:tab w:val="right" w:pos="8306"/>
      </w:tabs>
      <w:snapToGrid w:val="0"/>
      <w:jc w:val="center"/>
    </w:pPr>
    <w:rPr>
      <w:sz w:val="18"/>
      <w:szCs w:val="18"/>
    </w:rPr>
  </w:style>
  <w:style w:type="character" w:customStyle="1" w:styleId="a4">
    <w:name w:val="页眉 字符"/>
    <w:basedOn w:val="a0"/>
    <w:link w:val="a3"/>
    <w:uiPriority w:val="99"/>
    <w:rsid w:val="009E6859"/>
    <w:rPr>
      <w:rFonts w:ascii="宋体" w:eastAsia="宋体" w:hAnsi="宋体" w:cs="宋体"/>
      <w:sz w:val="18"/>
      <w:szCs w:val="18"/>
    </w:rPr>
  </w:style>
  <w:style w:type="paragraph" w:styleId="a5">
    <w:name w:val="footer"/>
    <w:basedOn w:val="a"/>
    <w:link w:val="a6"/>
    <w:uiPriority w:val="99"/>
    <w:unhideWhenUsed/>
    <w:rsid w:val="009E6859"/>
    <w:pPr>
      <w:tabs>
        <w:tab w:val="center" w:pos="4153"/>
        <w:tab w:val="right" w:pos="8306"/>
      </w:tabs>
      <w:snapToGrid w:val="0"/>
    </w:pPr>
    <w:rPr>
      <w:sz w:val="18"/>
      <w:szCs w:val="18"/>
    </w:rPr>
  </w:style>
  <w:style w:type="character" w:customStyle="1" w:styleId="a6">
    <w:name w:val="页脚 字符"/>
    <w:basedOn w:val="a0"/>
    <w:link w:val="a5"/>
    <w:uiPriority w:val="99"/>
    <w:rsid w:val="009E685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305757">
      <w:marLeft w:val="0"/>
      <w:marRight w:val="720"/>
      <w:marTop w:val="10"/>
      <w:marBottom w:val="10"/>
      <w:divBdr>
        <w:top w:val="none" w:sz="0" w:space="0" w:color="auto"/>
        <w:left w:val="none" w:sz="0" w:space="0" w:color="auto"/>
        <w:bottom w:val="none" w:sz="0" w:space="0" w:color="auto"/>
        <w:right w:val="none" w:sz="0" w:space="0" w:color="auto"/>
      </w:divBdr>
    </w:div>
    <w:div w:id="162088870">
      <w:marLeft w:val="0"/>
      <w:marRight w:val="0"/>
      <w:marTop w:val="10"/>
      <w:marBottom w:val="10"/>
      <w:divBdr>
        <w:top w:val="none" w:sz="0" w:space="0" w:color="auto"/>
        <w:left w:val="none" w:sz="0" w:space="0" w:color="auto"/>
        <w:bottom w:val="none" w:sz="0" w:space="0" w:color="auto"/>
        <w:right w:val="none" w:sz="0" w:space="0" w:color="auto"/>
      </w:divBdr>
    </w:div>
    <w:div w:id="204876281">
      <w:marLeft w:val="0"/>
      <w:marRight w:val="0"/>
      <w:marTop w:val="10"/>
      <w:marBottom w:val="10"/>
      <w:divBdr>
        <w:top w:val="none" w:sz="0" w:space="0" w:color="auto"/>
        <w:left w:val="none" w:sz="0" w:space="0" w:color="auto"/>
        <w:bottom w:val="none" w:sz="0" w:space="0" w:color="auto"/>
        <w:right w:val="none" w:sz="0" w:space="0" w:color="auto"/>
      </w:divBdr>
    </w:div>
    <w:div w:id="226500846">
      <w:marLeft w:val="0"/>
      <w:marRight w:val="0"/>
      <w:marTop w:val="10"/>
      <w:marBottom w:val="10"/>
      <w:divBdr>
        <w:top w:val="none" w:sz="0" w:space="0" w:color="auto"/>
        <w:left w:val="none" w:sz="0" w:space="0" w:color="auto"/>
        <w:bottom w:val="none" w:sz="0" w:space="0" w:color="auto"/>
        <w:right w:val="none" w:sz="0" w:space="0" w:color="auto"/>
      </w:divBdr>
    </w:div>
    <w:div w:id="371807252">
      <w:marLeft w:val="0"/>
      <w:marRight w:val="0"/>
      <w:marTop w:val="10"/>
      <w:marBottom w:val="10"/>
      <w:divBdr>
        <w:top w:val="none" w:sz="0" w:space="0" w:color="auto"/>
        <w:left w:val="none" w:sz="0" w:space="0" w:color="auto"/>
        <w:bottom w:val="none" w:sz="0" w:space="0" w:color="auto"/>
        <w:right w:val="none" w:sz="0" w:space="0" w:color="auto"/>
      </w:divBdr>
    </w:div>
    <w:div w:id="395857724">
      <w:marLeft w:val="0"/>
      <w:marRight w:val="0"/>
      <w:marTop w:val="10"/>
      <w:marBottom w:val="10"/>
      <w:divBdr>
        <w:top w:val="none" w:sz="0" w:space="0" w:color="auto"/>
        <w:left w:val="none" w:sz="0" w:space="0" w:color="auto"/>
        <w:bottom w:val="none" w:sz="0" w:space="0" w:color="auto"/>
        <w:right w:val="none" w:sz="0" w:space="0" w:color="auto"/>
      </w:divBdr>
    </w:div>
    <w:div w:id="475297366">
      <w:marLeft w:val="0"/>
      <w:marRight w:val="0"/>
      <w:marTop w:val="10"/>
      <w:marBottom w:val="10"/>
      <w:divBdr>
        <w:top w:val="none" w:sz="0" w:space="0" w:color="auto"/>
        <w:left w:val="none" w:sz="0" w:space="0" w:color="auto"/>
        <w:bottom w:val="none" w:sz="0" w:space="0" w:color="auto"/>
        <w:right w:val="none" w:sz="0" w:space="0" w:color="auto"/>
      </w:divBdr>
    </w:div>
    <w:div w:id="500320312">
      <w:marLeft w:val="0"/>
      <w:marRight w:val="0"/>
      <w:marTop w:val="10"/>
      <w:marBottom w:val="10"/>
      <w:divBdr>
        <w:top w:val="none" w:sz="0" w:space="0" w:color="auto"/>
        <w:left w:val="none" w:sz="0" w:space="0" w:color="auto"/>
        <w:bottom w:val="none" w:sz="0" w:space="0" w:color="auto"/>
        <w:right w:val="none" w:sz="0" w:space="0" w:color="auto"/>
      </w:divBdr>
    </w:div>
    <w:div w:id="556478204">
      <w:marLeft w:val="0"/>
      <w:marRight w:val="0"/>
      <w:marTop w:val="10"/>
      <w:marBottom w:val="10"/>
      <w:divBdr>
        <w:top w:val="none" w:sz="0" w:space="0" w:color="auto"/>
        <w:left w:val="none" w:sz="0" w:space="0" w:color="auto"/>
        <w:bottom w:val="none" w:sz="0" w:space="0" w:color="auto"/>
        <w:right w:val="none" w:sz="0" w:space="0" w:color="auto"/>
      </w:divBdr>
    </w:div>
    <w:div w:id="557936549">
      <w:marLeft w:val="0"/>
      <w:marRight w:val="0"/>
      <w:marTop w:val="10"/>
      <w:marBottom w:val="10"/>
      <w:divBdr>
        <w:top w:val="none" w:sz="0" w:space="0" w:color="auto"/>
        <w:left w:val="none" w:sz="0" w:space="0" w:color="auto"/>
        <w:bottom w:val="none" w:sz="0" w:space="0" w:color="auto"/>
        <w:right w:val="none" w:sz="0" w:space="0" w:color="auto"/>
      </w:divBdr>
    </w:div>
    <w:div w:id="559101008">
      <w:marLeft w:val="0"/>
      <w:marRight w:val="720"/>
      <w:marTop w:val="10"/>
      <w:marBottom w:val="10"/>
      <w:divBdr>
        <w:top w:val="none" w:sz="0" w:space="0" w:color="auto"/>
        <w:left w:val="none" w:sz="0" w:space="0" w:color="auto"/>
        <w:bottom w:val="none" w:sz="0" w:space="0" w:color="auto"/>
        <w:right w:val="none" w:sz="0" w:space="0" w:color="auto"/>
      </w:divBdr>
    </w:div>
    <w:div w:id="634988917">
      <w:marLeft w:val="0"/>
      <w:marRight w:val="0"/>
      <w:marTop w:val="10"/>
      <w:marBottom w:val="10"/>
      <w:divBdr>
        <w:top w:val="none" w:sz="0" w:space="0" w:color="auto"/>
        <w:left w:val="none" w:sz="0" w:space="0" w:color="auto"/>
        <w:bottom w:val="none" w:sz="0" w:space="0" w:color="auto"/>
        <w:right w:val="none" w:sz="0" w:space="0" w:color="auto"/>
      </w:divBdr>
    </w:div>
    <w:div w:id="655498022">
      <w:marLeft w:val="0"/>
      <w:marRight w:val="0"/>
      <w:marTop w:val="10"/>
      <w:marBottom w:val="10"/>
      <w:divBdr>
        <w:top w:val="none" w:sz="0" w:space="0" w:color="auto"/>
        <w:left w:val="none" w:sz="0" w:space="0" w:color="auto"/>
        <w:bottom w:val="none" w:sz="0" w:space="0" w:color="auto"/>
        <w:right w:val="none" w:sz="0" w:space="0" w:color="auto"/>
      </w:divBdr>
    </w:div>
    <w:div w:id="768741339">
      <w:marLeft w:val="0"/>
      <w:marRight w:val="0"/>
      <w:marTop w:val="10"/>
      <w:marBottom w:val="10"/>
      <w:divBdr>
        <w:top w:val="none" w:sz="0" w:space="0" w:color="auto"/>
        <w:left w:val="none" w:sz="0" w:space="0" w:color="auto"/>
        <w:bottom w:val="none" w:sz="0" w:space="0" w:color="auto"/>
        <w:right w:val="none" w:sz="0" w:space="0" w:color="auto"/>
      </w:divBdr>
    </w:div>
    <w:div w:id="772555663">
      <w:marLeft w:val="0"/>
      <w:marRight w:val="0"/>
      <w:marTop w:val="10"/>
      <w:marBottom w:val="10"/>
      <w:divBdr>
        <w:top w:val="none" w:sz="0" w:space="0" w:color="auto"/>
        <w:left w:val="none" w:sz="0" w:space="0" w:color="auto"/>
        <w:bottom w:val="none" w:sz="0" w:space="0" w:color="auto"/>
        <w:right w:val="none" w:sz="0" w:space="0" w:color="auto"/>
      </w:divBdr>
    </w:div>
    <w:div w:id="817646212">
      <w:marLeft w:val="0"/>
      <w:marRight w:val="0"/>
      <w:marTop w:val="10"/>
      <w:marBottom w:val="10"/>
      <w:divBdr>
        <w:top w:val="none" w:sz="0" w:space="0" w:color="auto"/>
        <w:left w:val="none" w:sz="0" w:space="0" w:color="auto"/>
        <w:bottom w:val="none" w:sz="0" w:space="0" w:color="auto"/>
        <w:right w:val="none" w:sz="0" w:space="0" w:color="auto"/>
      </w:divBdr>
    </w:div>
    <w:div w:id="860320054">
      <w:marLeft w:val="0"/>
      <w:marRight w:val="0"/>
      <w:marTop w:val="10"/>
      <w:marBottom w:val="10"/>
      <w:divBdr>
        <w:top w:val="none" w:sz="0" w:space="0" w:color="auto"/>
        <w:left w:val="none" w:sz="0" w:space="0" w:color="auto"/>
        <w:bottom w:val="none" w:sz="0" w:space="0" w:color="auto"/>
        <w:right w:val="none" w:sz="0" w:space="0" w:color="auto"/>
      </w:divBdr>
    </w:div>
    <w:div w:id="982851882">
      <w:marLeft w:val="0"/>
      <w:marRight w:val="0"/>
      <w:marTop w:val="10"/>
      <w:marBottom w:val="10"/>
      <w:divBdr>
        <w:top w:val="none" w:sz="0" w:space="0" w:color="auto"/>
        <w:left w:val="none" w:sz="0" w:space="0" w:color="auto"/>
        <w:bottom w:val="none" w:sz="0" w:space="0" w:color="auto"/>
        <w:right w:val="none" w:sz="0" w:space="0" w:color="auto"/>
      </w:divBdr>
    </w:div>
    <w:div w:id="998727439">
      <w:marLeft w:val="0"/>
      <w:marRight w:val="0"/>
      <w:marTop w:val="10"/>
      <w:marBottom w:val="10"/>
      <w:divBdr>
        <w:top w:val="none" w:sz="0" w:space="0" w:color="auto"/>
        <w:left w:val="none" w:sz="0" w:space="0" w:color="auto"/>
        <w:bottom w:val="none" w:sz="0" w:space="0" w:color="auto"/>
        <w:right w:val="none" w:sz="0" w:space="0" w:color="auto"/>
      </w:divBdr>
    </w:div>
    <w:div w:id="1126897078">
      <w:marLeft w:val="0"/>
      <w:marRight w:val="0"/>
      <w:marTop w:val="10"/>
      <w:marBottom w:val="10"/>
      <w:divBdr>
        <w:top w:val="none" w:sz="0" w:space="0" w:color="auto"/>
        <w:left w:val="none" w:sz="0" w:space="0" w:color="auto"/>
        <w:bottom w:val="none" w:sz="0" w:space="0" w:color="auto"/>
        <w:right w:val="none" w:sz="0" w:space="0" w:color="auto"/>
      </w:divBdr>
    </w:div>
    <w:div w:id="1140458426">
      <w:marLeft w:val="0"/>
      <w:marRight w:val="0"/>
      <w:marTop w:val="10"/>
      <w:marBottom w:val="10"/>
      <w:divBdr>
        <w:top w:val="none" w:sz="0" w:space="0" w:color="auto"/>
        <w:left w:val="none" w:sz="0" w:space="0" w:color="auto"/>
        <w:bottom w:val="none" w:sz="0" w:space="0" w:color="auto"/>
        <w:right w:val="none" w:sz="0" w:space="0" w:color="auto"/>
      </w:divBdr>
    </w:div>
    <w:div w:id="1149440130">
      <w:marLeft w:val="0"/>
      <w:marRight w:val="0"/>
      <w:marTop w:val="10"/>
      <w:marBottom w:val="10"/>
      <w:divBdr>
        <w:top w:val="none" w:sz="0" w:space="0" w:color="auto"/>
        <w:left w:val="none" w:sz="0" w:space="0" w:color="auto"/>
        <w:bottom w:val="none" w:sz="0" w:space="0" w:color="auto"/>
        <w:right w:val="none" w:sz="0" w:space="0" w:color="auto"/>
      </w:divBdr>
    </w:div>
    <w:div w:id="1166554471">
      <w:marLeft w:val="0"/>
      <w:marRight w:val="0"/>
      <w:marTop w:val="10"/>
      <w:marBottom w:val="10"/>
      <w:divBdr>
        <w:top w:val="none" w:sz="0" w:space="0" w:color="auto"/>
        <w:left w:val="none" w:sz="0" w:space="0" w:color="auto"/>
        <w:bottom w:val="none" w:sz="0" w:space="0" w:color="auto"/>
        <w:right w:val="none" w:sz="0" w:space="0" w:color="auto"/>
      </w:divBdr>
    </w:div>
    <w:div w:id="1200702853">
      <w:marLeft w:val="0"/>
      <w:marRight w:val="720"/>
      <w:marTop w:val="10"/>
      <w:marBottom w:val="10"/>
      <w:divBdr>
        <w:top w:val="none" w:sz="0" w:space="0" w:color="auto"/>
        <w:left w:val="none" w:sz="0" w:space="0" w:color="auto"/>
        <w:bottom w:val="none" w:sz="0" w:space="0" w:color="auto"/>
        <w:right w:val="none" w:sz="0" w:space="0" w:color="auto"/>
      </w:divBdr>
    </w:div>
    <w:div w:id="1208297818">
      <w:marLeft w:val="0"/>
      <w:marRight w:val="0"/>
      <w:marTop w:val="10"/>
      <w:marBottom w:val="10"/>
      <w:divBdr>
        <w:top w:val="none" w:sz="0" w:space="0" w:color="auto"/>
        <w:left w:val="none" w:sz="0" w:space="0" w:color="auto"/>
        <w:bottom w:val="none" w:sz="0" w:space="0" w:color="auto"/>
        <w:right w:val="none" w:sz="0" w:space="0" w:color="auto"/>
      </w:divBdr>
    </w:div>
    <w:div w:id="1219902850">
      <w:marLeft w:val="0"/>
      <w:marRight w:val="0"/>
      <w:marTop w:val="10"/>
      <w:marBottom w:val="10"/>
      <w:divBdr>
        <w:top w:val="none" w:sz="0" w:space="0" w:color="auto"/>
        <w:left w:val="none" w:sz="0" w:space="0" w:color="auto"/>
        <w:bottom w:val="none" w:sz="0" w:space="0" w:color="auto"/>
        <w:right w:val="none" w:sz="0" w:space="0" w:color="auto"/>
      </w:divBdr>
    </w:div>
    <w:div w:id="1329602163">
      <w:marLeft w:val="0"/>
      <w:marRight w:val="0"/>
      <w:marTop w:val="10"/>
      <w:marBottom w:val="10"/>
      <w:divBdr>
        <w:top w:val="none" w:sz="0" w:space="0" w:color="auto"/>
        <w:left w:val="none" w:sz="0" w:space="0" w:color="auto"/>
        <w:bottom w:val="none" w:sz="0" w:space="0" w:color="auto"/>
        <w:right w:val="none" w:sz="0" w:space="0" w:color="auto"/>
      </w:divBdr>
    </w:div>
    <w:div w:id="1336345222">
      <w:marLeft w:val="0"/>
      <w:marRight w:val="0"/>
      <w:marTop w:val="10"/>
      <w:marBottom w:val="10"/>
      <w:divBdr>
        <w:top w:val="none" w:sz="0" w:space="0" w:color="auto"/>
        <w:left w:val="none" w:sz="0" w:space="0" w:color="auto"/>
        <w:bottom w:val="none" w:sz="0" w:space="0" w:color="auto"/>
        <w:right w:val="none" w:sz="0" w:space="0" w:color="auto"/>
      </w:divBdr>
    </w:div>
    <w:div w:id="1351571030">
      <w:marLeft w:val="0"/>
      <w:marRight w:val="0"/>
      <w:marTop w:val="10"/>
      <w:marBottom w:val="10"/>
      <w:divBdr>
        <w:top w:val="none" w:sz="0" w:space="0" w:color="auto"/>
        <w:left w:val="none" w:sz="0" w:space="0" w:color="auto"/>
        <w:bottom w:val="none" w:sz="0" w:space="0" w:color="auto"/>
        <w:right w:val="none" w:sz="0" w:space="0" w:color="auto"/>
      </w:divBdr>
    </w:div>
    <w:div w:id="1365445746">
      <w:marLeft w:val="0"/>
      <w:marRight w:val="0"/>
      <w:marTop w:val="10"/>
      <w:marBottom w:val="10"/>
      <w:divBdr>
        <w:top w:val="none" w:sz="0" w:space="0" w:color="auto"/>
        <w:left w:val="none" w:sz="0" w:space="0" w:color="auto"/>
        <w:bottom w:val="none" w:sz="0" w:space="0" w:color="auto"/>
        <w:right w:val="none" w:sz="0" w:space="0" w:color="auto"/>
      </w:divBdr>
    </w:div>
    <w:div w:id="1388214433">
      <w:marLeft w:val="0"/>
      <w:marRight w:val="0"/>
      <w:marTop w:val="10"/>
      <w:marBottom w:val="10"/>
      <w:divBdr>
        <w:top w:val="none" w:sz="0" w:space="0" w:color="auto"/>
        <w:left w:val="none" w:sz="0" w:space="0" w:color="auto"/>
        <w:bottom w:val="none" w:sz="0" w:space="0" w:color="auto"/>
        <w:right w:val="none" w:sz="0" w:space="0" w:color="auto"/>
      </w:divBdr>
    </w:div>
    <w:div w:id="1400597972">
      <w:marLeft w:val="0"/>
      <w:marRight w:val="0"/>
      <w:marTop w:val="10"/>
      <w:marBottom w:val="10"/>
      <w:divBdr>
        <w:top w:val="none" w:sz="0" w:space="0" w:color="auto"/>
        <w:left w:val="none" w:sz="0" w:space="0" w:color="auto"/>
        <w:bottom w:val="none" w:sz="0" w:space="0" w:color="auto"/>
        <w:right w:val="none" w:sz="0" w:space="0" w:color="auto"/>
      </w:divBdr>
    </w:div>
    <w:div w:id="1422487698">
      <w:marLeft w:val="0"/>
      <w:marRight w:val="0"/>
      <w:marTop w:val="10"/>
      <w:marBottom w:val="10"/>
      <w:divBdr>
        <w:top w:val="none" w:sz="0" w:space="0" w:color="auto"/>
        <w:left w:val="none" w:sz="0" w:space="0" w:color="auto"/>
        <w:bottom w:val="none" w:sz="0" w:space="0" w:color="auto"/>
        <w:right w:val="none" w:sz="0" w:space="0" w:color="auto"/>
      </w:divBdr>
    </w:div>
    <w:div w:id="1475760889">
      <w:marLeft w:val="0"/>
      <w:marRight w:val="0"/>
      <w:marTop w:val="10"/>
      <w:marBottom w:val="10"/>
      <w:divBdr>
        <w:top w:val="none" w:sz="0" w:space="0" w:color="auto"/>
        <w:left w:val="none" w:sz="0" w:space="0" w:color="auto"/>
        <w:bottom w:val="none" w:sz="0" w:space="0" w:color="auto"/>
        <w:right w:val="none" w:sz="0" w:space="0" w:color="auto"/>
      </w:divBdr>
    </w:div>
    <w:div w:id="1485274044">
      <w:marLeft w:val="0"/>
      <w:marRight w:val="0"/>
      <w:marTop w:val="10"/>
      <w:marBottom w:val="10"/>
      <w:divBdr>
        <w:top w:val="none" w:sz="0" w:space="0" w:color="auto"/>
        <w:left w:val="none" w:sz="0" w:space="0" w:color="auto"/>
        <w:bottom w:val="none" w:sz="0" w:space="0" w:color="auto"/>
        <w:right w:val="none" w:sz="0" w:space="0" w:color="auto"/>
      </w:divBdr>
    </w:div>
    <w:div w:id="1573081593">
      <w:marLeft w:val="0"/>
      <w:marRight w:val="0"/>
      <w:marTop w:val="10"/>
      <w:marBottom w:val="10"/>
      <w:divBdr>
        <w:top w:val="none" w:sz="0" w:space="0" w:color="auto"/>
        <w:left w:val="none" w:sz="0" w:space="0" w:color="auto"/>
        <w:bottom w:val="none" w:sz="0" w:space="0" w:color="auto"/>
        <w:right w:val="none" w:sz="0" w:space="0" w:color="auto"/>
      </w:divBdr>
    </w:div>
    <w:div w:id="1710062498">
      <w:marLeft w:val="0"/>
      <w:marRight w:val="0"/>
      <w:marTop w:val="10"/>
      <w:marBottom w:val="10"/>
      <w:divBdr>
        <w:top w:val="none" w:sz="0" w:space="0" w:color="auto"/>
        <w:left w:val="none" w:sz="0" w:space="0" w:color="auto"/>
        <w:bottom w:val="none" w:sz="0" w:space="0" w:color="auto"/>
        <w:right w:val="none" w:sz="0" w:space="0" w:color="auto"/>
      </w:divBdr>
    </w:div>
    <w:div w:id="1729181597">
      <w:marLeft w:val="0"/>
      <w:marRight w:val="0"/>
      <w:marTop w:val="10"/>
      <w:marBottom w:val="10"/>
      <w:divBdr>
        <w:top w:val="none" w:sz="0" w:space="0" w:color="auto"/>
        <w:left w:val="none" w:sz="0" w:space="0" w:color="auto"/>
        <w:bottom w:val="none" w:sz="0" w:space="0" w:color="auto"/>
        <w:right w:val="none" w:sz="0" w:space="0" w:color="auto"/>
      </w:divBdr>
    </w:div>
    <w:div w:id="1744373134">
      <w:marLeft w:val="0"/>
      <w:marRight w:val="0"/>
      <w:marTop w:val="10"/>
      <w:marBottom w:val="10"/>
      <w:divBdr>
        <w:top w:val="none" w:sz="0" w:space="0" w:color="auto"/>
        <w:left w:val="none" w:sz="0" w:space="0" w:color="auto"/>
        <w:bottom w:val="none" w:sz="0" w:space="0" w:color="auto"/>
        <w:right w:val="none" w:sz="0" w:space="0" w:color="auto"/>
      </w:divBdr>
    </w:div>
    <w:div w:id="1746799753">
      <w:marLeft w:val="0"/>
      <w:marRight w:val="0"/>
      <w:marTop w:val="10"/>
      <w:marBottom w:val="10"/>
      <w:divBdr>
        <w:top w:val="none" w:sz="0" w:space="0" w:color="auto"/>
        <w:left w:val="none" w:sz="0" w:space="0" w:color="auto"/>
        <w:bottom w:val="none" w:sz="0" w:space="0" w:color="auto"/>
        <w:right w:val="none" w:sz="0" w:space="0" w:color="auto"/>
      </w:divBdr>
    </w:div>
    <w:div w:id="1817606010">
      <w:marLeft w:val="0"/>
      <w:marRight w:val="0"/>
      <w:marTop w:val="10"/>
      <w:marBottom w:val="10"/>
      <w:divBdr>
        <w:top w:val="none" w:sz="0" w:space="0" w:color="auto"/>
        <w:left w:val="none" w:sz="0" w:space="0" w:color="auto"/>
        <w:bottom w:val="none" w:sz="0" w:space="0" w:color="auto"/>
        <w:right w:val="none" w:sz="0" w:space="0" w:color="auto"/>
      </w:divBdr>
    </w:div>
    <w:div w:id="1848596094">
      <w:marLeft w:val="0"/>
      <w:marRight w:val="0"/>
      <w:marTop w:val="10"/>
      <w:marBottom w:val="10"/>
      <w:divBdr>
        <w:top w:val="none" w:sz="0" w:space="0" w:color="auto"/>
        <w:left w:val="none" w:sz="0" w:space="0" w:color="auto"/>
        <w:bottom w:val="none" w:sz="0" w:space="0" w:color="auto"/>
        <w:right w:val="none" w:sz="0" w:space="0" w:color="auto"/>
      </w:divBdr>
    </w:div>
    <w:div w:id="1848783615">
      <w:marLeft w:val="0"/>
      <w:marRight w:val="0"/>
      <w:marTop w:val="10"/>
      <w:marBottom w:val="10"/>
      <w:divBdr>
        <w:top w:val="none" w:sz="0" w:space="0" w:color="auto"/>
        <w:left w:val="none" w:sz="0" w:space="0" w:color="auto"/>
        <w:bottom w:val="none" w:sz="0" w:space="0" w:color="auto"/>
        <w:right w:val="none" w:sz="0" w:space="0" w:color="auto"/>
      </w:divBdr>
    </w:div>
    <w:div w:id="1857036752">
      <w:marLeft w:val="0"/>
      <w:marRight w:val="720"/>
      <w:marTop w:val="10"/>
      <w:marBottom w:val="10"/>
      <w:divBdr>
        <w:top w:val="none" w:sz="0" w:space="0" w:color="auto"/>
        <w:left w:val="none" w:sz="0" w:space="0" w:color="auto"/>
        <w:bottom w:val="none" w:sz="0" w:space="0" w:color="auto"/>
        <w:right w:val="none" w:sz="0" w:space="0" w:color="auto"/>
      </w:divBdr>
    </w:div>
    <w:div w:id="1865972409">
      <w:marLeft w:val="0"/>
      <w:marRight w:val="0"/>
      <w:marTop w:val="10"/>
      <w:marBottom w:val="10"/>
      <w:divBdr>
        <w:top w:val="none" w:sz="0" w:space="0" w:color="auto"/>
        <w:left w:val="none" w:sz="0" w:space="0" w:color="auto"/>
        <w:bottom w:val="none" w:sz="0" w:space="0" w:color="auto"/>
        <w:right w:val="none" w:sz="0" w:space="0" w:color="auto"/>
      </w:divBdr>
    </w:div>
    <w:div w:id="1969969277">
      <w:marLeft w:val="0"/>
      <w:marRight w:val="0"/>
      <w:marTop w:val="10"/>
      <w:marBottom w:val="10"/>
      <w:divBdr>
        <w:top w:val="none" w:sz="0" w:space="0" w:color="auto"/>
        <w:left w:val="none" w:sz="0" w:space="0" w:color="auto"/>
        <w:bottom w:val="none" w:sz="0" w:space="0" w:color="auto"/>
        <w:right w:val="none" w:sz="0" w:space="0" w:color="auto"/>
      </w:divBdr>
    </w:div>
    <w:div w:id="1988699732">
      <w:marLeft w:val="0"/>
      <w:marRight w:val="0"/>
      <w:marTop w:val="10"/>
      <w:marBottom w:val="10"/>
      <w:divBdr>
        <w:top w:val="none" w:sz="0" w:space="0" w:color="auto"/>
        <w:left w:val="none" w:sz="0" w:space="0" w:color="auto"/>
        <w:bottom w:val="none" w:sz="0" w:space="0" w:color="auto"/>
        <w:right w:val="none" w:sz="0" w:space="0" w:color="auto"/>
      </w:divBdr>
    </w:div>
    <w:div w:id="1992439490">
      <w:marLeft w:val="0"/>
      <w:marRight w:val="0"/>
      <w:marTop w:val="10"/>
      <w:marBottom w:val="10"/>
      <w:divBdr>
        <w:top w:val="none" w:sz="0" w:space="0" w:color="auto"/>
        <w:left w:val="none" w:sz="0" w:space="0" w:color="auto"/>
        <w:bottom w:val="none" w:sz="0" w:space="0" w:color="auto"/>
        <w:right w:val="none" w:sz="0" w:space="0" w:color="auto"/>
      </w:divBdr>
    </w:div>
    <w:div w:id="2039356441">
      <w:marLeft w:val="0"/>
      <w:marRight w:val="0"/>
      <w:marTop w:val="10"/>
      <w:marBottom w:val="10"/>
      <w:divBdr>
        <w:top w:val="none" w:sz="0" w:space="0" w:color="auto"/>
        <w:left w:val="none" w:sz="0" w:space="0" w:color="auto"/>
        <w:bottom w:val="none" w:sz="0" w:space="0" w:color="auto"/>
        <w:right w:val="none" w:sz="0" w:space="0" w:color="auto"/>
      </w:divBdr>
    </w:div>
    <w:div w:id="2047214272">
      <w:marLeft w:val="0"/>
      <w:marRight w:val="0"/>
      <w:marTop w:val="10"/>
      <w:marBottom w:val="10"/>
      <w:divBdr>
        <w:top w:val="none" w:sz="0" w:space="0" w:color="auto"/>
        <w:left w:val="none" w:sz="0" w:space="0" w:color="auto"/>
        <w:bottom w:val="none" w:sz="0" w:space="0" w:color="auto"/>
        <w:right w:val="none" w:sz="0" w:space="0" w:color="auto"/>
      </w:divBdr>
    </w:div>
    <w:div w:id="2051227802">
      <w:marLeft w:val="0"/>
      <w:marRight w:val="720"/>
      <w:marTop w:val="10"/>
      <w:marBottom w:val="10"/>
      <w:divBdr>
        <w:top w:val="none" w:sz="0" w:space="0" w:color="auto"/>
        <w:left w:val="none" w:sz="0" w:space="0" w:color="auto"/>
        <w:bottom w:val="none" w:sz="0" w:space="0" w:color="auto"/>
        <w:right w:val="none" w:sz="0" w:space="0" w:color="auto"/>
      </w:divBdr>
    </w:div>
    <w:div w:id="2088727021">
      <w:marLeft w:val="0"/>
      <w:marRight w:val="0"/>
      <w:marTop w:val="10"/>
      <w:marBottom w:val="10"/>
      <w:divBdr>
        <w:top w:val="none" w:sz="0" w:space="0" w:color="auto"/>
        <w:left w:val="none" w:sz="0" w:space="0" w:color="auto"/>
        <w:bottom w:val="none" w:sz="0" w:space="0" w:color="auto"/>
        <w:right w:val="none" w:sz="0" w:space="0" w:color="auto"/>
      </w:divBdr>
    </w:div>
    <w:div w:id="2099671533">
      <w:marLeft w:val="0"/>
      <w:marRight w:val="0"/>
      <w:marTop w:val="10"/>
      <w:marBottom w:val="10"/>
      <w:divBdr>
        <w:top w:val="none" w:sz="0" w:space="0" w:color="auto"/>
        <w:left w:val="none" w:sz="0" w:space="0" w:color="auto"/>
        <w:bottom w:val="none" w:sz="0" w:space="0" w:color="auto"/>
        <w:right w:val="none" w:sz="0" w:space="0" w:color="auto"/>
      </w:divBdr>
    </w:div>
    <w:div w:id="212418263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1301</Words>
  <Characters>7422</Characters>
  <Application>Microsoft Office Word</Application>
  <DocSecurity>0</DocSecurity>
  <Lines>61</Lines>
  <Paragraphs>17</Paragraphs>
  <ScaleCrop>false</ScaleCrop>
  <Company/>
  <LinksUpToDate>false</LinksUpToDate>
  <CharactersWithSpaces>8706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2025-04-30T06:15:00Z</dcterms:created>
  <dcterms:modified xsi:type="dcterms:W3CDTF">2025-04-30T06:15:00Z</dcterms:modified>
</cp:coreProperties>
</file>