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2851" w14:textId="77777777" w:rsidR="00AE3337" w:rsidRDefault="00AE3337">
      <w:pPr>
        <w:spacing w:line="500" w:lineRule="atLeast"/>
        <w:jc w:val="center"/>
        <w:divId w:val="1375037390"/>
        <w:rPr>
          <w:rFonts w:ascii="黑体" w:eastAsia="黑体" w:hAnsi="黑体"/>
          <w:sz w:val="36"/>
          <w:szCs w:val="36"/>
        </w:rPr>
      </w:pPr>
      <w:r>
        <w:rPr>
          <w:rFonts w:ascii="黑体" w:eastAsia="黑体" w:hAnsi="黑体" w:hint="eastAsia"/>
          <w:sz w:val="36"/>
          <w:szCs w:val="36"/>
        </w:rPr>
        <w:t>广东省惠州市惠阳区人民法院</w:t>
      </w:r>
    </w:p>
    <w:p w14:paraId="5E197B99" w14:textId="77777777" w:rsidR="00AE3337" w:rsidRDefault="00AE3337">
      <w:pPr>
        <w:spacing w:line="500" w:lineRule="atLeast"/>
        <w:jc w:val="center"/>
        <w:divId w:val="20743477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A78410" w14:textId="77777777" w:rsidR="00AE3337" w:rsidRDefault="00AE3337">
      <w:pPr>
        <w:spacing w:line="500" w:lineRule="atLeast"/>
        <w:jc w:val="right"/>
        <w:divId w:val="13872666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84</w:t>
      </w:r>
      <w:r>
        <w:rPr>
          <w:rFonts w:hint="eastAsia"/>
          <w:sz w:val="30"/>
          <w:szCs w:val="30"/>
        </w:rPr>
        <w:t>号</w:t>
      </w:r>
    </w:p>
    <w:p w14:paraId="3F82075F" w14:textId="77777777" w:rsidR="00AE3337" w:rsidRDefault="00AE3337">
      <w:pPr>
        <w:spacing w:line="500" w:lineRule="atLeast"/>
        <w:ind w:firstLine="600"/>
        <w:divId w:val="1812287892"/>
        <w:rPr>
          <w:rFonts w:hint="eastAsia"/>
          <w:sz w:val="30"/>
          <w:szCs w:val="30"/>
        </w:rPr>
      </w:pPr>
      <w:r>
        <w:rPr>
          <w:rFonts w:hint="eastAsia"/>
          <w:sz w:val="30"/>
          <w:szCs w:val="30"/>
        </w:rPr>
        <w:t>公诉机关惠州市惠阳区人民检察院。</w:t>
      </w:r>
    </w:p>
    <w:p w14:paraId="7A618BC5" w14:textId="77777777" w:rsidR="00AE3337" w:rsidRDefault="00AE3337">
      <w:pPr>
        <w:spacing w:line="500" w:lineRule="atLeast"/>
        <w:ind w:firstLine="600"/>
        <w:divId w:val="1088307486"/>
        <w:rPr>
          <w:rFonts w:hint="eastAsia"/>
          <w:sz w:val="30"/>
          <w:szCs w:val="30"/>
        </w:rPr>
      </w:pPr>
      <w:r>
        <w:rPr>
          <w:rFonts w:hint="eastAsia"/>
          <w:sz w:val="30"/>
          <w:szCs w:val="30"/>
        </w:rPr>
        <w:t>被告单位惠州裕鸿达实业投资有限公司，住所地广东省惠州市河南岸</w:t>
      </w:r>
      <w:r>
        <w:rPr>
          <w:rFonts w:hint="eastAsia"/>
          <w:sz w:val="30"/>
          <w:szCs w:val="30"/>
        </w:rPr>
        <w:t>3</w:t>
      </w:r>
      <w:r>
        <w:rPr>
          <w:rFonts w:hint="eastAsia"/>
          <w:sz w:val="30"/>
          <w:szCs w:val="30"/>
        </w:rPr>
        <w:t>号小区浩盛商住楼</w:t>
      </w:r>
      <w:r>
        <w:rPr>
          <w:rFonts w:hint="eastAsia"/>
          <w:sz w:val="30"/>
          <w:szCs w:val="30"/>
        </w:rPr>
        <w:t>B</w:t>
      </w:r>
      <w:r>
        <w:rPr>
          <w:rFonts w:hint="eastAsia"/>
          <w:sz w:val="30"/>
          <w:szCs w:val="30"/>
        </w:rPr>
        <w:t>幢</w:t>
      </w:r>
      <w:r>
        <w:rPr>
          <w:rFonts w:hint="eastAsia"/>
          <w:sz w:val="30"/>
          <w:szCs w:val="30"/>
        </w:rPr>
        <w:t>403</w:t>
      </w:r>
      <w:r>
        <w:rPr>
          <w:rFonts w:hint="eastAsia"/>
          <w:sz w:val="30"/>
          <w:szCs w:val="30"/>
        </w:rPr>
        <w:t>房。</w:t>
      </w:r>
    </w:p>
    <w:p w14:paraId="0B3BF09E" w14:textId="77777777" w:rsidR="00AE3337" w:rsidRDefault="00AE3337">
      <w:pPr>
        <w:spacing w:line="500" w:lineRule="atLeast"/>
        <w:ind w:firstLine="600"/>
        <w:divId w:val="1094742330"/>
        <w:rPr>
          <w:rFonts w:hint="eastAsia"/>
          <w:sz w:val="30"/>
          <w:szCs w:val="30"/>
        </w:rPr>
      </w:pPr>
      <w:r>
        <w:rPr>
          <w:rFonts w:hint="eastAsia"/>
          <w:sz w:val="30"/>
          <w:szCs w:val="30"/>
        </w:rPr>
        <w:t>诉讼代表人姚欣润，男，</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w:t>
      </w:r>
    </w:p>
    <w:p w14:paraId="158A8E2E" w14:textId="77777777" w:rsidR="00AE3337" w:rsidRDefault="00AE3337">
      <w:pPr>
        <w:spacing w:line="500" w:lineRule="atLeast"/>
        <w:ind w:firstLine="600"/>
        <w:divId w:val="1744135519"/>
        <w:rPr>
          <w:rFonts w:hint="eastAsia"/>
          <w:sz w:val="30"/>
          <w:szCs w:val="30"/>
        </w:rPr>
      </w:pPr>
      <w:r>
        <w:rPr>
          <w:rFonts w:hint="eastAsia"/>
          <w:sz w:val="30"/>
          <w:szCs w:val="30"/>
        </w:rPr>
        <w:t>被告人姚坤桂，男，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日出生，汉族，初中文化，原系惠州裕鸿达实业投资有限公司法定代表人，户籍地广东省惠州市惠城区，因本案于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日被惠州市公安局惠阳区分局刑事拘留，同年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日被惠州市惠阳区人民检察院取保候审，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日被本院取保候审。</w:t>
      </w:r>
    </w:p>
    <w:p w14:paraId="7F7D37B3" w14:textId="77777777" w:rsidR="00AE3337" w:rsidRDefault="00AE3337">
      <w:pPr>
        <w:spacing w:line="500" w:lineRule="atLeast"/>
        <w:ind w:firstLine="600"/>
        <w:divId w:val="123740819"/>
        <w:rPr>
          <w:rFonts w:hint="eastAsia"/>
          <w:sz w:val="30"/>
          <w:szCs w:val="30"/>
        </w:rPr>
      </w:pPr>
      <w:r>
        <w:rPr>
          <w:rFonts w:hint="eastAsia"/>
          <w:sz w:val="30"/>
          <w:szCs w:val="30"/>
        </w:rPr>
        <w:t>辩护人张小山，广东百德律师事务所律师。</w:t>
      </w:r>
    </w:p>
    <w:p w14:paraId="01CEC8B0" w14:textId="77777777" w:rsidR="00AE3337" w:rsidRDefault="00AE3337">
      <w:pPr>
        <w:spacing w:line="500" w:lineRule="atLeast"/>
        <w:ind w:firstLine="600"/>
        <w:divId w:val="1950509529"/>
        <w:rPr>
          <w:rFonts w:hint="eastAsia"/>
          <w:sz w:val="30"/>
          <w:szCs w:val="30"/>
        </w:rPr>
      </w:pPr>
      <w:r>
        <w:rPr>
          <w:rFonts w:hint="eastAsia"/>
          <w:sz w:val="30"/>
          <w:szCs w:val="30"/>
        </w:rPr>
        <w:t>惠州市惠阳区人民检察院以惠阳检公诉刑诉〔</w:t>
      </w:r>
      <w:r>
        <w:rPr>
          <w:rFonts w:hint="eastAsia"/>
          <w:sz w:val="30"/>
          <w:szCs w:val="30"/>
        </w:rPr>
        <w:t>2018</w:t>
      </w:r>
      <w:r>
        <w:rPr>
          <w:rFonts w:hint="eastAsia"/>
          <w:sz w:val="30"/>
          <w:szCs w:val="30"/>
        </w:rPr>
        <w:t>〕</w:t>
      </w:r>
      <w:r>
        <w:rPr>
          <w:rFonts w:hint="eastAsia"/>
          <w:sz w:val="30"/>
          <w:szCs w:val="30"/>
        </w:rPr>
        <w:t>76</w:t>
      </w:r>
      <w:r>
        <w:rPr>
          <w:rFonts w:hint="eastAsia"/>
          <w:sz w:val="30"/>
          <w:szCs w:val="30"/>
        </w:rPr>
        <w:t>号起诉书指控被告单位惠州裕鸿达实业投资有限公司、被告人姚坤桂犯单位行贿罪，于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日向本院提起公诉。本院依法组成合议庭，于同年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公开开庭审理了本案。惠州市惠阳区人民检察院指派检察员林佳铭出庭支持公诉，被告单位惠州裕鸿达实业投资有限公司的诉讼代表人姚欣润、被告人姚坤桂及其辩护人张小山到庭参加诉讼。在审理过程中，惠州市惠阳区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日建议对本案延期审理，本院经审查同意对本案延期审理，并于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w:t>
      </w:r>
      <w:r>
        <w:rPr>
          <w:rFonts w:hint="eastAsia"/>
          <w:sz w:val="30"/>
          <w:szCs w:val="30"/>
        </w:rPr>
        <w:t>9</w:t>
      </w:r>
      <w:r>
        <w:rPr>
          <w:rFonts w:hint="eastAsia"/>
          <w:sz w:val="30"/>
          <w:szCs w:val="30"/>
        </w:rPr>
        <w:t>月</w:t>
      </w:r>
      <w:r>
        <w:rPr>
          <w:rFonts w:hint="eastAsia"/>
          <w:sz w:val="30"/>
          <w:szCs w:val="30"/>
        </w:rPr>
        <w:t>23</w:t>
      </w:r>
      <w:r>
        <w:rPr>
          <w:rFonts w:hint="eastAsia"/>
          <w:sz w:val="30"/>
          <w:szCs w:val="30"/>
        </w:rPr>
        <w:t>日根据惠州市惠阳区人民检察院的提请恢复对本案的审理。现已审理终结。</w:t>
      </w:r>
    </w:p>
    <w:p w14:paraId="74F5C8BF" w14:textId="77777777" w:rsidR="00AE3337" w:rsidRDefault="00AE3337">
      <w:pPr>
        <w:spacing w:line="500" w:lineRule="atLeast"/>
        <w:ind w:firstLine="600"/>
        <w:divId w:val="1116871030"/>
        <w:rPr>
          <w:rFonts w:hint="eastAsia"/>
          <w:sz w:val="30"/>
          <w:szCs w:val="30"/>
        </w:rPr>
      </w:pPr>
      <w:r>
        <w:rPr>
          <w:rFonts w:hint="eastAsia"/>
          <w:sz w:val="30"/>
          <w:szCs w:val="30"/>
        </w:rPr>
        <w:t>惠州市惠阳区人民检察院指控，</w:t>
      </w:r>
      <w:r>
        <w:rPr>
          <w:rFonts w:hint="eastAsia"/>
          <w:sz w:val="30"/>
          <w:szCs w:val="30"/>
        </w:rPr>
        <w:t>2013</w:t>
      </w:r>
      <w:r>
        <w:rPr>
          <w:rFonts w:hint="eastAsia"/>
          <w:sz w:val="30"/>
          <w:szCs w:val="30"/>
        </w:rPr>
        <w:t>年，惠州裕鸿达实业投资有限公司在惠州仲恺高新技术产业开发区公用事业办公室</w:t>
      </w:r>
      <w:r>
        <w:rPr>
          <w:rFonts w:hint="eastAsia"/>
          <w:sz w:val="30"/>
          <w:szCs w:val="30"/>
        </w:rPr>
        <w:lastRenderedPageBreak/>
        <w:t>主任黄某</w:t>
      </w:r>
      <w:r>
        <w:rPr>
          <w:rFonts w:hint="eastAsia"/>
          <w:sz w:val="30"/>
          <w:szCs w:val="30"/>
        </w:rPr>
        <w:t>1</w:t>
      </w:r>
      <w:r>
        <w:rPr>
          <w:rFonts w:hint="eastAsia"/>
          <w:sz w:val="30"/>
          <w:szCs w:val="30"/>
        </w:rPr>
        <w:t>（已审查起诉）的帮助下中标惠州市仲某高新区中心区、惠台、平某主要道路配套设施完善工程。</w:t>
      </w:r>
      <w:r>
        <w:rPr>
          <w:rFonts w:hint="eastAsia"/>
          <w:sz w:val="30"/>
          <w:szCs w:val="30"/>
        </w:rPr>
        <w:t>2014</w:t>
      </w:r>
      <w:r>
        <w:rPr>
          <w:rFonts w:hint="eastAsia"/>
          <w:sz w:val="30"/>
          <w:szCs w:val="30"/>
        </w:rPr>
        <w:t>年下半年，为感谢黄某</w:t>
      </w:r>
      <w:r>
        <w:rPr>
          <w:rFonts w:hint="eastAsia"/>
          <w:sz w:val="30"/>
          <w:szCs w:val="30"/>
        </w:rPr>
        <w:t>1</w:t>
      </w:r>
      <w:r>
        <w:rPr>
          <w:rFonts w:hint="eastAsia"/>
          <w:sz w:val="30"/>
          <w:szCs w:val="30"/>
        </w:rPr>
        <w:t>的帮助以及在项目的施工和资金结算等方面给予关照，惠州裕鸿达实业投资有限公司实际控制人姚坤桂代表公司向黄某</w:t>
      </w:r>
      <w:r>
        <w:rPr>
          <w:rFonts w:hint="eastAsia"/>
          <w:sz w:val="30"/>
          <w:szCs w:val="30"/>
        </w:rPr>
        <w:t>1</w:t>
      </w:r>
      <w:r>
        <w:rPr>
          <w:rFonts w:hint="eastAsia"/>
          <w:sz w:val="30"/>
          <w:szCs w:val="30"/>
        </w:rPr>
        <w:t>行贿</w:t>
      </w:r>
      <w:r>
        <w:rPr>
          <w:rFonts w:hint="eastAsia"/>
          <w:sz w:val="30"/>
          <w:szCs w:val="30"/>
        </w:rPr>
        <w:t>100</w:t>
      </w:r>
      <w:r>
        <w:rPr>
          <w:rFonts w:hint="eastAsia"/>
          <w:sz w:val="30"/>
          <w:szCs w:val="30"/>
        </w:rPr>
        <w:t>万元人民币。</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姚坤桂被抓获归案。认定上述事实的证据有：被告人供述、证人证言、辨认材料及相关书证等。被告单位惠州裕鸿达实业投资有限公司违反国家规定，为牟取经济利益，向国家工作人员行贿，情节严重，其行为已触犯《中华人民共和国刑法》第三百九十三条的规定，应当以单位行贿罪追究其刑事责任。被告人姚坤桂作为公司法人代表、实际控制人实施行贿行为，负有直接领导责任，应当以单位行贿罪追究其刑事责任。提请依法判处。</w:t>
      </w:r>
    </w:p>
    <w:p w14:paraId="14234C2A" w14:textId="77777777" w:rsidR="00AE3337" w:rsidRDefault="00AE3337">
      <w:pPr>
        <w:spacing w:line="500" w:lineRule="atLeast"/>
        <w:ind w:firstLine="600"/>
        <w:divId w:val="1470594316"/>
        <w:rPr>
          <w:rFonts w:hint="eastAsia"/>
          <w:sz w:val="30"/>
          <w:szCs w:val="30"/>
        </w:rPr>
      </w:pPr>
      <w:r>
        <w:rPr>
          <w:rFonts w:hint="eastAsia"/>
          <w:sz w:val="30"/>
          <w:szCs w:val="30"/>
        </w:rPr>
        <w:t>被告单位惠州裕鸿达实业投资有限公司对起诉书的指控无异议。</w:t>
      </w:r>
    </w:p>
    <w:p w14:paraId="292DACB8" w14:textId="77777777" w:rsidR="00AE3337" w:rsidRDefault="00AE3337">
      <w:pPr>
        <w:spacing w:line="500" w:lineRule="atLeast"/>
        <w:ind w:firstLine="600"/>
        <w:divId w:val="1876690895"/>
        <w:rPr>
          <w:rFonts w:hint="eastAsia"/>
          <w:sz w:val="30"/>
          <w:szCs w:val="30"/>
        </w:rPr>
      </w:pPr>
      <w:r>
        <w:rPr>
          <w:rFonts w:hint="eastAsia"/>
          <w:sz w:val="30"/>
          <w:szCs w:val="30"/>
        </w:rPr>
        <w:t>被告人姚坤桂对起诉书的指控无异议，当庭自愿认罪。辩护人的意见是：</w:t>
      </w:r>
      <w:r>
        <w:rPr>
          <w:rFonts w:hint="eastAsia"/>
          <w:sz w:val="30"/>
          <w:szCs w:val="30"/>
        </w:rPr>
        <w:t>1</w:t>
      </w:r>
      <w:r>
        <w:rPr>
          <w:rFonts w:hint="eastAsia"/>
          <w:sz w:val="30"/>
          <w:szCs w:val="30"/>
        </w:rPr>
        <w:t>、本案并未找到涉案的赃款</w:t>
      </w:r>
      <w:r>
        <w:rPr>
          <w:rFonts w:hint="eastAsia"/>
          <w:sz w:val="30"/>
          <w:szCs w:val="30"/>
        </w:rPr>
        <w:t>100</w:t>
      </w:r>
      <w:r>
        <w:rPr>
          <w:rFonts w:hint="eastAsia"/>
          <w:sz w:val="30"/>
          <w:szCs w:val="30"/>
        </w:rPr>
        <w:t>万元，缺乏重要物证，未能形成完整的行贿事实的证据链；</w:t>
      </w:r>
      <w:r>
        <w:rPr>
          <w:rFonts w:hint="eastAsia"/>
          <w:sz w:val="30"/>
          <w:szCs w:val="30"/>
        </w:rPr>
        <w:t>2</w:t>
      </w:r>
      <w:r>
        <w:rPr>
          <w:rFonts w:hint="eastAsia"/>
          <w:sz w:val="30"/>
          <w:szCs w:val="30"/>
        </w:rPr>
        <w:t>、本案的“行贿行为”是基于行贿人被“索贿”；</w:t>
      </w:r>
      <w:r>
        <w:rPr>
          <w:rFonts w:hint="eastAsia"/>
          <w:sz w:val="30"/>
          <w:szCs w:val="30"/>
        </w:rPr>
        <w:t>3</w:t>
      </w:r>
      <w:r>
        <w:rPr>
          <w:rFonts w:hint="eastAsia"/>
          <w:sz w:val="30"/>
          <w:szCs w:val="30"/>
        </w:rPr>
        <w:t>、即使被告人向黄某</w:t>
      </w:r>
      <w:r>
        <w:rPr>
          <w:rFonts w:hint="eastAsia"/>
          <w:sz w:val="30"/>
          <w:szCs w:val="30"/>
        </w:rPr>
        <w:t>1</w:t>
      </w:r>
      <w:r>
        <w:rPr>
          <w:rFonts w:hint="eastAsia"/>
          <w:sz w:val="30"/>
          <w:szCs w:val="30"/>
        </w:rPr>
        <w:t>送了</w:t>
      </w:r>
      <w:r>
        <w:rPr>
          <w:rFonts w:hint="eastAsia"/>
          <w:sz w:val="30"/>
          <w:szCs w:val="30"/>
        </w:rPr>
        <w:t>100</w:t>
      </w:r>
      <w:r>
        <w:rPr>
          <w:rFonts w:hint="eastAsia"/>
          <w:sz w:val="30"/>
          <w:szCs w:val="30"/>
        </w:rPr>
        <w:t>万元，被告人和所挂靠单位均未获取非法利益，综上，被告人行贿事实缺乏重要的物证——赃款，应当按“疑罪从无”的原则处理，被告人被索贿，且未获取非法利益，被告人的行为不属于行贿。退一步讲，即使被告人被指控的罪名成立，被告人在主观上也是被动地，亦未造成严重的社会后果，情节是轻微的，对被告人判处免予刑事处罚。</w:t>
      </w:r>
    </w:p>
    <w:p w14:paraId="5847D0EE" w14:textId="77777777" w:rsidR="00AE3337" w:rsidRDefault="00AE3337">
      <w:pPr>
        <w:spacing w:line="500" w:lineRule="atLeast"/>
        <w:ind w:firstLine="600"/>
        <w:divId w:val="46982997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年期间，被告人姚坤桂经朋友介绍认识了时任惠州仲恺高新区公用事业办公室主任黄某</w:t>
      </w:r>
      <w:r>
        <w:rPr>
          <w:rFonts w:hint="eastAsia"/>
          <w:sz w:val="30"/>
          <w:szCs w:val="30"/>
        </w:rPr>
        <w:t>1</w:t>
      </w:r>
      <w:r>
        <w:rPr>
          <w:rFonts w:hint="eastAsia"/>
          <w:sz w:val="30"/>
          <w:szCs w:val="30"/>
        </w:rPr>
        <w:t>。</w:t>
      </w:r>
      <w:r>
        <w:rPr>
          <w:rFonts w:hint="eastAsia"/>
          <w:sz w:val="30"/>
          <w:szCs w:val="30"/>
        </w:rPr>
        <w:t>2013</w:t>
      </w:r>
      <w:r>
        <w:rPr>
          <w:rFonts w:hint="eastAsia"/>
          <w:sz w:val="30"/>
          <w:szCs w:val="30"/>
        </w:rPr>
        <w:t>年，黄某</w:t>
      </w:r>
      <w:r>
        <w:rPr>
          <w:rFonts w:hint="eastAsia"/>
          <w:sz w:val="30"/>
          <w:szCs w:val="30"/>
        </w:rPr>
        <w:t>1</w:t>
      </w:r>
      <w:r>
        <w:rPr>
          <w:rFonts w:hint="eastAsia"/>
          <w:sz w:val="30"/>
          <w:szCs w:val="30"/>
        </w:rPr>
        <w:t>将仲某高新区中心区、惠台、平某主要道路配套设施完善工程告知姚坤桂，并帮助姚坤桂经营的惠州裕鸿达实业投资有限公司挂靠的惠州大亚湾市政基础设施有限公司中标该工程。</w:t>
      </w:r>
      <w:r>
        <w:rPr>
          <w:rFonts w:hint="eastAsia"/>
          <w:sz w:val="30"/>
          <w:szCs w:val="30"/>
        </w:rPr>
        <w:t>2014</w:t>
      </w:r>
      <w:r>
        <w:rPr>
          <w:rFonts w:hint="eastAsia"/>
          <w:sz w:val="30"/>
          <w:szCs w:val="30"/>
        </w:rPr>
        <w:t>年下半年，姚坤桂为感谢黄某</w:t>
      </w:r>
      <w:r>
        <w:rPr>
          <w:rFonts w:hint="eastAsia"/>
          <w:sz w:val="30"/>
          <w:szCs w:val="30"/>
        </w:rPr>
        <w:t>1</w:t>
      </w:r>
      <w:r>
        <w:rPr>
          <w:rFonts w:hint="eastAsia"/>
          <w:sz w:val="30"/>
          <w:szCs w:val="30"/>
        </w:rPr>
        <w:t>的帮助以及在项目的施工和资金结算等方面给予关照，给了黄某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日，姚坤桂被抓获归案。</w:t>
      </w:r>
    </w:p>
    <w:p w14:paraId="56271C3E" w14:textId="77777777" w:rsidR="00AE3337" w:rsidRDefault="00AE3337">
      <w:pPr>
        <w:spacing w:line="500" w:lineRule="atLeast"/>
        <w:ind w:firstLine="600"/>
        <w:divId w:val="1613852889"/>
        <w:rPr>
          <w:rFonts w:hint="eastAsia"/>
          <w:sz w:val="30"/>
          <w:szCs w:val="30"/>
        </w:rPr>
      </w:pPr>
      <w:r>
        <w:rPr>
          <w:rFonts w:hint="eastAsia"/>
          <w:sz w:val="30"/>
          <w:szCs w:val="30"/>
        </w:rPr>
        <w:t>证明上述事实的证据有：</w:t>
      </w:r>
    </w:p>
    <w:p w14:paraId="357351F0" w14:textId="77777777" w:rsidR="00AE3337" w:rsidRDefault="00AE3337">
      <w:pPr>
        <w:spacing w:line="500" w:lineRule="atLeast"/>
        <w:ind w:firstLine="600"/>
        <w:divId w:val="1349453988"/>
        <w:rPr>
          <w:rFonts w:hint="eastAsia"/>
          <w:sz w:val="30"/>
          <w:szCs w:val="30"/>
        </w:rPr>
      </w:pPr>
      <w:r>
        <w:rPr>
          <w:rFonts w:hint="eastAsia"/>
          <w:sz w:val="30"/>
          <w:szCs w:val="30"/>
        </w:rPr>
        <w:t>书证：</w:t>
      </w:r>
    </w:p>
    <w:p w14:paraId="241B2EBE" w14:textId="77777777" w:rsidR="00AE3337" w:rsidRDefault="00AE3337">
      <w:pPr>
        <w:spacing w:line="500" w:lineRule="atLeast"/>
        <w:ind w:firstLine="600"/>
        <w:divId w:val="110252484"/>
        <w:rPr>
          <w:rFonts w:hint="eastAsia"/>
          <w:sz w:val="30"/>
          <w:szCs w:val="30"/>
        </w:rPr>
      </w:pPr>
      <w:r>
        <w:rPr>
          <w:rFonts w:hint="eastAsia"/>
          <w:sz w:val="30"/>
          <w:szCs w:val="30"/>
        </w:rPr>
        <w:t>（</w:t>
      </w:r>
      <w:r>
        <w:rPr>
          <w:rFonts w:hint="eastAsia"/>
          <w:sz w:val="30"/>
          <w:szCs w:val="30"/>
        </w:rPr>
        <w:t>1</w:t>
      </w:r>
      <w:r>
        <w:rPr>
          <w:rFonts w:hint="eastAsia"/>
          <w:sz w:val="30"/>
          <w:szCs w:val="30"/>
        </w:rPr>
        <w:t>）立案决定书，证实惠州市惠阳区人民检察院于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日对本案立案侦查。</w:t>
      </w:r>
    </w:p>
    <w:p w14:paraId="41DCFE99" w14:textId="77777777" w:rsidR="00AE3337" w:rsidRDefault="00AE3337">
      <w:pPr>
        <w:spacing w:line="500" w:lineRule="atLeast"/>
        <w:ind w:firstLine="600"/>
        <w:divId w:val="2066634328"/>
        <w:rPr>
          <w:rFonts w:hint="eastAsia"/>
          <w:sz w:val="30"/>
          <w:szCs w:val="30"/>
        </w:rPr>
      </w:pPr>
      <w:r>
        <w:rPr>
          <w:rFonts w:hint="eastAsia"/>
          <w:sz w:val="30"/>
          <w:szCs w:val="30"/>
        </w:rPr>
        <w:t>（</w:t>
      </w:r>
      <w:r>
        <w:rPr>
          <w:rFonts w:hint="eastAsia"/>
          <w:sz w:val="30"/>
          <w:szCs w:val="30"/>
        </w:rPr>
        <w:t>2</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日，惠阳区人民检察院以涉嫌单位行贿罪对姚坤桂立案侦查。由于姚坤桂处于在逃状态，该检察院申请对姚坤桂采取技术侦查措施。</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日，被告人姚坤桂由公安机关通过技术侦查措施抓获。</w:t>
      </w:r>
    </w:p>
    <w:p w14:paraId="562009AC" w14:textId="77777777" w:rsidR="00AE3337" w:rsidRDefault="00AE3337">
      <w:pPr>
        <w:spacing w:line="500" w:lineRule="atLeast"/>
        <w:ind w:firstLine="600"/>
        <w:divId w:val="411894724"/>
        <w:rPr>
          <w:rFonts w:hint="eastAsia"/>
          <w:sz w:val="30"/>
          <w:szCs w:val="30"/>
        </w:rPr>
      </w:pPr>
      <w:r>
        <w:rPr>
          <w:rFonts w:hint="eastAsia"/>
          <w:sz w:val="30"/>
          <w:szCs w:val="30"/>
        </w:rPr>
        <w:t>（</w:t>
      </w:r>
      <w:r>
        <w:rPr>
          <w:rFonts w:hint="eastAsia"/>
          <w:sz w:val="30"/>
          <w:szCs w:val="30"/>
        </w:rPr>
        <w:t>3</w:t>
      </w:r>
      <w:r>
        <w:rPr>
          <w:rFonts w:hint="eastAsia"/>
          <w:sz w:val="30"/>
          <w:szCs w:val="30"/>
        </w:rPr>
        <w:t>）户籍证明，证实被告人姚坤桂的年龄及身份等情况。</w:t>
      </w:r>
    </w:p>
    <w:p w14:paraId="26200060" w14:textId="77777777" w:rsidR="00AE3337" w:rsidRDefault="00AE3337">
      <w:pPr>
        <w:spacing w:line="500" w:lineRule="atLeast"/>
        <w:ind w:firstLine="600"/>
        <w:divId w:val="198398712"/>
        <w:rPr>
          <w:rFonts w:hint="eastAsia"/>
          <w:sz w:val="30"/>
          <w:szCs w:val="30"/>
        </w:rPr>
      </w:pPr>
      <w:r>
        <w:rPr>
          <w:rFonts w:hint="eastAsia"/>
          <w:sz w:val="30"/>
          <w:szCs w:val="30"/>
        </w:rPr>
        <w:t>（</w:t>
      </w:r>
      <w:r>
        <w:rPr>
          <w:rFonts w:hint="eastAsia"/>
          <w:sz w:val="30"/>
          <w:szCs w:val="30"/>
        </w:rPr>
        <w:t>4</w:t>
      </w:r>
      <w:r>
        <w:rPr>
          <w:rFonts w:hint="eastAsia"/>
          <w:sz w:val="30"/>
          <w:szCs w:val="30"/>
        </w:rPr>
        <w:t>）惠州市中级人民法院《指定管辖复函》，证实惠州市中级人民法院决定将本案交由本院以第一审程序审理。</w:t>
      </w:r>
    </w:p>
    <w:p w14:paraId="34BB2423" w14:textId="77777777" w:rsidR="00AE3337" w:rsidRDefault="00AE3337">
      <w:pPr>
        <w:spacing w:line="500" w:lineRule="atLeast"/>
        <w:ind w:firstLine="600"/>
        <w:divId w:val="134833299"/>
        <w:rPr>
          <w:rFonts w:hint="eastAsia"/>
          <w:sz w:val="30"/>
          <w:szCs w:val="30"/>
        </w:rPr>
      </w:pPr>
      <w:r>
        <w:rPr>
          <w:rFonts w:hint="eastAsia"/>
          <w:sz w:val="30"/>
          <w:szCs w:val="30"/>
        </w:rPr>
        <w:t>（</w:t>
      </w:r>
      <w:r>
        <w:rPr>
          <w:rFonts w:hint="eastAsia"/>
          <w:sz w:val="30"/>
          <w:szCs w:val="30"/>
        </w:rPr>
        <w:t>5</w:t>
      </w:r>
      <w:r>
        <w:rPr>
          <w:rFonts w:hint="eastAsia"/>
          <w:sz w:val="30"/>
          <w:szCs w:val="30"/>
        </w:rPr>
        <w:t>）企业机读档案登记及变更登记资料，证实惠州裕鸿达实业投资有限公司成立日期、企业类型及经营范围等情况，该公司的法定代表人为姚坤桂；惠州大亚湾市政基础设施有限公司成立日期、企业类型及经营范围等情况。</w:t>
      </w:r>
    </w:p>
    <w:p w14:paraId="0A663493" w14:textId="77777777" w:rsidR="00AE3337" w:rsidRDefault="00AE3337">
      <w:pPr>
        <w:spacing w:line="500" w:lineRule="atLeast"/>
        <w:ind w:firstLine="600"/>
        <w:divId w:val="195698076"/>
        <w:rPr>
          <w:rFonts w:hint="eastAsia"/>
          <w:sz w:val="30"/>
          <w:szCs w:val="30"/>
        </w:rPr>
      </w:pPr>
      <w:r>
        <w:rPr>
          <w:rFonts w:hint="eastAsia"/>
          <w:sz w:val="30"/>
          <w:szCs w:val="30"/>
        </w:rPr>
        <w:t>（</w:t>
      </w:r>
      <w:r>
        <w:rPr>
          <w:rFonts w:hint="eastAsia"/>
          <w:sz w:val="30"/>
          <w:szCs w:val="30"/>
        </w:rPr>
        <w:t>6</w:t>
      </w:r>
      <w:r>
        <w:rPr>
          <w:rFonts w:hint="eastAsia"/>
          <w:sz w:val="30"/>
          <w:szCs w:val="30"/>
        </w:rPr>
        <w:t>）广东省建设工程标准施工合同，证实惠州市仲恺高新技术产业开发区公用事业办公室与惠州大亚湾市政基础设施有限公司于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日签订惠州仲某高新区中心区、惠台、平某主要道路配套设施完善工程施工合同。</w:t>
      </w:r>
    </w:p>
    <w:p w14:paraId="0DFBA76C" w14:textId="77777777" w:rsidR="00AE3337" w:rsidRDefault="00AE3337">
      <w:pPr>
        <w:spacing w:line="500" w:lineRule="atLeast"/>
        <w:ind w:firstLine="600"/>
        <w:divId w:val="2076933484"/>
        <w:rPr>
          <w:rFonts w:hint="eastAsia"/>
          <w:sz w:val="30"/>
          <w:szCs w:val="30"/>
        </w:rPr>
      </w:pPr>
      <w:r>
        <w:rPr>
          <w:rFonts w:hint="eastAsia"/>
          <w:sz w:val="30"/>
          <w:szCs w:val="30"/>
        </w:rPr>
        <w:t>（</w:t>
      </w:r>
      <w:r>
        <w:rPr>
          <w:rFonts w:hint="eastAsia"/>
          <w:sz w:val="30"/>
          <w:szCs w:val="30"/>
        </w:rPr>
        <w:t>7</w:t>
      </w:r>
      <w:r>
        <w:rPr>
          <w:rFonts w:hint="eastAsia"/>
          <w:sz w:val="30"/>
          <w:szCs w:val="30"/>
        </w:rPr>
        <w:t>）惠州仲某高新区中心区、惠台、平某主要道路配套设施完善工程施工招标文件、惠州市公共资源交易中心招标公告、建设工程招标代理委托书、代理合同、仲某高新区建设工程中标通知书、工程量清单评标记录表、建设工程施工中标通知书备案表，证实惠州仲恺高新技术产业开发区公用事业办公室与广东惠通工程顾问有限公司签订涉案惠州仲某高新区中心区、惠台、平某主要道路配套设施完善工程委托招投标情况。</w:t>
      </w:r>
    </w:p>
    <w:p w14:paraId="0A52A0AC" w14:textId="77777777" w:rsidR="00AE3337" w:rsidRDefault="00AE3337">
      <w:pPr>
        <w:spacing w:line="500" w:lineRule="atLeast"/>
        <w:ind w:firstLine="600"/>
        <w:divId w:val="1192260138"/>
        <w:rPr>
          <w:rFonts w:hint="eastAsia"/>
          <w:sz w:val="30"/>
          <w:szCs w:val="30"/>
        </w:rPr>
      </w:pPr>
      <w:r>
        <w:rPr>
          <w:rFonts w:hint="eastAsia"/>
          <w:sz w:val="30"/>
          <w:szCs w:val="30"/>
        </w:rPr>
        <w:t>（</w:t>
      </w:r>
      <w:r>
        <w:rPr>
          <w:rFonts w:hint="eastAsia"/>
          <w:sz w:val="30"/>
          <w:szCs w:val="30"/>
        </w:rPr>
        <w:t>8</w:t>
      </w:r>
      <w:r>
        <w:rPr>
          <w:rFonts w:hint="eastAsia"/>
          <w:sz w:val="30"/>
          <w:szCs w:val="30"/>
        </w:rPr>
        <w:t>）仲某高新财政局建设项目资金拨款申请表、财政支付凭证，证实涉案的惠州仲某高新区中心区、惠台、平某主要道路配套设施完善工程的工程款支付情况。</w:t>
      </w:r>
    </w:p>
    <w:p w14:paraId="1EEA9012" w14:textId="77777777" w:rsidR="00AE3337" w:rsidRDefault="00AE3337">
      <w:pPr>
        <w:spacing w:line="500" w:lineRule="atLeast"/>
        <w:ind w:firstLine="600"/>
        <w:divId w:val="1460343485"/>
        <w:rPr>
          <w:rFonts w:hint="eastAsia"/>
          <w:sz w:val="30"/>
          <w:szCs w:val="30"/>
        </w:rPr>
      </w:pPr>
      <w:r>
        <w:rPr>
          <w:rFonts w:hint="eastAsia"/>
          <w:sz w:val="30"/>
          <w:szCs w:val="30"/>
        </w:rPr>
        <w:t>（</w:t>
      </w:r>
      <w:r>
        <w:rPr>
          <w:rFonts w:hint="eastAsia"/>
          <w:sz w:val="30"/>
          <w:szCs w:val="30"/>
        </w:rPr>
        <w:t>9</w:t>
      </w:r>
      <w:r>
        <w:rPr>
          <w:rFonts w:hint="eastAsia"/>
          <w:sz w:val="30"/>
          <w:szCs w:val="30"/>
        </w:rPr>
        <w:t>）惠州大亚湾市政基础设施有限公司关于惠州市仲某高新区中心区、惠台、平某主要道路配套设施完善工程的情况说明，证实涉案惠州市仲恺高新区中心区、惠台、平南主要道路配套设施完善工程经由惠州大亚湾市政基础设施有限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日中标后交由惠州裕鸿达实业投资有限公司施工，并于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日竣工验收。</w:t>
      </w:r>
    </w:p>
    <w:p w14:paraId="27A5D51D" w14:textId="77777777" w:rsidR="00AE3337" w:rsidRDefault="00AE3337">
      <w:pPr>
        <w:spacing w:line="500" w:lineRule="atLeast"/>
        <w:ind w:firstLine="600"/>
        <w:divId w:val="1790782114"/>
        <w:rPr>
          <w:rFonts w:hint="eastAsia"/>
          <w:sz w:val="30"/>
          <w:szCs w:val="30"/>
        </w:rPr>
      </w:pPr>
      <w:r>
        <w:rPr>
          <w:rFonts w:hint="eastAsia"/>
          <w:sz w:val="30"/>
          <w:szCs w:val="30"/>
        </w:rPr>
        <w:t>（</w:t>
      </w:r>
      <w:r>
        <w:rPr>
          <w:rFonts w:hint="eastAsia"/>
          <w:sz w:val="30"/>
          <w:szCs w:val="30"/>
        </w:rPr>
        <w:t>10</w:t>
      </w:r>
      <w:r>
        <w:rPr>
          <w:rFonts w:hint="eastAsia"/>
          <w:sz w:val="30"/>
          <w:szCs w:val="30"/>
        </w:rPr>
        <w:t>）惠州大亚湾市政基础设施有限公司关于惠州市仲某高新区中心区、惠台、平某主要道路配套设施完善工程施工款收付款明细表、担保公司保函、财政拨款申请表、加快项目进度及尽快办理工程竣工验收函，证实工程中标公司惠州大亚湾市政基础设施有限公司组织施工及支付工程款的情况。</w:t>
      </w:r>
    </w:p>
    <w:p w14:paraId="1FED7375" w14:textId="77777777" w:rsidR="00AE3337" w:rsidRDefault="00AE3337">
      <w:pPr>
        <w:spacing w:line="500" w:lineRule="atLeast"/>
        <w:ind w:firstLine="600"/>
        <w:divId w:val="356086101"/>
        <w:rPr>
          <w:rFonts w:hint="eastAsia"/>
          <w:sz w:val="30"/>
          <w:szCs w:val="30"/>
        </w:rPr>
      </w:pPr>
      <w:r>
        <w:rPr>
          <w:rFonts w:hint="eastAsia"/>
          <w:sz w:val="30"/>
          <w:szCs w:val="30"/>
        </w:rPr>
        <w:t>（</w:t>
      </w:r>
      <w:r>
        <w:rPr>
          <w:rFonts w:hint="eastAsia"/>
          <w:sz w:val="30"/>
          <w:szCs w:val="30"/>
        </w:rPr>
        <w:t>11</w:t>
      </w:r>
      <w:r>
        <w:rPr>
          <w:rFonts w:hint="eastAsia"/>
          <w:sz w:val="30"/>
          <w:szCs w:val="30"/>
        </w:rPr>
        <w:t>）广东省事企业单位选调人员呈报表、干部任免审批表、拟调干部登记表、年度考核登记表，证实黄某</w:t>
      </w:r>
      <w:r>
        <w:rPr>
          <w:rFonts w:hint="eastAsia"/>
          <w:sz w:val="30"/>
          <w:szCs w:val="30"/>
        </w:rPr>
        <w:t>1</w:t>
      </w:r>
      <w:r>
        <w:rPr>
          <w:rFonts w:hint="eastAsia"/>
          <w:sz w:val="30"/>
          <w:szCs w:val="30"/>
        </w:rPr>
        <w:t>的中共党员身份及职务任免情况，其中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月，黄某</w:t>
      </w:r>
      <w:r>
        <w:rPr>
          <w:rFonts w:hint="eastAsia"/>
          <w:sz w:val="30"/>
          <w:szCs w:val="30"/>
        </w:rPr>
        <w:t>1</w:t>
      </w:r>
      <w:r>
        <w:rPr>
          <w:rFonts w:hint="eastAsia"/>
          <w:sz w:val="30"/>
          <w:szCs w:val="30"/>
        </w:rPr>
        <w:t>任仲恺高新区公用事业办公室党组书记、主任。</w:t>
      </w:r>
    </w:p>
    <w:p w14:paraId="737312A3" w14:textId="77777777" w:rsidR="00AE3337" w:rsidRDefault="00AE3337">
      <w:pPr>
        <w:spacing w:line="500" w:lineRule="atLeast"/>
        <w:ind w:firstLine="600"/>
        <w:divId w:val="1926694057"/>
        <w:rPr>
          <w:rFonts w:hint="eastAsia"/>
          <w:sz w:val="30"/>
          <w:szCs w:val="30"/>
        </w:rPr>
      </w:pPr>
      <w:r>
        <w:rPr>
          <w:rFonts w:hint="eastAsia"/>
          <w:sz w:val="30"/>
          <w:szCs w:val="30"/>
        </w:rPr>
        <w:t>证人黄某</w:t>
      </w:r>
      <w:r>
        <w:rPr>
          <w:rFonts w:hint="eastAsia"/>
          <w:sz w:val="30"/>
          <w:szCs w:val="30"/>
        </w:rPr>
        <w:t>1</w:t>
      </w:r>
      <w:r>
        <w:rPr>
          <w:rFonts w:hint="eastAsia"/>
          <w:sz w:val="30"/>
          <w:szCs w:val="30"/>
        </w:rPr>
        <w:t>证言：</w:t>
      </w:r>
      <w:r>
        <w:rPr>
          <w:rFonts w:hint="eastAsia"/>
          <w:sz w:val="30"/>
          <w:szCs w:val="30"/>
        </w:rPr>
        <w:t>2012</w:t>
      </w:r>
      <w:r>
        <w:rPr>
          <w:rFonts w:hint="eastAsia"/>
          <w:sz w:val="30"/>
          <w:szCs w:val="30"/>
        </w:rPr>
        <w:t>年上半年，我通过朋友介绍认识了姚坤桂，他希望承接我们公用事业办的市政工程项目，请我帮忙关照他，后来因我们公用事业办负责“仲某高新区中心区、惠台、平某主要道路配套设施完善工程”准备实施，我向姚坤介绍了该工程的情况，姚坤桂表示他想承接到这个项目，因他的公司不具备资质，他会去找有资质的公司挂靠，希望我能够帮忙，在招投标的时候跟代理公司打好招呼，帮助他挂靠的公司中标这个工程，我答应他。后姚坤桂找了惠州大亚湾市政基础设施有限公司挂靠，并在我的帮助下，他挂靠的公司顺利中标“仲某高新区中心区、惠台、平某主要道路配套设施完善工程”。</w:t>
      </w:r>
      <w:r>
        <w:rPr>
          <w:rFonts w:hint="eastAsia"/>
          <w:sz w:val="30"/>
          <w:szCs w:val="30"/>
        </w:rPr>
        <w:t>2014</w:t>
      </w:r>
      <w:r>
        <w:rPr>
          <w:rFonts w:hint="eastAsia"/>
          <w:sz w:val="30"/>
          <w:szCs w:val="30"/>
        </w:rPr>
        <w:t>年下半年的一天晚上，姚坤桂到我家所在的雍逸园的北门路边，从他的粤迪车尾箱拿出现个旅行袋给我，并跟我说这个他的一点心意，现在工程已经竣工了，感谢我一直以来对他的帮助及关照。我回到家打开旅行袋，发现里面装有</w:t>
      </w:r>
      <w:r>
        <w:rPr>
          <w:rFonts w:hint="eastAsia"/>
          <w:sz w:val="30"/>
          <w:szCs w:val="30"/>
        </w:rPr>
        <w:t>100</w:t>
      </w:r>
      <w:r>
        <w:rPr>
          <w:rFonts w:hint="eastAsia"/>
          <w:sz w:val="30"/>
          <w:szCs w:val="30"/>
        </w:rPr>
        <w:t>万元，姚坤桂之所以送</w:t>
      </w:r>
      <w:r>
        <w:rPr>
          <w:rFonts w:hint="eastAsia"/>
          <w:sz w:val="30"/>
          <w:szCs w:val="30"/>
        </w:rPr>
        <w:t>100</w:t>
      </w:r>
      <w:r>
        <w:rPr>
          <w:rFonts w:hint="eastAsia"/>
          <w:sz w:val="30"/>
          <w:szCs w:val="30"/>
        </w:rPr>
        <w:t>万元好处费给我，一方面是因为我提前把工程的情况告诉了他，并在之后的招投标过程中，帮助他挂靠的大亚湾市政公司顺利中标了该工程，另一面是因为该工程项目中标之后在施工及拨付工程款方面，我对姚坤桂都比较照顾，所以他感谢我。</w:t>
      </w:r>
    </w:p>
    <w:p w14:paraId="209EEDD4" w14:textId="77777777" w:rsidR="00AE3337" w:rsidRDefault="00AE3337">
      <w:pPr>
        <w:spacing w:line="500" w:lineRule="atLeast"/>
        <w:ind w:firstLine="600"/>
        <w:divId w:val="1170363390"/>
        <w:rPr>
          <w:rFonts w:hint="eastAsia"/>
          <w:sz w:val="30"/>
          <w:szCs w:val="30"/>
        </w:rPr>
      </w:pPr>
      <w:r>
        <w:rPr>
          <w:rFonts w:hint="eastAsia"/>
          <w:sz w:val="30"/>
          <w:szCs w:val="30"/>
        </w:rPr>
        <w:t>经黄某</w:t>
      </w:r>
      <w:r>
        <w:rPr>
          <w:rFonts w:hint="eastAsia"/>
          <w:sz w:val="30"/>
          <w:szCs w:val="30"/>
        </w:rPr>
        <w:t>1</w:t>
      </w:r>
      <w:r>
        <w:rPr>
          <w:rFonts w:hint="eastAsia"/>
          <w:sz w:val="30"/>
          <w:szCs w:val="30"/>
        </w:rPr>
        <w:t>辨认照片，确认被告人姚坤桂是给其</w:t>
      </w:r>
      <w:r>
        <w:rPr>
          <w:rFonts w:hint="eastAsia"/>
          <w:sz w:val="30"/>
          <w:szCs w:val="30"/>
        </w:rPr>
        <w:t>100</w:t>
      </w:r>
      <w:r>
        <w:rPr>
          <w:rFonts w:hint="eastAsia"/>
          <w:sz w:val="30"/>
          <w:szCs w:val="30"/>
        </w:rPr>
        <w:t>万元的人。</w:t>
      </w:r>
    </w:p>
    <w:p w14:paraId="0C16A62D" w14:textId="77777777" w:rsidR="00AE3337" w:rsidRDefault="00AE3337">
      <w:pPr>
        <w:spacing w:line="500" w:lineRule="atLeast"/>
        <w:ind w:firstLine="600"/>
        <w:divId w:val="1288967335"/>
        <w:rPr>
          <w:rFonts w:hint="eastAsia"/>
          <w:sz w:val="30"/>
          <w:szCs w:val="30"/>
        </w:rPr>
      </w:pPr>
      <w:r>
        <w:rPr>
          <w:rFonts w:hint="eastAsia"/>
          <w:sz w:val="30"/>
          <w:szCs w:val="30"/>
        </w:rPr>
        <w:t>被告人姚坤桂供述：我是惠州裕鸿达实业投资有限公司的法定代表人。我于</w:t>
      </w:r>
      <w:r>
        <w:rPr>
          <w:rFonts w:hint="eastAsia"/>
          <w:sz w:val="30"/>
          <w:szCs w:val="30"/>
        </w:rPr>
        <w:t>2012</w:t>
      </w:r>
      <w:r>
        <w:rPr>
          <w:rFonts w:hint="eastAsia"/>
          <w:sz w:val="30"/>
          <w:szCs w:val="30"/>
        </w:rPr>
        <w:t>年期间经朋友介绍认识了仲恺高新技术产业开发区公用事业办公室主任黄某</w:t>
      </w:r>
      <w:r>
        <w:rPr>
          <w:rFonts w:hint="eastAsia"/>
          <w:sz w:val="30"/>
          <w:szCs w:val="30"/>
        </w:rPr>
        <w:t>1</w:t>
      </w:r>
      <w:r>
        <w:rPr>
          <w:rFonts w:hint="eastAsia"/>
          <w:sz w:val="30"/>
          <w:szCs w:val="30"/>
        </w:rPr>
        <w:t>。后黄某</w:t>
      </w:r>
      <w:r>
        <w:rPr>
          <w:rFonts w:hint="eastAsia"/>
          <w:sz w:val="30"/>
          <w:szCs w:val="30"/>
        </w:rPr>
        <w:t>1</w:t>
      </w:r>
      <w:r>
        <w:rPr>
          <w:rFonts w:hint="eastAsia"/>
          <w:sz w:val="30"/>
          <w:szCs w:val="30"/>
        </w:rPr>
        <w:t>称其手上有一个“仲某高新区中心区、惠台、平某主要道路配套设施完善工程”，问我有无兴趣投标来做。因我经营的惠州裕鸿达实业投资有限公司不具备参与工程招投标的资质，我需要提前找具备资质的公司挂靠参与招投标，黄某</w:t>
      </w:r>
      <w:r>
        <w:rPr>
          <w:rFonts w:hint="eastAsia"/>
          <w:sz w:val="30"/>
          <w:szCs w:val="30"/>
        </w:rPr>
        <w:t>1</w:t>
      </w:r>
      <w:r>
        <w:rPr>
          <w:rFonts w:hint="eastAsia"/>
          <w:sz w:val="30"/>
          <w:szCs w:val="30"/>
        </w:rPr>
        <w:t>提前将招标文件给我，并帮忙将工程招投标信息挂网公示的时间定在月底，我找到具备工程所需资质的惠州大亚湾市政基础设施有限公司参与投标，在黄某</w:t>
      </w:r>
      <w:r>
        <w:rPr>
          <w:rFonts w:hint="eastAsia"/>
          <w:sz w:val="30"/>
          <w:szCs w:val="30"/>
        </w:rPr>
        <w:t>1</w:t>
      </w:r>
      <w:r>
        <w:rPr>
          <w:rFonts w:hint="eastAsia"/>
          <w:sz w:val="30"/>
          <w:szCs w:val="30"/>
        </w:rPr>
        <w:t>的支持关照下，惠州大亚湾市政基础设施有限公司中标该工程，惠州大亚湾市政基础设施有限公司把该工程给我做。我获得该工程之后，黄某</w:t>
      </w:r>
      <w:r>
        <w:rPr>
          <w:rFonts w:hint="eastAsia"/>
          <w:sz w:val="30"/>
          <w:szCs w:val="30"/>
        </w:rPr>
        <w:t>1</w:t>
      </w:r>
      <w:r>
        <w:rPr>
          <w:rFonts w:hint="eastAsia"/>
          <w:sz w:val="30"/>
          <w:szCs w:val="30"/>
        </w:rPr>
        <w:t>多次暗示过我，根据规矩，我要给他工程总造价的</w:t>
      </w:r>
      <w:r>
        <w:rPr>
          <w:rFonts w:hint="eastAsia"/>
          <w:sz w:val="30"/>
          <w:szCs w:val="30"/>
        </w:rPr>
        <w:t>3%</w:t>
      </w:r>
      <w:r>
        <w:rPr>
          <w:rFonts w:hint="eastAsia"/>
          <w:sz w:val="30"/>
          <w:szCs w:val="30"/>
        </w:rPr>
        <w:t>（大约</w:t>
      </w:r>
      <w:r>
        <w:rPr>
          <w:rFonts w:hint="eastAsia"/>
          <w:sz w:val="30"/>
          <w:szCs w:val="30"/>
        </w:rPr>
        <w:t>100</w:t>
      </w:r>
      <w:r>
        <w:rPr>
          <w:rFonts w:hint="eastAsia"/>
          <w:sz w:val="30"/>
          <w:szCs w:val="30"/>
        </w:rPr>
        <w:t>万）的点数给他好处费。我考虑到黄某</w:t>
      </w:r>
      <w:r>
        <w:rPr>
          <w:rFonts w:hint="eastAsia"/>
          <w:sz w:val="30"/>
          <w:szCs w:val="30"/>
        </w:rPr>
        <w:t>1</w:t>
      </w:r>
      <w:r>
        <w:rPr>
          <w:rFonts w:hint="eastAsia"/>
          <w:sz w:val="30"/>
          <w:szCs w:val="30"/>
        </w:rPr>
        <w:t>确实帮助我获得了工程，且他是公用事业办的主任，在工程的施工过程中，我向公用事业办申请拨付工程进度款的时候，黄某</w:t>
      </w:r>
      <w:r>
        <w:rPr>
          <w:rFonts w:hint="eastAsia"/>
          <w:sz w:val="30"/>
          <w:szCs w:val="30"/>
        </w:rPr>
        <w:t>1</w:t>
      </w:r>
      <w:r>
        <w:rPr>
          <w:rFonts w:hint="eastAsia"/>
          <w:sz w:val="30"/>
          <w:szCs w:val="30"/>
        </w:rPr>
        <w:t>也是刁难我，不给予批准和通过，所以我去筹集了</w:t>
      </w:r>
      <w:r>
        <w:rPr>
          <w:rFonts w:hint="eastAsia"/>
          <w:sz w:val="30"/>
          <w:szCs w:val="30"/>
        </w:rPr>
        <w:t>100</w:t>
      </w:r>
      <w:r>
        <w:rPr>
          <w:rFonts w:hint="eastAsia"/>
          <w:sz w:val="30"/>
          <w:szCs w:val="30"/>
        </w:rPr>
        <w:t>万元，并打电话约黄某</w:t>
      </w:r>
      <w:r>
        <w:rPr>
          <w:rFonts w:hint="eastAsia"/>
          <w:sz w:val="30"/>
          <w:szCs w:val="30"/>
        </w:rPr>
        <w:t>1</w:t>
      </w:r>
      <w:r>
        <w:rPr>
          <w:rFonts w:hint="eastAsia"/>
          <w:sz w:val="30"/>
          <w:szCs w:val="30"/>
        </w:rPr>
        <w:t>见面，后我开车到黄某</w:t>
      </w:r>
      <w:r>
        <w:rPr>
          <w:rFonts w:hint="eastAsia"/>
          <w:sz w:val="30"/>
          <w:szCs w:val="30"/>
        </w:rPr>
        <w:t>1</w:t>
      </w:r>
      <w:r>
        <w:rPr>
          <w:rFonts w:hint="eastAsia"/>
          <w:sz w:val="30"/>
          <w:szCs w:val="30"/>
        </w:rPr>
        <w:t>所住的雍逸园北门附近路边，我从车尾箱拿了旅行袋（内有准备好的</w:t>
      </w:r>
      <w:r>
        <w:rPr>
          <w:rFonts w:hint="eastAsia"/>
          <w:sz w:val="30"/>
          <w:szCs w:val="30"/>
        </w:rPr>
        <w:t>100</w:t>
      </w:r>
      <w:r>
        <w:rPr>
          <w:rFonts w:hint="eastAsia"/>
          <w:sz w:val="30"/>
          <w:szCs w:val="30"/>
        </w:rPr>
        <w:t>万元）给他。这</w:t>
      </w:r>
      <w:r>
        <w:rPr>
          <w:rFonts w:hint="eastAsia"/>
          <w:sz w:val="30"/>
          <w:szCs w:val="30"/>
        </w:rPr>
        <w:t>100</w:t>
      </w:r>
      <w:r>
        <w:rPr>
          <w:rFonts w:hint="eastAsia"/>
          <w:sz w:val="30"/>
          <w:szCs w:val="30"/>
        </w:rPr>
        <w:t>万元中有</w:t>
      </w:r>
      <w:r>
        <w:rPr>
          <w:rFonts w:hint="eastAsia"/>
          <w:sz w:val="30"/>
          <w:szCs w:val="30"/>
        </w:rPr>
        <w:t>30</w:t>
      </w:r>
      <w:r>
        <w:rPr>
          <w:rFonts w:hint="eastAsia"/>
          <w:sz w:val="30"/>
          <w:szCs w:val="30"/>
        </w:rPr>
        <w:t>万元是黄某</w:t>
      </w:r>
      <w:r>
        <w:rPr>
          <w:rFonts w:hint="eastAsia"/>
          <w:sz w:val="30"/>
          <w:szCs w:val="30"/>
        </w:rPr>
        <w:t>1</w:t>
      </w:r>
      <w:r>
        <w:rPr>
          <w:rFonts w:hint="eastAsia"/>
          <w:sz w:val="30"/>
          <w:szCs w:val="30"/>
        </w:rPr>
        <w:t>向我借的，他说他们单位饭堂正在装修，因采购报批流程较为繁</w:t>
      </w:r>
      <w:r>
        <w:rPr>
          <w:rFonts w:hint="eastAsia"/>
          <w:sz w:val="30"/>
          <w:szCs w:val="30"/>
        </w:rPr>
        <w:t>杂，他向我借款</w:t>
      </w:r>
      <w:r>
        <w:rPr>
          <w:rFonts w:hint="eastAsia"/>
          <w:sz w:val="30"/>
          <w:szCs w:val="30"/>
        </w:rPr>
        <w:t>30</w:t>
      </w:r>
      <w:r>
        <w:rPr>
          <w:rFonts w:hint="eastAsia"/>
          <w:sz w:val="30"/>
          <w:szCs w:val="30"/>
        </w:rPr>
        <w:t>万元购买空调，待日后采购款审批下来之后还给我。当时没有出具欠条或其他字据，也没有约定利息和具体还款日期，后黄某</w:t>
      </w:r>
      <w:r>
        <w:rPr>
          <w:rFonts w:hint="eastAsia"/>
          <w:sz w:val="30"/>
          <w:szCs w:val="30"/>
        </w:rPr>
        <w:t>1</w:t>
      </w:r>
      <w:r>
        <w:rPr>
          <w:rFonts w:hint="eastAsia"/>
          <w:sz w:val="30"/>
          <w:szCs w:val="30"/>
        </w:rPr>
        <w:t>也没有归还我的</w:t>
      </w:r>
      <w:r>
        <w:rPr>
          <w:rFonts w:hint="eastAsia"/>
          <w:sz w:val="30"/>
          <w:szCs w:val="30"/>
        </w:rPr>
        <w:t>30</w:t>
      </w:r>
      <w:r>
        <w:rPr>
          <w:rFonts w:hint="eastAsia"/>
          <w:sz w:val="30"/>
          <w:szCs w:val="30"/>
        </w:rPr>
        <w:t>万元，我也不敢向黄某</w:t>
      </w:r>
      <w:r>
        <w:rPr>
          <w:rFonts w:hint="eastAsia"/>
          <w:sz w:val="30"/>
          <w:szCs w:val="30"/>
        </w:rPr>
        <w:t>1</w:t>
      </w:r>
      <w:r>
        <w:rPr>
          <w:rFonts w:hint="eastAsia"/>
          <w:sz w:val="30"/>
          <w:szCs w:val="30"/>
        </w:rPr>
        <w:t>直接提还款的事情，最后，我只能当做给他的了。</w:t>
      </w:r>
    </w:p>
    <w:p w14:paraId="5BF1BCC0" w14:textId="77777777" w:rsidR="00AE3337" w:rsidRDefault="00AE3337">
      <w:pPr>
        <w:spacing w:line="500" w:lineRule="atLeast"/>
        <w:ind w:firstLine="600"/>
        <w:divId w:val="1212351242"/>
        <w:rPr>
          <w:rFonts w:hint="eastAsia"/>
          <w:sz w:val="30"/>
          <w:szCs w:val="30"/>
        </w:rPr>
      </w:pPr>
      <w:r>
        <w:rPr>
          <w:rFonts w:hint="eastAsia"/>
          <w:sz w:val="30"/>
          <w:szCs w:val="30"/>
        </w:rPr>
        <w:t>上述证据经法庭举证、质证，本院依法予以确认。</w:t>
      </w:r>
    </w:p>
    <w:p w14:paraId="63E2F8A0" w14:textId="77777777" w:rsidR="00AE3337" w:rsidRDefault="00AE3337">
      <w:pPr>
        <w:spacing w:line="500" w:lineRule="atLeast"/>
        <w:ind w:firstLine="600"/>
        <w:divId w:val="788428290"/>
        <w:rPr>
          <w:rFonts w:hint="eastAsia"/>
          <w:sz w:val="30"/>
          <w:szCs w:val="30"/>
        </w:rPr>
      </w:pPr>
      <w:r>
        <w:rPr>
          <w:rFonts w:hint="eastAsia"/>
          <w:sz w:val="30"/>
          <w:szCs w:val="30"/>
        </w:rPr>
        <w:t>本院认为，被告单位惠州裕鸿达实业投资有限公司为谋取不正当利益，向国家工作人员行贿人民币</w:t>
      </w:r>
      <w:r>
        <w:rPr>
          <w:rFonts w:hint="eastAsia"/>
          <w:sz w:val="30"/>
          <w:szCs w:val="30"/>
        </w:rPr>
        <w:t>100</w:t>
      </w:r>
      <w:r>
        <w:rPr>
          <w:rFonts w:hint="eastAsia"/>
          <w:sz w:val="30"/>
          <w:szCs w:val="30"/>
        </w:rPr>
        <w:t>万元，情节严重，其行为已构成单位行贿罪；被告人姚坤桂作为被告单位惠州裕鸿达实业投资有限公司的法定代表人，是行贿行为的主要实施者和直接责任人员，其行为已构成单位行贿罪。被告单位惠州裕鸿达实业投资有限公司及被告人姚坤桂的行贿犯罪行为发生在刑法修正案九施行之前，根据刑法第十二条的规定应当依照刑法修正案九施行之前的法律对其进行定罪处罚。被告人姚坤桂归案后如实供述自己的罪行，当庭自愿认罪，依法可以从轻处罚。公诉机关指控被告人所犯罪名成立，证据确实、充分。关于辩护人的辩护意见，经查，在案证据无法证实受贿人有索贿行为，故不能认定被告人姚坤桂被索贿，故辩护人认为姚坤桂被索贿理由不成立，不予采纳。鉴于被告人姚坤桂自愿如实供述自己的罪行，承认指控的犯罪事实，愿意接受处罚，依法可以免予刑事处罚。依照《中华人民共和国刑法》第三百九十三条、第三十七条、第五十二条、第五十三条第一款、第六十七条第三款及《中华人民共和国刑事诉讼法》第十五条的规定，判决如下：</w:t>
      </w:r>
    </w:p>
    <w:p w14:paraId="1568FB07" w14:textId="77777777" w:rsidR="00AE3337" w:rsidRDefault="00AE3337">
      <w:pPr>
        <w:spacing w:line="500" w:lineRule="atLeast"/>
        <w:ind w:firstLine="600"/>
        <w:divId w:val="1584484266"/>
        <w:rPr>
          <w:rFonts w:hint="eastAsia"/>
          <w:sz w:val="30"/>
          <w:szCs w:val="30"/>
        </w:rPr>
      </w:pPr>
      <w:r>
        <w:rPr>
          <w:rFonts w:hint="eastAsia"/>
          <w:sz w:val="30"/>
          <w:szCs w:val="30"/>
        </w:rPr>
        <w:t>一、被告单位惠州裕鸿达实业投资有限公司犯单位行贿罪，判处罚金人民币二十万元。</w:t>
      </w:r>
    </w:p>
    <w:p w14:paraId="7772FA68" w14:textId="77777777" w:rsidR="00AE3337" w:rsidRDefault="00AE3337">
      <w:pPr>
        <w:spacing w:line="500" w:lineRule="atLeast"/>
        <w:ind w:firstLine="600"/>
        <w:divId w:val="1451819944"/>
        <w:rPr>
          <w:rFonts w:hint="eastAsia"/>
          <w:sz w:val="30"/>
          <w:szCs w:val="30"/>
        </w:rPr>
      </w:pPr>
      <w:r>
        <w:rPr>
          <w:rFonts w:hint="eastAsia"/>
          <w:sz w:val="30"/>
          <w:szCs w:val="30"/>
        </w:rPr>
        <w:t>（罚金已缴纳，已上缴国库。）</w:t>
      </w:r>
    </w:p>
    <w:p w14:paraId="10FD50D5" w14:textId="77777777" w:rsidR="00AE3337" w:rsidRDefault="00AE3337">
      <w:pPr>
        <w:spacing w:line="500" w:lineRule="atLeast"/>
        <w:ind w:firstLine="600"/>
        <w:divId w:val="1381637029"/>
        <w:rPr>
          <w:rFonts w:hint="eastAsia"/>
          <w:sz w:val="30"/>
          <w:szCs w:val="30"/>
        </w:rPr>
      </w:pPr>
      <w:r>
        <w:rPr>
          <w:rFonts w:hint="eastAsia"/>
          <w:sz w:val="30"/>
          <w:szCs w:val="30"/>
        </w:rPr>
        <w:t>二、被告人姚坤桂犯单位行贿罪，免予刑事处罚。</w:t>
      </w:r>
    </w:p>
    <w:p w14:paraId="6112C854" w14:textId="77777777" w:rsidR="00AE3337" w:rsidRDefault="00AE3337">
      <w:pPr>
        <w:spacing w:line="500" w:lineRule="atLeast"/>
        <w:ind w:firstLine="600"/>
        <w:divId w:val="218827529"/>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289C2D43" w14:textId="77777777" w:rsidR="00AE3337" w:rsidRDefault="00AE3337">
      <w:pPr>
        <w:spacing w:line="500" w:lineRule="atLeast"/>
        <w:ind w:firstLine="600"/>
        <w:divId w:val="1417359394"/>
        <w:rPr>
          <w:rFonts w:hint="eastAsia"/>
          <w:sz w:val="30"/>
          <w:szCs w:val="30"/>
        </w:rPr>
      </w:pPr>
      <w:r>
        <w:rPr>
          <w:rFonts w:hint="eastAsia"/>
          <w:sz w:val="30"/>
          <w:szCs w:val="30"/>
        </w:rPr>
        <w:t>审</w:t>
      </w:r>
    </w:p>
    <w:p w14:paraId="0A8128A7" w14:textId="77777777" w:rsidR="00AE3337" w:rsidRDefault="00AE3337">
      <w:pPr>
        <w:spacing w:line="500" w:lineRule="atLeast"/>
        <w:jc w:val="right"/>
        <w:divId w:val="383649393"/>
        <w:rPr>
          <w:rFonts w:hint="eastAsia"/>
          <w:sz w:val="30"/>
          <w:szCs w:val="30"/>
        </w:rPr>
      </w:pPr>
      <w:r>
        <w:rPr>
          <w:rFonts w:hint="eastAsia"/>
          <w:sz w:val="30"/>
          <w:szCs w:val="30"/>
        </w:rPr>
        <w:t>审　判　长　　李晓理</w:t>
      </w:r>
    </w:p>
    <w:p w14:paraId="180142D2" w14:textId="77777777" w:rsidR="00AE3337" w:rsidRDefault="00AE3337">
      <w:pPr>
        <w:spacing w:line="500" w:lineRule="atLeast"/>
        <w:jc w:val="right"/>
        <w:divId w:val="377362267"/>
        <w:rPr>
          <w:rFonts w:hint="eastAsia"/>
          <w:sz w:val="30"/>
          <w:szCs w:val="30"/>
        </w:rPr>
      </w:pPr>
      <w:r>
        <w:rPr>
          <w:rFonts w:hint="eastAsia"/>
          <w:sz w:val="30"/>
          <w:szCs w:val="30"/>
        </w:rPr>
        <w:t>人民陪审员　　龚雪琳</w:t>
      </w:r>
    </w:p>
    <w:p w14:paraId="036D35F4" w14:textId="77777777" w:rsidR="00AE3337" w:rsidRDefault="00AE3337">
      <w:pPr>
        <w:spacing w:line="500" w:lineRule="atLeast"/>
        <w:jc w:val="right"/>
        <w:divId w:val="529270056"/>
        <w:rPr>
          <w:rFonts w:hint="eastAsia"/>
          <w:sz w:val="30"/>
          <w:szCs w:val="30"/>
        </w:rPr>
      </w:pPr>
      <w:r>
        <w:rPr>
          <w:rFonts w:hint="eastAsia"/>
          <w:sz w:val="30"/>
          <w:szCs w:val="30"/>
        </w:rPr>
        <w:t>人民陪审员　　叶静怡</w:t>
      </w:r>
    </w:p>
    <w:p w14:paraId="0FBB85F2" w14:textId="77777777" w:rsidR="00AE3337" w:rsidRDefault="00AE3337">
      <w:pPr>
        <w:spacing w:line="500" w:lineRule="atLeast"/>
        <w:jc w:val="right"/>
        <w:divId w:val="1342119917"/>
        <w:rPr>
          <w:rFonts w:hint="eastAsia"/>
          <w:sz w:val="30"/>
          <w:szCs w:val="30"/>
        </w:rPr>
      </w:pPr>
      <w:r>
        <w:rPr>
          <w:rFonts w:hint="eastAsia"/>
          <w:sz w:val="30"/>
          <w:szCs w:val="30"/>
        </w:rPr>
        <w:t>二〇一八年十二月七日</w:t>
      </w:r>
    </w:p>
    <w:p w14:paraId="280E4026" w14:textId="77777777" w:rsidR="00AE3337" w:rsidRDefault="00AE3337">
      <w:pPr>
        <w:spacing w:line="500" w:lineRule="atLeast"/>
        <w:jc w:val="right"/>
        <w:divId w:val="1251817010"/>
        <w:rPr>
          <w:rFonts w:hint="eastAsia"/>
          <w:sz w:val="30"/>
          <w:szCs w:val="30"/>
        </w:rPr>
      </w:pPr>
      <w:r>
        <w:rPr>
          <w:rFonts w:hint="eastAsia"/>
          <w:sz w:val="30"/>
          <w:szCs w:val="30"/>
        </w:rPr>
        <w:t>书　记　员　　刘伟盛</w:t>
      </w:r>
    </w:p>
    <w:p w14:paraId="45BFC43A" w14:textId="77777777" w:rsidR="00AE3337" w:rsidRDefault="00AE3337">
      <w:pPr>
        <w:spacing w:line="500" w:lineRule="atLeast"/>
        <w:ind w:firstLine="600"/>
        <w:divId w:val="993994151"/>
        <w:rPr>
          <w:rFonts w:hint="eastAsia"/>
          <w:sz w:val="30"/>
          <w:szCs w:val="30"/>
        </w:rPr>
      </w:pPr>
      <w:r>
        <w:rPr>
          <w:rFonts w:hint="eastAsia"/>
          <w:sz w:val="30"/>
          <w:szCs w:val="30"/>
        </w:rPr>
        <w:t>附：相关法律条文</w:t>
      </w:r>
    </w:p>
    <w:p w14:paraId="68D7B76A" w14:textId="77777777" w:rsidR="00AE3337" w:rsidRDefault="00AE3337">
      <w:pPr>
        <w:spacing w:line="500" w:lineRule="atLeast"/>
        <w:ind w:firstLine="600"/>
        <w:divId w:val="210386286"/>
        <w:rPr>
          <w:rFonts w:hint="eastAsia"/>
          <w:sz w:val="30"/>
          <w:szCs w:val="30"/>
        </w:rPr>
      </w:pPr>
      <w:r>
        <w:rPr>
          <w:rFonts w:hint="eastAsia"/>
          <w:sz w:val="30"/>
          <w:szCs w:val="30"/>
        </w:rPr>
        <w:t>《中华人民共和国刑法》</w:t>
      </w:r>
    </w:p>
    <w:p w14:paraId="36A44F40" w14:textId="77777777" w:rsidR="00AE3337" w:rsidRDefault="00AE3337">
      <w:pPr>
        <w:spacing w:line="500" w:lineRule="atLeast"/>
        <w:ind w:firstLine="600"/>
        <w:divId w:val="118432468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88119BF" w14:textId="77777777" w:rsidR="00AE3337" w:rsidRDefault="00AE3337">
      <w:pPr>
        <w:spacing w:line="500" w:lineRule="atLeast"/>
        <w:ind w:firstLine="600"/>
        <w:divId w:val="134381705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6BC5A9DF" w14:textId="77777777" w:rsidR="00AE3337" w:rsidRDefault="00AE3337">
      <w:pPr>
        <w:spacing w:line="500" w:lineRule="atLeast"/>
        <w:ind w:firstLine="600"/>
        <w:divId w:val="1349940618"/>
        <w:rPr>
          <w:rFonts w:hint="eastAsia"/>
          <w:sz w:val="30"/>
          <w:szCs w:val="30"/>
        </w:rPr>
      </w:pPr>
      <w:r>
        <w:rPr>
          <w:rFonts w:hint="eastAsia"/>
          <w:sz w:val="30"/>
          <w:szCs w:val="30"/>
        </w:rPr>
        <w:t>第五十二条判处罚金，应当根据犯罪情节决定罚金数额。</w:t>
      </w:r>
    </w:p>
    <w:p w14:paraId="1912C906" w14:textId="77777777" w:rsidR="00AE3337" w:rsidRDefault="00AE3337">
      <w:pPr>
        <w:spacing w:line="500" w:lineRule="atLeast"/>
        <w:ind w:firstLine="600"/>
        <w:divId w:val="1410615965"/>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14:paraId="00B6AC26" w14:textId="77777777" w:rsidR="00AE3337" w:rsidRDefault="00AE3337">
      <w:pPr>
        <w:spacing w:line="500" w:lineRule="atLeast"/>
        <w:ind w:firstLine="600"/>
        <w:divId w:val="2086873596"/>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AF6CD6C" w14:textId="77777777" w:rsidR="00AE3337" w:rsidRDefault="00AE3337">
      <w:pPr>
        <w:spacing w:line="500" w:lineRule="atLeast"/>
        <w:ind w:firstLine="600"/>
        <w:divId w:val="1231505114"/>
        <w:rPr>
          <w:rFonts w:hint="eastAsia"/>
          <w:sz w:val="30"/>
          <w:szCs w:val="30"/>
        </w:rPr>
      </w:pPr>
      <w:r>
        <w:rPr>
          <w:rFonts w:hint="eastAsia"/>
          <w:sz w:val="30"/>
          <w:szCs w:val="30"/>
        </w:rPr>
        <w:t>《中华人民共和国刑事诉讼法》</w:t>
      </w:r>
    </w:p>
    <w:p w14:paraId="69339B19" w14:textId="77777777" w:rsidR="00AE3337" w:rsidRDefault="00AE3337">
      <w:pPr>
        <w:spacing w:line="500" w:lineRule="atLeast"/>
        <w:ind w:firstLine="600"/>
        <w:divId w:val="1225338541"/>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02AA" w14:textId="77777777" w:rsidR="00AE3337" w:rsidRDefault="00AE3337" w:rsidP="00AE3337">
      <w:pPr>
        <w:rPr>
          <w:rFonts w:hint="eastAsia"/>
        </w:rPr>
      </w:pPr>
      <w:r>
        <w:separator/>
      </w:r>
    </w:p>
  </w:endnote>
  <w:endnote w:type="continuationSeparator" w:id="0">
    <w:p w14:paraId="4D8F0DA2" w14:textId="77777777" w:rsidR="00AE3337" w:rsidRDefault="00AE3337" w:rsidP="00AE33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6683A" w14:textId="77777777" w:rsidR="00AE3337" w:rsidRDefault="00AE3337" w:rsidP="00AE3337">
      <w:pPr>
        <w:rPr>
          <w:rFonts w:hint="eastAsia"/>
        </w:rPr>
      </w:pPr>
      <w:r>
        <w:separator/>
      </w:r>
    </w:p>
  </w:footnote>
  <w:footnote w:type="continuationSeparator" w:id="0">
    <w:p w14:paraId="75AA719F" w14:textId="77777777" w:rsidR="00AE3337" w:rsidRDefault="00AE3337" w:rsidP="00AE33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3337"/>
    <w:rsid w:val="00A23C24"/>
    <w:rsid w:val="00AE3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A04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3337"/>
    <w:pPr>
      <w:tabs>
        <w:tab w:val="center" w:pos="4153"/>
        <w:tab w:val="right" w:pos="8306"/>
      </w:tabs>
      <w:snapToGrid w:val="0"/>
      <w:jc w:val="center"/>
    </w:pPr>
    <w:rPr>
      <w:sz w:val="18"/>
      <w:szCs w:val="18"/>
    </w:rPr>
  </w:style>
  <w:style w:type="character" w:customStyle="1" w:styleId="a4">
    <w:name w:val="页眉 字符"/>
    <w:basedOn w:val="a0"/>
    <w:link w:val="a3"/>
    <w:uiPriority w:val="99"/>
    <w:rsid w:val="00AE3337"/>
    <w:rPr>
      <w:rFonts w:ascii="宋体" w:eastAsia="宋体" w:hAnsi="宋体" w:cs="宋体"/>
      <w:sz w:val="18"/>
      <w:szCs w:val="18"/>
    </w:rPr>
  </w:style>
  <w:style w:type="paragraph" w:styleId="a5">
    <w:name w:val="footer"/>
    <w:basedOn w:val="a"/>
    <w:link w:val="a6"/>
    <w:uiPriority w:val="99"/>
    <w:unhideWhenUsed/>
    <w:rsid w:val="00AE3337"/>
    <w:pPr>
      <w:tabs>
        <w:tab w:val="center" w:pos="4153"/>
        <w:tab w:val="right" w:pos="8306"/>
      </w:tabs>
      <w:snapToGrid w:val="0"/>
    </w:pPr>
    <w:rPr>
      <w:sz w:val="18"/>
      <w:szCs w:val="18"/>
    </w:rPr>
  </w:style>
  <w:style w:type="character" w:customStyle="1" w:styleId="a6">
    <w:name w:val="页脚 字符"/>
    <w:basedOn w:val="a0"/>
    <w:link w:val="a5"/>
    <w:uiPriority w:val="99"/>
    <w:rsid w:val="00AE33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2484">
      <w:marLeft w:val="0"/>
      <w:marRight w:val="0"/>
      <w:marTop w:val="10"/>
      <w:marBottom w:val="10"/>
      <w:divBdr>
        <w:top w:val="none" w:sz="0" w:space="0" w:color="auto"/>
        <w:left w:val="none" w:sz="0" w:space="0" w:color="auto"/>
        <w:bottom w:val="none" w:sz="0" w:space="0" w:color="auto"/>
        <w:right w:val="none" w:sz="0" w:space="0" w:color="auto"/>
      </w:divBdr>
    </w:div>
    <w:div w:id="123740819">
      <w:marLeft w:val="0"/>
      <w:marRight w:val="0"/>
      <w:marTop w:val="10"/>
      <w:marBottom w:val="10"/>
      <w:divBdr>
        <w:top w:val="none" w:sz="0" w:space="0" w:color="auto"/>
        <w:left w:val="none" w:sz="0" w:space="0" w:color="auto"/>
        <w:bottom w:val="none" w:sz="0" w:space="0" w:color="auto"/>
        <w:right w:val="none" w:sz="0" w:space="0" w:color="auto"/>
      </w:divBdr>
    </w:div>
    <w:div w:id="134833299">
      <w:marLeft w:val="0"/>
      <w:marRight w:val="0"/>
      <w:marTop w:val="10"/>
      <w:marBottom w:val="10"/>
      <w:divBdr>
        <w:top w:val="none" w:sz="0" w:space="0" w:color="auto"/>
        <w:left w:val="none" w:sz="0" w:space="0" w:color="auto"/>
        <w:bottom w:val="none" w:sz="0" w:space="0" w:color="auto"/>
        <w:right w:val="none" w:sz="0" w:space="0" w:color="auto"/>
      </w:divBdr>
    </w:div>
    <w:div w:id="195698076">
      <w:marLeft w:val="0"/>
      <w:marRight w:val="0"/>
      <w:marTop w:val="10"/>
      <w:marBottom w:val="10"/>
      <w:divBdr>
        <w:top w:val="none" w:sz="0" w:space="0" w:color="auto"/>
        <w:left w:val="none" w:sz="0" w:space="0" w:color="auto"/>
        <w:bottom w:val="none" w:sz="0" w:space="0" w:color="auto"/>
        <w:right w:val="none" w:sz="0" w:space="0" w:color="auto"/>
      </w:divBdr>
    </w:div>
    <w:div w:id="198398712">
      <w:marLeft w:val="0"/>
      <w:marRight w:val="0"/>
      <w:marTop w:val="10"/>
      <w:marBottom w:val="10"/>
      <w:divBdr>
        <w:top w:val="none" w:sz="0" w:space="0" w:color="auto"/>
        <w:left w:val="none" w:sz="0" w:space="0" w:color="auto"/>
        <w:bottom w:val="none" w:sz="0" w:space="0" w:color="auto"/>
        <w:right w:val="none" w:sz="0" w:space="0" w:color="auto"/>
      </w:divBdr>
    </w:div>
    <w:div w:id="210386286">
      <w:marLeft w:val="0"/>
      <w:marRight w:val="0"/>
      <w:marTop w:val="10"/>
      <w:marBottom w:val="10"/>
      <w:divBdr>
        <w:top w:val="none" w:sz="0" w:space="0" w:color="auto"/>
        <w:left w:val="none" w:sz="0" w:space="0" w:color="auto"/>
        <w:bottom w:val="none" w:sz="0" w:space="0" w:color="auto"/>
        <w:right w:val="none" w:sz="0" w:space="0" w:color="auto"/>
      </w:divBdr>
    </w:div>
    <w:div w:id="218827529">
      <w:marLeft w:val="0"/>
      <w:marRight w:val="0"/>
      <w:marTop w:val="10"/>
      <w:marBottom w:val="10"/>
      <w:divBdr>
        <w:top w:val="none" w:sz="0" w:space="0" w:color="auto"/>
        <w:left w:val="none" w:sz="0" w:space="0" w:color="auto"/>
        <w:bottom w:val="none" w:sz="0" w:space="0" w:color="auto"/>
        <w:right w:val="none" w:sz="0" w:space="0" w:color="auto"/>
      </w:divBdr>
    </w:div>
    <w:div w:id="356086101">
      <w:marLeft w:val="0"/>
      <w:marRight w:val="0"/>
      <w:marTop w:val="10"/>
      <w:marBottom w:val="10"/>
      <w:divBdr>
        <w:top w:val="none" w:sz="0" w:space="0" w:color="auto"/>
        <w:left w:val="none" w:sz="0" w:space="0" w:color="auto"/>
        <w:bottom w:val="none" w:sz="0" w:space="0" w:color="auto"/>
        <w:right w:val="none" w:sz="0" w:space="0" w:color="auto"/>
      </w:divBdr>
    </w:div>
    <w:div w:id="377362267">
      <w:marLeft w:val="0"/>
      <w:marRight w:val="720"/>
      <w:marTop w:val="10"/>
      <w:marBottom w:val="10"/>
      <w:divBdr>
        <w:top w:val="none" w:sz="0" w:space="0" w:color="auto"/>
        <w:left w:val="none" w:sz="0" w:space="0" w:color="auto"/>
        <w:bottom w:val="none" w:sz="0" w:space="0" w:color="auto"/>
        <w:right w:val="none" w:sz="0" w:space="0" w:color="auto"/>
      </w:divBdr>
    </w:div>
    <w:div w:id="383649393">
      <w:marLeft w:val="0"/>
      <w:marRight w:val="720"/>
      <w:marTop w:val="10"/>
      <w:marBottom w:val="10"/>
      <w:divBdr>
        <w:top w:val="none" w:sz="0" w:space="0" w:color="auto"/>
        <w:left w:val="none" w:sz="0" w:space="0" w:color="auto"/>
        <w:bottom w:val="none" w:sz="0" w:space="0" w:color="auto"/>
        <w:right w:val="none" w:sz="0" w:space="0" w:color="auto"/>
      </w:divBdr>
    </w:div>
    <w:div w:id="411894724">
      <w:marLeft w:val="0"/>
      <w:marRight w:val="0"/>
      <w:marTop w:val="10"/>
      <w:marBottom w:val="10"/>
      <w:divBdr>
        <w:top w:val="none" w:sz="0" w:space="0" w:color="auto"/>
        <w:left w:val="none" w:sz="0" w:space="0" w:color="auto"/>
        <w:bottom w:val="none" w:sz="0" w:space="0" w:color="auto"/>
        <w:right w:val="none" w:sz="0" w:space="0" w:color="auto"/>
      </w:divBdr>
    </w:div>
    <w:div w:id="469829972">
      <w:marLeft w:val="0"/>
      <w:marRight w:val="0"/>
      <w:marTop w:val="10"/>
      <w:marBottom w:val="10"/>
      <w:divBdr>
        <w:top w:val="none" w:sz="0" w:space="0" w:color="auto"/>
        <w:left w:val="none" w:sz="0" w:space="0" w:color="auto"/>
        <w:bottom w:val="none" w:sz="0" w:space="0" w:color="auto"/>
        <w:right w:val="none" w:sz="0" w:space="0" w:color="auto"/>
      </w:divBdr>
    </w:div>
    <w:div w:id="529270056">
      <w:marLeft w:val="0"/>
      <w:marRight w:val="720"/>
      <w:marTop w:val="10"/>
      <w:marBottom w:val="10"/>
      <w:divBdr>
        <w:top w:val="none" w:sz="0" w:space="0" w:color="auto"/>
        <w:left w:val="none" w:sz="0" w:space="0" w:color="auto"/>
        <w:bottom w:val="none" w:sz="0" w:space="0" w:color="auto"/>
        <w:right w:val="none" w:sz="0" w:space="0" w:color="auto"/>
      </w:divBdr>
    </w:div>
    <w:div w:id="788428290">
      <w:marLeft w:val="0"/>
      <w:marRight w:val="0"/>
      <w:marTop w:val="10"/>
      <w:marBottom w:val="10"/>
      <w:divBdr>
        <w:top w:val="none" w:sz="0" w:space="0" w:color="auto"/>
        <w:left w:val="none" w:sz="0" w:space="0" w:color="auto"/>
        <w:bottom w:val="none" w:sz="0" w:space="0" w:color="auto"/>
        <w:right w:val="none" w:sz="0" w:space="0" w:color="auto"/>
      </w:divBdr>
    </w:div>
    <w:div w:id="993994151">
      <w:marLeft w:val="0"/>
      <w:marRight w:val="0"/>
      <w:marTop w:val="10"/>
      <w:marBottom w:val="10"/>
      <w:divBdr>
        <w:top w:val="none" w:sz="0" w:space="0" w:color="auto"/>
        <w:left w:val="none" w:sz="0" w:space="0" w:color="auto"/>
        <w:bottom w:val="none" w:sz="0" w:space="0" w:color="auto"/>
        <w:right w:val="none" w:sz="0" w:space="0" w:color="auto"/>
      </w:divBdr>
    </w:div>
    <w:div w:id="1088307486">
      <w:marLeft w:val="0"/>
      <w:marRight w:val="0"/>
      <w:marTop w:val="10"/>
      <w:marBottom w:val="10"/>
      <w:divBdr>
        <w:top w:val="none" w:sz="0" w:space="0" w:color="auto"/>
        <w:left w:val="none" w:sz="0" w:space="0" w:color="auto"/>
        <w:bottom w:val="none" w:sz="0" w:space="0" w:color="auto"/>
        <w:right w:val="none" w:sz="0" w:space="0" w:color="auto"/>
      </w:divBdr>
    </w:div>
    <w:div w:id="1094742330">
      <w:marLeft w:val="0"/>
      <w:marRight w:val="0"/>
      <w:marTop w:val="10"/>
      <w:marBottom w:val="10"/>
      <w:divBdr>
        <w:top w:val="none" w:sz="0" w:space="0" w:color="auto"/>
        <w:left w:val="none" w:sz="0" w:space="0" w:color="auto"/>
        <w:bottom w:val="none" w:sz="0" w:space="0" w:color="auto"/>
        <w:right w:val="none" w:sz="0" w:space="0" w:color="auto"/>
      </w:divBdr>
    </w:div>
    <w:div w:id="1116871030">
      <w:marLeft w:val="0"/>
      <w:marRight w:val="0"/>
      <w:marTop w:val="10"/>
      <w:marBottom w:val="10"/>
      <w:divBdr>
        <w:top w:val="none" w:sz="0" w:space="0" w:color="auto"/>
        <w:left w:val="none" w:sz="0" w:space="0" w:color="auto"/>
        <w:bottom w:val="none" w:sz="0" w:space="0" w:color="auto"/>
        <w:right w:val="none" w:sz="0" w:space="0" w:color="auto"/>
      </w:divBdr>
    </w:div>
    <w:div w:id="1170363390">
      <w:marLeft w:val="0"/>
      <w:marRight w:val="0"/>
      <w:marTop w:val="10"/>
      <w:marBottom w:val="10"/>
      <w:divBdr>
        <w:top w:val="none" w:sz="0" w:space="0" w:color="auto"/>
        <w:left w:val="none" w:sz="0" w:space="0" w:color="auto"/>
        <w:bottom w:val="none" w:sz="0" w:space="0" w:color="auto"/>
        <w:right w:val="none" w:sz="0" w:space="0" w:color="auto"/>
      </w:divBdr>
    </w:div>
    <w:div w:id="1184324686">
      <w:marLeft w:val="0"/>
      <w:marRight w:val="0"/>
      <w:marTop w:val="10"/>
      <w:marBottom w:val="10"/>
      <w:divBdr>
        <w:top w:val="none" w:sz="0" w:space="0" w:color="auto"/>
        <w:left w:val="none" w:sz="0" w:space="0" w:color="auto"/>
        <w:bottom w:val="none" w:sz="0" w:space="0" w:color="auto"/>
        <w:right w:val="none" w:sz="0" w:space="0" w:color="auto"/>
      </w:divBdr>
    </w:div>
    <w:div w:id="1192260138">
      <w:marLeft w:val="0"/>
      <w:marRight w:val="0"/>
      <w:marTop w:val="10"/>
      <w:marBottom w:val="10"/>
      <w:divBdr>
        <w:top w:val="none" w:sz="0" w:space="0" w:color="auto"/>
        <w:left w:val="none" w:sz="0" w:space="0" w:color="auto"/>
        <w:bottom w:val="none" w:sz="0" w:space="0" w:color="auto"/>
        <w:right w:val="none" w:sz="0" w:space="0" w:color="auto"/>
      </w:divBdr>
    </w:div>
    <w:div w:id="1212351242">
      <w:marLeft w:val="0"/>
      <w:marRight w:val="0"/>
      <w:marTop w:val="10"/>
      <w:marBottom w:val="10"/>
      <w:divBdr>
        <w:top w:val="none" w:sz="0" w:space="0" w:color="auto"/>
        <w:left w:val="none" w:sz="0" w:space="0" w:color="auto"/>
        <w:bottom w:val="none" w:sz="0" w:space="0" w:color="auto"/>
        <w:right w:val="none" w:sz="0" w:space="0" w:color="auto"/>
      </w:divBdr>
    </w:div>
    <w:div w:id="1225338541">
      <w:marLeft w:val="0"/>
      <w:marRight w:val="0"/>
      <w:marTop w:val="10"/>
      <w:marBottom w:val="10"/>
      <w:divBdr>
        <w:top w:val="none" w:sz="0" w:space="0" w:color="auto"/>
        <w:left w:val="none" w:sz="0" w:space="0" w:color="auto"/>
        <w:bottom w:val="none" w:sz="0" w:space="0" w:color="auto"/>
        <w:right w:val="none" w:sz="0" w:space="0" w:color="auto"/>
      </w:divBdr>
    </w:div>
    <w:div w:id="1231505114">
      <w:marLeft w:val="0"/>
      <w:marRight w:val="0"/>
      <w:marTop w:val="10"/>
      <w:marBottom w:val="10"/>
      <w:divBdr>
        <w:top w:val="none" w:sz="0" w:space="0" w:color="auto"/>
        <w:left w:val="none" w:sz="0" w:space="0" w:color="auto"/>
        <w:bottom w:val="none" w:sz="0" w:space="0" w:color="auto"/>
        <w:right w:val="none" w:sz="0" w:space="0" w:color="auto"/>
      </w:divBdr>
    </w:div>
    <w:div w:id="1251817010">
      <w:marLeft w:val="0"/>
      <w:marRight w:val="720"/>
      <w:marTop w:val="10"/>
      <w:marBottom w:val="10"/>
      <w:divBdr>
        <w:top w:val="none" w:sz="0" w:space="0" w:color="auto"/>
        <w:left w:val="none" w:sz="0" w:space="0" w:color="auto"/>
        <w:bottom w:val="none" w:sz="0" w:space="0" w:color="auto"/>
        <w:right w:val="none" w:sz="0" w:space="0" w:color="auto"/>
      </w:divBdr>
    </w:div>
    <w:div w:id="1288967335">
      <w:marLeft w:val="0"/>
      <w:marRight w:val="0"/>
      <w:marTop w:val="10"/>
      <w:marBottom w:val="10"/>
      <w:divBdr>
        <w:top w:val="none" w:sz="0" w:space="0" w:color="auto"/>
        <w:left w:val="none" w:sz="0" w:space="0" w:color="auto"/>
        <w:bottom w:val="none" w:sz="0" w:space="0" w:color="auto"/>
        <w:right w:val="none" w:sz="0" w:space="0" w:color="auto"/>
      </w:divBdr>
    </w:div>
    <w:div w:id="1342119917">
      <w:marLeft w:val="0"/>
      <w:marRight w:val="720"/>
      <w:marTop w:val="10"/>
      <w:marBottom w:val="10"/>
      <w:divBdr>
        <w:top w:val="none" w:sz="0" w:space="0" w:color="auto"/>
        <w:left w:val="none" w:sz="0" w:space="0" w:color="auto"/>
        <w:bottom w:val="none" w:sz="0" w:space="0" w:color="auto"/>
        <w:right w:val="none" w:sz="0" w:space="0" w:color="auto"/>
      </w:divBdr>
    </w:div>
    <w:div w:id="1343817050">
      <w:marLeft w:val="0"/>
      <w:marRight w:val="0"/>
      <w:marTop w:val="10"/>
      <w:marBottom w:val="10"/>
      <w:divBdr>
        <w:top w:val="none" w:sz="0" w:space="0" w:color="auto"/>
        <w:left w:val="none" w:sz="0" w:space="0" w:color="auto"/>
        <w:bottom w:val="none" w:sz="0" w:space="0" w:color="auto"/>
        <w:right w:val="none" w:sz="0" w:space="0" w:color="auto"/>
      </w:divBdr>
    </w:div>
    <w:div w:id="1349453988">
      <w:marLeft w:val="0"/>
      <w:marRight w:val="0"/>
      <w:marTop w:val="10"/>
      <w:marBottom w:val="10"/>
      <w:divBdr>
        <w:top w:val="none" w:sz="0" w:space="0" w:color="auto"/>
        <w:left w:val="none" w:sz="0" w:space="0" w:color="auto"/>
        <w:bottom w:val="none" w:sz="0" w:space="0" w:color="auto"/>
        <w:right w:val="none" w:sz="0" w:space="0" w:color="auto"/>
      </w:divBdr>
    </w:div>
    <w:div w:id="1349940618">
      <w:marLeft w:val="0"/>
      <w:marRight w:val="0"/>
      <w:marTop w:val="10"/>
      <w:marBottom w:val="10"/>
      <w:divBdr>
        <w:top w:val="none" w:sz="0" w:space="0" w:color="auto"/>
        <w:left w:val="none" w:sz="0" w:space="0" w:color="auto"/>
        <w:bottom w:val="none" w:sz="0" w:space="0" w:color="auto"/>
        <w:right w:val="none" w:sz="0" w:space="0" w:color="auto"/>
      </w:divBdr>
    </w:div>
    <w:div w:id="1375037390">
      <w:marLeft w:val="0"/>
      <w:marRight w:val="0"/>
      <w:marTop w:val="10"/>
      <w:marBottom w:val="10"/>
      <w:divBdr>
        <w:top w:val="none" w:sz="0" w:space="0" w:color="auto"/>
        <w:left w:val="none" w:sz="0" w:space="0" w:color="auto"/>
        <w:bottom w:val="none" w:sz="0" w:space="0" w:color="auto"/>
        <w:right w:val="none" w:sz="0" w:space="0" w:color="auto"/>
      </w:divBdr>
    </w:div>
    <w:div w:id="1381637029">
      <w:marLeft w:val="0"/>
      <w:marRight w:val="0"/>
      <w:marTop w:val="10"/>
      <w:marBottom w:val="10"/>
      <w:divBdr>
        <w:top w:val="none" w:sz="0" w:space="0" w:color="auto"/>
        <w:left w:val="none" w:sz="0" w:space="0" w:color="auto"/>
        <w:bottom w:val="none" w:sz="0" w:space="0" w:color="auto"/>
        <w:right w:val="none" w:sz="0" w:space="0" w:color="auto"/>
      </w:divBdr>
    </w:div>
    <w:div w:id="1387266695">
      <w:marLeft w:val="0"/>
      <w:marRight w:val="0"/>
      <w:marTop w:val="10"/>
      <w:marBottom w:val="10"/>
      <w:divBdr>
        <w:top w:val="none" w:sz="0" w:space="0" w:color="auto"/>
        <w:left w:val="none" w:sz="0" w:space="0" w:color="auto"/>
        <w:bottom w:val="none" w:sz="0" w:space="0" w:color="auto"/>
        <w:right w:val="none" w:sz="0" w:space="0" w:color="auto"/>
      </w:divBdr>
    </w:div>
    <w:div w:id="1410615965">
      <w:marLeft w:val="0"/>
      <w:marRight w:val="0"/>
      <w:marTop w:val="10"/>
      <w:marBottom w:val="10"/>
      <w:divBdr>
        <w:top w:val="none" w:sz="0" w:space="0" w:color="auto"/>
        <w:left w:val="none" w:sz="0" w:space="0" w:color="auto"/>
        <w:bottom w:val="none" w:sz="0" w:space="0" w:color="auto"/>
        <w:right w:val="none" w:sz="0" w:space="0" w:color="auto"/>
      </w:divBdr>
    </w:div>
    <w:div w:id="1417359394">
      <w:marLeft w:val="0"/>
      <w:marRight w:val="0"/>
      <w:marTop w:val="10"/>
      <w:marBottom w:val="10"/>
      <w:divBdr>
        <w:top w:val="none" w:sz="0" w:space="0" w:color="auto"/>
        <w:left w:val="none" w:sz="0" w:space="0" w:color="auto"/>
        <w:bottom w:val="none" w:sz="0" w:space="0" w:color="auto"/>
        <w:right w:val="none" w:sz="0" w:space="0" w:color="auto"/>
      </w:divBdr>
    </w:div>
    <w:div w:id="1451819944">
      <w:marLeft w:val="0"/>
      <w:marRight w:val="0"/>
      <w:marTop w:val="10"/>
      <w:marBottom w:val="10"/>
      <w:divBdr>
        <w:top w:val="none" w:sz="0" w:space="0" w:color="auto"/>
        <w:left w:val="none" w:sz="0" w:space="0" w:color="auto"/>
        <w:bottom w:val="none" w:sz="0" w:space="0" w:color="auto"/>
        <w:right w:val="none" w:sz="0" w:space="0" w:color="auto"/>
      </w:divBdr>
    </w:div>
    <w:div w:id="1460343485">
      <w:marLeft w:val="0"/>
      <w:marRight w:val="0"/>
      <w:marTop w:val="10"/>
      <w:marBottom w:val="10"/>
      <w:divBdr>
        <w:top w:val="none" w:sz="0" w:space="0" w:color="auto"/>
        <w:left w:val="none" w:sz="0" w:space="0" w:color="auto"/>
        <w:bottom w:val="none" w:sz="0" w:space="0" w:color="auto"/>
        <w:right w:val="none" w:sz="0" w:space="0" w:color="auto"/>
      </w:divBdr>
    </w:div>
    <w:div w:id="1470594316">
      <w:marLeft w:val="0"/>
      <w:marRight w:val="0"/>
      <w:marTop w:val="10"/>
      <w:marBottom w:val="10"/>
      <w:divBdr>
        <w:top w:val="none" w:sz="0" w:space="0" w:color="auto"/>
        <w:left w:val="none" w:sz="0" w:space="0" w:color="auto"/>
        <w:bottom w:val="none" w:sz="0" w:space="0" w:color="auto"/>
        <w:right w:val="none" w:sz="0" w:space="0" w:color="auto"/>
      </w:divBdr>
    </w:div>
    <w:div w:id="1584484266">
      <w:marLeft w:val="0"/>
      <w:marRight w:val="0"/>
      <w:marTop w:val="10"/>
      <w:marBottom w:val="10"/>
      <w:divBdr>
        <w:top w:val="none" w:sz="0" w:space="0" w:color="auto"/>
        <w:left w:val="none" w:sz="0" w:space="0" w:color="auto"/>
        <w:bottom w:val="none" w:sz="0" w:space="0" w:color="auto"/>
        <w:right w:val="none" w:sz="0" w:space="0" w:color="auto"/>
      </w:divBdr>
    </w:div>
    <w:div w:id="1613852889">
      <w:marLeft w:val="0"/>
      <w:marRight w:val="0"/>
      <w:marTop w:val="10"/>
      <w:marBottom w:val="10"/>
      <w:divBdr>
        <w:top w:val="none" w:sz="0" w:space="0" w:color="auto"/>
        <w:left w:val="none" w:sz="0" w:space="0" w:color="auto"/>
        <w:bottom w:val="none" w:sz="0" w:space="0" w:color="auto"/>
        <w:right w:val="none" w:sz="0" w:space="0" w:color="auto"/>
      </w:divBdr>
    </w:div>
    <w:div w:id="1744135519">
      <w:marLeft w:val="0"/>
      <w:marRight w:val="0"/>
      <w:marTop w:val="10"/>
      <w:marBottom w:val="10"/>
      <w:divBdr>
        <w:top w:val="none" w:sz="0" w:space="0" w:color="auto"/>
        <w:left w:val="none" w:sz="0" w:space="0" w:color="auto"/>
        <w:bottom w:val="none" w:sz="0" w:space="0" w:color="auto"/>
        <w:right w:val="none" w:sz="0" w:space="0" w:color="auto"/>
      </w:divBdr>
    </w:div>
    <w:div w:id="1790782114">
      <w:marLeft w:val="0"/>
      <w:marRight w:val="0"/>
      <w:marTop w:val="10"/>
      <w:marBottom w:val="10"/>
      <w:divBdr>
        <w:top w:val="none" w:sz="0" w:space="0" w:color="auto"/>
        <w:left w:val="none" w:sz="0" w:space="0" w:color="auto"/>
        <w:bottom w:val="none" w:sz="0" w:space="0" w:color="auto"/>
        <w:right w:val="none" w:sz="0" w:space="0" w:color="auto"/>
      </w:divBdr>
    </w:div>
    <w:div w:id="1812287892">
      <w:marLeft w:val="0"/>
      <w:marRight w:val="0"/>
      <w:marTop w:val="10"/>
      <w:marBottom w:val="10"/>
      <w:divBdr>
        <w:top w:val="none" w:sz="0" w:space="0" w:color="auto"/>
        <w:left w:val="none" w:sz="0" w:space="0" w:color="auto"/>
        <w:bottom w:val="none" w:sz="0" w:space="0" w:color="auto"/>
        <w:right w:val="none" w:sz="0" w:space="0" w:color="auto"/>
      </w:divBdr>
    </w:div>
    <w:div w:id="1876690895">
      <w:marLeft w:val="0"/>
      <w:marRight w:val="0"/>
      <w:marTop w:val="10"/>
      <w:marBottom w:val="10"/>
      <w:divBdr>
        <w:top w:val="none" w:sz="0" w:space="0" w:color="auto"/>
        <w:left w:val="none" w:sz="0" w:space="0" w:color="auto"/>
        <w:bottom w:val="none" w:sz="0" w:space="0" w:color="auto"/>
        <w:right w:val="none" w:sz="0" w:space="0" w:color="auto"/>
      </w:divBdr>
    </w:div>
    <w:div w:id="1926694057">
      <w:marLeft w:val="0"/>
      <w:marRight w:val="0"/>
      <w:marTop w:val="10"/>
      <w:marBottom w:val="10"/>
      <w:divBdr>
        <w:top w:val="none" w:sz="0" w:space="0" w:color="auto"/>
        <w:left w:val="none" w:sz="0" w:space="0" w:color="auto"/>
        <w:bottom w:val="none" w:sz="0" w:space="0" w:color="auto"/>
        <w:right w:val="none" w:sz="0" w:space="0" w:color="auto"/>
      </w:divBdr>
    </w:div>
    <w:div w:id="1950509529">
      <w:marLeft w:val="0"/>
      <w:marRight w:val="0"/>
      <w:marTop w:val="10"/>
      <w:marBottom w:val="10"/>
      <w:divBdr>
        <w:top w:val="none" w:sz="0" w:space="0" w:color="auto"/>
        <w:left w:val="none" w:sz="0" w:space="0" w:color="auto"/>
        <w:bottom w:val="none" w:sz="0" w:space="0" w:color="auto"/>
        <w:right w:val="none" w:sz="0" w:space="0" w:color="auto"/>
      </w:divBdr>
    </w:div>
    <w:div w:id="2066634328">
      <w:marLeft w:val="0"/>
      <w:marRight w:val="0"/>
      <w:marTop w:val="10"/>
      <w:marBottom w:val="10"/>
      <w:divBdr>
        <w:top w:val="none" w:sz="0" w:space="0" w:color="auto"/>
        <w:left w:val="none" w:sz="0" w:space="0" w:color="auto"/>
        <w:bottom w:val="none" w:sz="0" w:space="0" w:color="auto"/>
        <w:right w:val="none" w:sz="0" w:space="0" w:color="auto"/>
      </w:divBdr>
    </w:div>
    <w:div w:id="2074347779">
      <w:marLeft w:val="0"/>
      <w:marRight w:val="0"/>
      <w:marTop w:val="10"/>
      <w:marBottom w:val="10"/>
      <w:divBdr>
        <w:top w:val="none" w:sz="0" w:space="0" w:color="auto"/>
        <w:left w:val="none" w:sz="0" w:space="0" w:color="auto"/>
        <w:bottom w:val="none" w:sz="0" w:space="0" w:color="auto"/>
        <w:right w:val="none" w:sz="0" w:space="0" w:color="auto"/>
      </w:divBdr>
    </w:div>
    <w:div w:id="2076933484">
      <w:marLeft w:val="0"/>
      <w:marRight w:val="0"/>
      <w:marTop w:val="10"/>
      <w:marBottom w:val="10"/>
      <w:divBdr>
        <w:top w:val="none" w:sz="0" w:space="0" w:color="auto"/>
        <w:left w:val="none" w:sz="0" w:space="0" w:color="auto"/>
        <w:bottom w:val="none" w:sz="0" w:space="0" w:color="auto"/>
        <w:right w:val="none" w:sz="0" w:space="0" w:color="auto"/>
      </w:divBdr>
    </w:div>
    <w:div w:id="20868735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743</Words>
  <Characters>4239</Characters>
  <Application>Microsoft Office Word</Application>
  <DocSecurity>0</DocSecurity>
  <Lines>35</Lines>
  <Paragraphs>9</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2025-04-30T06:16:00Z</dcterms:created>
  <dcterms:modified xsi:type="dcterms:W3CDTF">2025-04-30T06:16:00Z</dcterms:modified>
</cp:coreProperties>
</file>