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E728E3" w14:textId="77777777" w:rsidR="000A0EF2" w:rsidRDefault="000A0EF2">
      <w:pPr>
        <w:spacing w:line="500" w:lineRule="atLeast"/>
        <w:jc w:val="center"/>
        <w:divId w:val="478226804"/>
        <w:rPr>
          <w:rFonts w:ascii="黑体" w:eastAsia="黑体" w:hAnsi="黑体"/>
          <w:sz w:val="36"/>
          <w:szCs w:val="36"/>
        </w:rPr>
      </w:pPr>
      <w:r>
        <w:rPr>
          <w:rFonts w:ascii="黑体" w:eastAsia="黑体" w:hAnsi="黑体" w:hint="eastAsia"/>
          <w:sz w:val="36"/>
          <w:szCs w:val="36"/>
        </w:rPr>
        <w:t>广东省深圳市盐田区人民法院</w:t>
      </w:r>
    </w:p>
    <w:p w14:paraId="60183EBD" w14:textId="77777777" w:rsidR="000A0EF2" w:rsidRDefault="000A0EF2">
      <w:pPr>
        <w:spacing w:line="500" w:lineRule="atLeast"/>
        <w:jc w:val="center"/>
        <w:divId w:val="1610771132"/>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1D2BD44B" w14:textId="77777777" w:rsidR="000A0EF2" w:rsidRDefault="000A0EF2">
      <w:pPr>
        <w:spacing w:line="500" w:lineRule="atLeast"/>
        <w:jc w:val="right"/>
        <w:divId w:val="1228299163"/>
        <w:rPr>
          <w:rFonts w:hint="eastAsia"/>
          <w:sz w:val="30"/>
          <w:szCs w:val="30"/>
        </w:rPr>
      </w:pPr>
      <w:r>
        <w:rPr>
          <w:rFonts w:hint="eastAsia"/>
          <w:sz w:val="30"/>
          <w:szCs w:val="30"/>
        </w:rPr>
        <w:t>（</w:t>
      </w:r>
      <w:r>
        <w:rPr>
          <w:rFonts w:hint="eastAsia"/>
          <w:sz w:val="30"/>
          <w:szCs w:val="30"/>
        </w:rPr>
        <w:t>2016</w:t>
      </w:r>
      <w:r>
        <w:rPr>
          <w:rFonts w:hint="eastAsia"/>
          <w:sz w:val="30"/>
          <w:szCs w:val="30"/>
        </w:rPr>
        <w:t>）粤</w:t>
      </w:r>
      <w:r>
        <w:rPr>
          <w:rFonts w:hint="eastAsia"/>
          <w:sz w:val="30"/>
          <w:szCs w:val="30"/>
        </w:rPr>
        <w:t>0308</w:t>
      </w:r>
      <w:r>
        <w:rPr>
          <w:rFonts w:hint="eastAsia"/>
          <w:sz w:val="30"/>
          <w:szCs w:val="30"/>
        </w:rPr>
        <w:t>刑初</w:t>
      </w:r>
      <w:r>
        <w:rPr>
          <w:rFonts w:hint="eastAsia"/>
          <w:sz w:val="30"/>
          <w:szCs w:val="30"/>
        </w:rPr>
        <w:t>45</w:t>
      </w:r>
      <w:r>
        <w:rPr>
          <w:rFonts w:hint="eastAsia"/>
          <w:sz w:val="30"/>
          <w:szCs w:val="30"/>
        </w:rPr>
        <w:t>号</w:t>
      </w:r>
    </w:p>
    <w:p w14:paraId="357C0FD9" w14:textId="77777777" w:rsidR="000A0EF2" w:rsidRDefault="000A0EF2">
      <w:pPr>
        <w:spacing w:line="500" w:lineRule="atLeast"/>
        <w:ind w:firstLine="600"/>
        <w:divId w:val="1864435021"/>
        <w:rPr>
          <w:rFonts w:hint="eastAsia"/>
          <w:sz w:val="30"/>
          <w:szCs w:val="30"/>
        </w:rPr>
      </w:pPr>
      <w:r>
        <w:rPr>
          <w:rFonts w:hint="eastAsia"/>
          <w:sz w:val="30"/>
          <w:szCs w:val="30"/>
        </w:rPr>
        <w:t>公诉机关广东省深圳市盐田区人民检察院。</w:t>
      </w:r>
    </w:p>
    <w:p w14:paraId="7378C00F" w14:textId="77777777" w:rsidR="000A0EF2" w:rsidRDefault="000A0EF2">
      <w:pPr>
        <w:spacing w:line="500" w:lineRule="atLeast"/>
        <w:ind w:firstLine="600"/>
        <w:divId w:val="1975133719"/>
        <w:rPr>
          <w:rFonts w:hint="eastAsia"/>
          <w:sz w:val="30"/>
          <w:szCs w:val="30"/>
        </w:rPr>
      </w:pPr>
      <w:r>
        <w:rPr>
          <w:rFonts w:hint="eastAsia"/>
          <w:sz w:val="30"/>
          <w:szCs w:val="30"/>
        </w:rPr>
        <w:t>被告人揭某某。因涉嫌犯挪用公款罪于</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11</w:t>
      </w:r>
      <w:r>
        <w:rPr>
          <w:rFonts w:hint="eastAsia"/>
          <w:sz w:val="30"/>
          <w:szCs w:val="30"/>
        </w:rPr>
        <w:t>日被刑事拘留</w:t>
      </w:r>
      <w:r>
        <w:rPr>
          <w:rFonts w:hint="eastAsia"/>
          <w:sz w:val="30"/>
          <w:szCs w:val="30"/>
        </w:rPr>
        <w:t>,</w:t>
      </w:r>
      <w:r>
        <w:rPr>
          <w:rFonts w:hint="eastAsia"/>
          <w:sz w:val="30"/>
          <w:szCs w:val="30"/>
        </w:rPr>
        <w:t>同月</w:t>
      </w:r>
      <w:r>
        <w:rPr>
          <w:rFonts w:hint="eastAsia"/>
          <w:sz w:val="30"/>
          <w:szCs w:val="30"/>
        </w:rPr>
        <w:t>24</w:t>
      </w:r>
      <w:r>
        <w:rPr>
          <w:rFonts w:hint="eastAsia"/>
          <w:sz w:val="30"/>
          <w:szCs w:val="30"/>
        </w:rPr>
        <w:t>日被逮捕。现羁押于深圳市盐田区看守所。</w:t>
      </w:r>
    </w:p>
    <w:p w14:paraId="7A6D038B" w14:textId="77777777" w:rsidR="000A0EF2" w:rsidRDefault="000A0EF2">
      <w:pPr>
        <w:spacing w:line="500" w:lineRule="atLeast"/>
        <w:ind w:firstLine="600"/>
        <w:divId w:val="1615747890"/>
        <w:rPr>
          <w:rFonts w:hint="eastAsia"/>
          <w:sz w:val="30"/>
          <w:szCs w:val="30"/>
        </w:rPr>
      </w:pPr>
      <w:r>
        <w:rPr>
          <w:rFonts w:hint="eastAsia"/>
          <w:sz w:val="30"/>
          <w:szCs w:val="30"/>
        </w:rPr>
        <w:t>辩护人雷霆，北京市京都（深圳）律师事务所律师。</w:t>
      </w:r>
    </w:p>
    <w:p w14:paraId="432DF4B1" w14:textId="77777777" w:rsidR="000A0EF2" w:rsidRDefault="000A0EF2">
      <w:pPr>
        <w:spacing w:line="500" w:lineRule="atLeast"/>
        <w:ind w:firstLine="600"/>
        <w:divId w:val="715737649"/>
        <w:rPr>
          <w:rFonts w:hint="eastAsia"/>
          <w:sz w:val="30"/>
          <w:szCs w:val="30"/>
        </w:rPr>
      </w:pPr>
      <w:r>
        <w:rPr>
          <w:rFonts w:hint="eastAsia"/>
          <w:sz w:val="30"/>
          <w:szCs w:val="30"/>
        </w:rPr>
        <w:t>公诉机关以深盐检刑诉</w:t>
      </w:r>
      <w:r>
        <w:rPr>
          <w:rFonts w:hint="eastAsia"/>
          <w:sz w:val="30"/>
          <w:szCs w:val="30"/>
        </w:rPr>
        <w:t>[2016]42</w:t>
      </w:r>
      <w:r>
        <w:rPr>
          <w:rFonts w:hint="eastAsia"/>
          <w:sz w:val="30"/>
          <w:szCs w:val="30"/>
        </w:rPr>
        <w:t>号起诉书指控被告人揭某某犯挪用公款罪，于</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23</w:t>
      </w:r>
      <w:r>
        <w:rPr>
          <w:rFonts w:hint="eastAsia"/>
          <w:sz w:val="30"/>
          <w:szCs w:val="30"/>
        </w:rPr>
        <w:t>日向本院提起公诉。本院依法适用普通程序，组成合议庭，公开开庭审理了本案。公诉机关指派检察员张泉泉出庭支持公诉，被告人揭某某及其辩护人雷霆均到庭参加诉讼。现已审理终结。</w:t>
      </w:r>
    </w:p>
    <w:p w14:paraId="5510F441" w14:textId="77777777" w:rsidR="000A0EF2" w:rsidRDefault="000A0EF2">
      <w:pPr>
        <w:spacing w:line="500" w:lineRule="atLeast"/>
        <w:ind w:firstLine="600"/>
        <w:divId w:val="1250700861"/>
        <w:rPr>
          <w:rFonts w:hint="eastAsia"/>
          <w:sz w:val="30"/>
          <w:szCs w:val="30"/>
        </w:rPr>
      </w:pPr>
      <w:r>
        <w:rPr>
          <w:rFonts w:hint="eastAsia"/>
          <w:sz w:val="30"/>
          <w:szCs w:val="30"/>
        </w:rPr>
        <w:t>公诉机关指控称，中铁建大桥工程局集团第二工程有限公司系国家控股公司，住所地位于广东省深圳市盐田区东海道九号小区中铁大厦。</w:t>
      </w:r>
      <w:r>
        <w:rPr>
          <w:rFonts w:hint="eastAsia"/>
          <w:sz w:val="30"/>
          <w:szCs w:val="30"/>
        </w:rPr>
        <w:t>2015</w:t>
      </w:r>
      <w:r>
        <w:rPr>
          <w:rFonts w:hint="eastAsia"/>
          <w:sz w:val="30"/>
          <w:szCs w:val="30"/>
        </w:rPr>
        <w:t>年该公司中标上海虹梅南路高架</w:t>
      </w:r>
      <w:r>
        <w:rPr>
          <w:rFonts w:hint="eastAsia"/>
          <w:sz w:val="30"/>
          <w:szCs w:val="30"/>
        </w:rPr>
        <w:t>HM-5</w:t>
      </w:r>
      <w:r>
        <w:rPr>
          <w:rFonts w:hint="eastAsia"/>
          <w:sz w:val="30"/>
          <w:szCs w:val="30"/>
        </w:rPr>
        <w:t>标段工程，指派员工即被告人揭某某担任该标梁场财务劳资部部长。</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8</w:t>
      </w:r>
      <w:r>
        <w:rPr>
          <w:rFonts w:hint="eastAsia"/>
          <w:sz w:val="30"/>
          <w:szCs w:val="30"/>
        </w:rPr>
        <w:t>日至</w:t>
      </w:r>
      <w:r>
        <w:rPr>
          <w:rFonts w:hint="eastAsia"/>
          <w:sz w:val="30"/>
          <w:szCs w:val="30"/>
        </w:rPr>
        <w:t>8</w:t>
      </w:r>
      <w:r>
        <w:rPr>
          <w:rFonts w:hint="eastAsia"/>
          <w:sz w:val="30"/>
          <w:szCs w:val="30"/>
        </w:rPr>
        <w:t>月</w:t>
      </w:r>
      <w:r>
        <w:rPr>
          <w:rFonts w:hint="eastAsia"/>
          <w:sz w:val="30"/>
          <w:szCs w:val="30"/>
        </w:rPr>
        <w:t>17</w:t>
      </w:r>
      <w:r>
        <w:rPr>
          <w:rFonts w:hint="eastAsia"/>
          <w:sz w:val="30"/>
          <w:szCs w:val="30"/>
        </w:rPr>
        <w:t>日期间，被告人揭某某利用职务之便，通过网银先后共</w:t>
      </w:r>
      <w:r>
        <w:rPr>
          <w:rFonts w:hint="eastAsia"/>
          <w:sz w:val="30"/>
          <w:szCs w:val="30"/>
        </w:rPr>
        <w:t>10</w:t>
      </w:r>
      <w:r>
        <w:rPr>
          <w:rFonts w:hint="eastAsia"/>
          <w:sz w:val="30"/>
          <w:szCs w:val="30"/>
        </w:rPr>
        <w:t>次从中铁建大桥工程局集团第二工程有限公司虹梅南路高架工程</w:t>
      </w:r>
      <w:r>
        <w:rPr>
          <w:rFonts w:hint="eastAsia"/>
          <w:sz w:val="30"/>
          <w:szCs w:val="30"/>
        </w:rPr>
        <w:t>HM-5</w:t>
      </w:r>
      <w:r>
        <w:rPr>
          <w:rFonts w:hint="eastAsia"/>
          <w:sz w:val="30"/>
          <w:szCs w:val="30"/>
        </w:rPr>
        <w:t>标梁场银行账户转人民币</w:t>
      </w:r>
      <w:r>
        <w:rPr>
          <w:rFonts w:hint="eastAsia"/>
          <w:sz w:val="30"/>
          <w:szCs w:val="30"/>
        </w:rPr>
        <w:t>1460000</w:t>
      </w:r>
      <w:r>
        <w:rPr>
          <w:rFonts w:hint="eastAsia"/>
          <w:sz w:val="30"/>
          <w:szCs w:val="30"/>
        </w:rPr>
        <w:t>元至其个人名下卡号为</w:t>
      </w:r>
      <w:r>
        <w:rPr>
          <w:rFonts w:hint="eastAsia"/>
          <w:sz w:val="30"/>
          <w:szCs w:val="30"/>
        </w:rPr>
        <w:t>62</w:t>
      </w:r>
      <w:r>
        <w:rPr>
          <w:rFonts w:hint="eastAsia"/>
          <w:sz w:val="30"/>
          <w:szCs w:val="30"/>
        </w:rPr>
        <w:t>×××</w:t>
      </w:r>
      <w:r>
        <w:rPr>
          <w:rFonts w:hint="eastAsia"/>
          <w:sz w:val="30"/>
          <w:szCs w:val="30"/>
        </w:rPr>
        <w:t>11</w:t>
      </w:r>
      <w:r>
        <w:rPr>
          <w:rFonts w:hint="eastAsia"/>
          <w:sz w:val="30"/>
          <w:szCs w:val="30"/>
        </w:rPr>
        <w:t>的农业银行账户内，用于个人在商品交易平台上交易投资。后分别于</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5</w:t>
      </w:r>
      <w:r>
        <w:rPr>
          <w:rFonts w:hint="eastAsia"/>
          <w:sz w:val="30"/>
          <w:szCs w:val="30"/>
        </w:rPr>
        <w:t>日、</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25</w:t>
      </w:r>
      <w:r>
        <w:rPr>
          <w:rFonts w:hint="eastAsia"/>
          <w:sz w:val="30"/>
          <w:szCs w:val="30"/>
        </w:rPr>
        <w:t>日向该标梁场银行账户归还共计人民币</w:t>
      </w:r>
      <w:r>
        <w:rPr>
          <w:rFonts w:hint="eastAsia"/>
          <w:sz w:val="30"/>
          <w:szCs w:val="30"/>
        </w:rPr>
        <w:t>346286.69</w:t>
      </w:r>
      <w:r>
        <w:rPr>
          <w:rFonts w:hint="eastAsia"/>
          <w:sz w:val="30"/>
          <w:szCs w:val="30"/>
        </w:rPr>
        <w:t>元，余款至今无法归还。</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11</w:t>
      </w:r>
      <w:r>
        <w:rPr>
          <w:rFonts w:hint="eastAsia"/>
          <w:sz w:val="30"/>
          <w:szCs w:val="30"/>
        </w:rPr>
        <w:t>日，被告人揭某某在公司同事陪同下主动到深圳市盐田区人民检察院投案。</w:t>
      </w:r>
    </w:p>
    <w:p w14:paraId="0677462C" w14:textId="77777777" w:rsidR="000A0EF2" w:rsidRDefault="000A0EF2">
      <w:pPr>
        <w:spacing w:line="500" w:lineRule="atLeast"/>
        <w:ind w:firstLine="600"/>
        <w:divId w:val="1866140925"/>
        <w:rPr>
          <w:rFonts w:hint="eastAsia"/>
          <w:sz w:val="30"/>
          <w:szCs w:val="30"/>
        </w:rPr>
      </w:pPr>
      <w:r>
        <w:rPr>
          <w:rFonts w:hint="eastAsia"/>
          <w:sz w:val="30"/>
          <w:szCs w:val="30"/>
        </w:rPr>
        <w:lastRenderedPageBreak/>
        <w:t>为证实上述指控，公诉机关当庭出示了书证、证人证言、被告人供述和辩解、鉴定意见、视听资料等证据。公诉机关认为，被告人揭某某身为国家工作人员，利用职务上的便利，挪用公款数额较大，归个人进行营利活动，应当以挪用公款罪追究其刑事责任，诉请本院依法判处。</w:t>
      </w:r>
    </w:p>
    <w:p w14:paraId="28CBB052" w14:textId="77777777" w:rsidR="000A0EF2" w:rsidRDefault="000A0EF2">
      <w:pPr>
        <w:spacing w:line="500" w:lineRule="atLeast"/>
        <w:ind w:firstLine="600"/>
        <w:divId w:val="1076316925"/>
        <w:rPr>
          <w:rFonts w:hint="eastAsia"/>
          <w:sz w:val="30"/>
          <w:szCs w:val="30"/>
        </w:rPr>
      </w:pPr>
      <w:r>
        <w:rPr>
          <w:rFonts w:hint="eastAsia"/>
          <w:sz w:val="30"/>
          <w:szCs w:val="30"/>
        </w:rPr>
        <w:t>被告人揭某某表示认罪，对指控的犯罪事实无异议。</w:t>
      </w:r>
    </w:p>
    <w:p w14:paraId="29380552" w14:textId="77777777" w:rsidR="000A0EF2" w:rsidRDefault="000A0EF2">
      <w:pPr>
        <w:spacing w:line="500" w:lineRule="atLeast"/>
        <w:ind w:firstLine="600"/>
        <w:divId w:val="1841965401"/>
        <w:rPr>
          <w:rFonts w:hint="eastAsia"/>
          <w:sz w:val="30"/>
          <w:szCs w:val="30"/>
        </w:rPr>
      </w:pPr>
      <w:r>
        <w:rPr>
          <w:rFonts w:hint="eastAsia"/>
          <w:sz w:val="30"/>
          <w:szCs w:val="30"/>
        </w:rPr>
        <w:t>被告人揭某某的辩护人对公诉机关指控的犯罪事实亦无异议，但其辩称：</w:t>
      </w:r>
      <w:r>
        <w:rPr>
          <w:rFonts w:hint="eastAsia"/>
          <w:sz w:val="30"/>
          <w:szCs w:val="30"/>
        </w:rPr>
        <w:t>1</w:t>
      </w:r>
      <w:r>
        <w:rPr>
          <w:rFonts w:hint="eastAsia"/>
          <w:sz w:val="30"/>
          <w:szCs w:val="30"/>
        </w:rPr>
        <w:t>、根据被告人的犯罪事实及情节，量刑范围应在五年以下有期徒刑或拘役；</w:t>
      </w:r>
      <w:r>
        <w:rPr>
          <w:rFonts w:hint="eastAsia"/>
          <w:sz w:val="30"/>
          <w:szCs w:val="30"/>
        </w:rPr>
        <w:t>2</w:t>
      </w:r>
      <w:r>
        <w:rPr>
          <w:rFonts w:hint="eastAsia"/>
          <w:sz w:val="30"/>
          <w:szCs w:val="30"/>
        </w:rPr>
        <w:t>、被告人揭某某具有自首情节，依法可以从轻或者减轻处罚；</w:t>
      </w:r>
      <w:r>
        <w:rPr>
          <w:rFonts w:hint="eastAsia"/>
          <w:sz w:val="30"/>
          <w:szCs w:val="30"/>
        </w:rPr>
        <w:t>3</w:t>
      </w:r>
      <w:r>
        <w:rPr>
          <w:rFonts w:hint="eastAsia"/>
          <w:sz w:val="30"/>
          <w:szCs w:val="30"/>
        </w:rPr>
        <w:t>、被告人挪用公款的目的是偿还家庭债务，并非为了个人及其家庭挥霍，被告人的主观恶性程度不大；</w:t>
      </w:r>
      <w:r>
        <w:rPr>
          <w:rFonts w:hint="eastAsia"/>
          <w:sz w:val="30"/>
          <w:szCs w:val="30"/>
        </w:rPr>
        <w:t>4</w:t>
      </w:r>
      <w:r>
        <w:rPr>
          <w:rFonts w:hint="eastAsia"/>
          <w:sz w:val="30"/>
          <w:szCs w:val="30"/>
        </w:rPr>
        <w:t>、被告人没有通过虚假做账或其他方式掩饰犯罪行为，在交易发生亏损后及时将剩余款项归还受害单位，并未用于个人挥霍，与有预谋有计划实施的犯罪不同，社会危害性较小；</w:t>
      </w:r>
      <w:r>
        <w:rPr>
          <w:rFonts w:hint="eastAsia"/>
          <w:sz w:val="30"/>
          <w:szCs w:val="30"/>
        </w:rPr>
        <w:t>5</w:t>
      </w:r>
      <w:r>
        <w:rPr>
          <w:rFonts w:hint="eastAsia"/>
          <w:sz w:val="30"/>
          <w:szCs w:val="30"/>
        </w:rPr>
        <w:t>、被害单位财务管理存在缺陷，在客观上存在一定的过错。综上，希望对被告人适用缓刑。</w:t>
      </w:r>
    </w:p>
    <w:p w14:paraId="6530D1DC" w14:textId="77777777" w:rsidR="000A0EF2" w:rsidRDefault="000A0EF2">
      <w:pPr>
        <w:spacing w:line="500" w:lineRule="atLeast"/>
        <w:ind w:firstLine="600"/>
        <w:divId w:val="1556895768"/>
        <w:rPr>
          <w:rFonts w:hint="eastAsia"/>
          <w:sz w:val="30"/>
          <w:szCs w:val="30"/>
        </w:rPr>
      </w:pPr>
      <w:r>
        <w:rPr>
          <w:rFonts w:hint="eastAsia"/>
          <w:sz w:val="30"/>
          <w:szCs w:val="30"/>
        </w:rPr>
        <w:t>经审理查明，中铁建大桥工程局集团第二工程有限公司系国家控股公司，住所地位于广东省深圳市盐田区东海道九号小区中铁大厦。</w:t>
      </w:r>
      <w:r>
        <w:rPr>
          <w:rFonts w:hint="eastAsia"/>
          <w:sz w:val="30"/>
          <w:szCs w:val="30"/>
        </w:rPr>
        <w:t>2015</w:t>
      </w:r>
      <w:r>
        <w:rPr>
          <w:rFonts w:hint="eastAsia"/>
          <w:sz w:val="30"/>
          <w:szCs w:val="30"/>
        </w:rPr>
        <w:t>年该公司中标上海虹梅南路高架</w:t>
      </w:r>
      <w:r>
        <w:rPr>
          <w:rFonts w:hint="eastAsia"/>
          <w:sz w:val="30"/>
          <w:szCs w:val="30"/>
        </w:rPr>
        <w:t>HM-5</w:t>
      </w:r>
      <w:r>
        <w:rPr>
          <w:rFonts w:hint="eastAsia"/>
          <w:sz w:val="30"/>
          <w:szCs w:val="30"/>
        </w:rPr>
        <w:t>标段工程。</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29</w:t>
      </w:r>
      <w:r>
        <w:rPr>
          <w:rFonts w:hint="eastAsia"/>
          <w:sz w:val="30"/>
          <w:szCs w:val="30"/>
        </w:rPr>
        <w:t>日，该公司聘任员工即被告人揭某某担任该标梁场财务劳资部部长。</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8</w:t>
      </w:r>
      <w:r>
        <w:rPr>
          <w:rFonts w:hint="eastAsia"/>
          <w:sz w:val="30"/>
          <w:szCs w:val="30"/>
        </w:rPr>
        <w:t>日至</w:t>
      </w:r>
      <w:r>
        <w:rPr>
          <w:rFonts w:hint="eastAsia"/>
          <w:sz w:val="30"/>
          <w:szCs w:val="30"/>
        </w:rPr>
        <w:t>8</w:t>
      </w:r>
      <w:r>
        <w:rPr>
          <w:rFonts w:hint="eastAsia"/>
          <w:sz w:val="30"/>
          <w:szCs w:val="30"/>
        </w:rPr>
        <w:t>月</w:t>
      </w:r>
      <w:r>
        <w:rPr>
          <w:rFonts w:hint="eastAsia"/>
          <w:sz w:val="30"/>
          <w:szCs w:val="30"/>
        </w:rPr>
        <w:t>17</w:t>
      </w:r>
      <w:r>
        <w:rPr>
          <w:rFonts w:hint="eastAsia"/>
          <w:sz w:val="30"/>
          <w:szCs w:val="30"/>
        </w:rPr>
        <w:t>日期间，被告人揭某某利用职务之便，通过网银先后</w:t>
      </w:r>
      <w:r>
        <w:rPr>
          <w:rFonts w:hint="eastAsia"/>
          <w:sz w:val="30"/>
          <w:szCs w:val="30"/>
        </w:rPr>
        <w:t>10</w:t>
      </w:r>
      <w:r>
        <w:rPr>
          <w:rFonts w:hint="eastAsia"/>
          <w:sz w:val="30"/>
          <w:szCs w:val="30"/>
        </w:rPr>
        <w:t>次从账户名称为“中铁建大桥工程局集团第二工程有限公司虹梅南路高架工程</w:t>
      </w:r>
      <w:r>
        <w:rPr>
          <w:rFonts w:hint="eastAsia"/>
          <w:sz w:val="30"/>
          <w:szCs w:val="30"/>
        </w:rPr>
        <w:t>HM-5</w:t>
      </w:r>
      <w:r>
        <w:rPr>
          <w:rFonts w:hint="eastAsia"/>
          <w:sz w:val="30"/>
          <w:szCs w:val="30"/>
        </w:rPr>
        <w:t>标梁场”的中国建设银行账户转出人民币</w:t>
      </w:r>
      <w:r>
        <w:rPr>
          <w:rFonts w:hint="eastAsia"/>
          <w:sz w:val="30"/>
          <w:szCs w:val="30"/>
        </w:rPr>
        <w:t>1460000</w:t>
      </w:r>
      <w:r>
        <w:rPr>
          <w:rFonts w:hint="eastAsia"/>
          <w:sz w:val="30"/>
          <w:szCs w:val="30"/>
        </w:rPr>
        <w:t>元至其个人名下卡号为</w:t>
      </w:r>
      <w:r>
        <w:rPr>
          <w:rFonts w:hint="eastAsia"/>
          <w:sz w:val="30"/>
          <w:szCs w:val="30"/>
        </w:rPr>
        <w:t>62</w:t>
      </w:r>
      <w:r>
        <w:rPr>
          <w:rFonts w:hint="eastAsia"/>
          <w:sz w:val="30"/>
          <w:szCs w:val="30"/>
        </w:rPr>
        <w:t>×××</w:t>
      </w:r>
      <w:r>
        <w:rPr>
          <w:rFonts w:hint="eastAsia"/>
          <w:sz w:val="30"/>
          <w:szCs w:val="30"/>
        </w:rPr>
        <w:t>11</w:t>
      </w:r>
      <w:r>
        <w:rPr>
          <w:rFonts w:hint="eastAsia"/>
          <w:sz w:val="30"/>
          <w:szCs w:val="30"/>
        </w:rPr>
        <w:t>的农业银行账户内，用于个人在大宗商品交易平台上进行交易投资。之后，被告人揭某某分别于</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5</w:t>
      </w:r>
      <w:r>
        <w:rPr>
          <w:rFonts w:hint="eastAsia"/>
          <w:sz w:val="30"/>
          <w:szCs w:val="30"/>
        </w:rPr>
        <w:t>日、</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25</w:t>
      </w:r>
      <w:r>
        <w:rPr>
          <w:rFonts w:hint="eastAsia"/>
          <w:sz w:val="30"/>
          <w:szCs w:val="30"/>
        </w:rPr>
        <w:t>日向上述中国建设银行账户归还资金共计人民币</w:t>
      </w:r>
      <w:r>
        <w:rPr>
          <w:rFonts w:hint="eastAsia"/>
          <w:sz w:val="30"/>
          <w:szCs w:val="30"/>
        </w:rPr>
        <w:t>346286.69</w:t>
      </w:r>
      <w:r>
        <w:rPr>
          <w:rFonts w:hint="eastAsia"/>
          <w:sz w:val="30"/>
          <w:szCs w:val="30"/>
        </w:rPr>
        <w:t>元。</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11</w:t>
      </w:r>
      <w:r>
        <w:rPr>
          <w:rFonts w:hint="eastAsia"/>
          <w:sz w:val="30"/>
          <w:szCs w:val="30"/>
        </w:rPr>
        <w:t>日，被告人揭某某在公司同事陪同下主动到深圳市盐田区人民检察院投案。</w:t>
      </w:r>
    </w:p>
    <w:p w14:paraId="1CEFD22B" w14:textId="77777777" w:rsidR="000A0EF2" w:rsidRDefault="000A0EF2">
      <w:pPr>
        <w:spacing w:line="500" w:lineRule="atLeast"/>
        <w:ind w:firstLine="600"/>
        <w:divId w:val="861166233"/>
        <w:rPr>
          <w:rFonts w:hint="eastAsia"/>
          <w:sz w:val="30"/>
          <w:szCs w:val="30"/>
        </w:rPr>
      </w:pPr>
      <w:r>
        <w:rPr>
          <w:rFonts w:hint="eastAsia"/>
          <w:sz w:val="30"/>
          <w:szCs w:val="30"/>
        </w:rPr>
        <w:t>另查明，</w:t>
      </w:r>
      <w:r>
        <w:rPr>
          <w:rFonts w:hint="eastAsia"/>
          <w:sz w:val="30"/>
          <w:szCs w:val="30"/>
        </w:rPr>
        <w:t>2016</w:t>
      </w:r>
      <w:r>
        <w:rPr>
          <w:rFonts w:hint="eastAsia"/>
          <w:sz w:val="30"/>
          <w:szCs w:val="30"/>
        </w:rPr>
        <w:t>年</w:t>
      </w:r>
      <w:r>
        <w:rPr>
          <w:rFonts w:hint="eastAsia"/>
          <w:sz w:val="30"/>
          <w:szCs w:val="30"/>
        </w:rPr>
        <w:t>1-5</w:t>
      </w:r>
      <w:r>
        <w:rPr>
          <w:rFonts w:hint="eastAsia"/>
          <w:sz w:val="30"/>
          <w:szCs w:val="30"/>
        </w:rPr>
        <w:t>月，被告人揭某某又累计向中铁建大桥工程局集团第二工程有限公司归还资金人民币</w:t>
      </w:r>
      <w:r>
        <w:rPr>
          <w:rFonts w:hint="eastAsia"/>
          <w:sz w:val="30"/>
          <w:szCs w:val="30"/>
        </w:rPr>
        <w:t>114799.39</w:t>
      </w:r>
      <w:r>
        <w:rPr>
          <w:rFonts w:hint="eastAsia"/>
          <w:sz w:val="30"/>
          <w:szCs w:val="30"/>
        </w:rPr>
        <w:t>元，具体情况如下：</w:t>
      </w:r>
      <w:r>
        <w:rPr>
          <w:rFonts w:hint="eastAsia"/>
          <w:sz w:val="30"/>
          <w:szCs w:val="30"/>
        </w:rPr>
        <w:t>1</w:t>
      </w:r>
      <w:r>
        <w:rPr>
          <w:rFonts w:hint="eastAsia"/>
          <w:sz w:val="30"/>
          <w:szCs w:val="30"/>
        </w:rPr>
        <w:t>、</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11</w:t>
      </w:r>
      <w:r>
        <w:rPr>
          <w:rFonts w:hint="eastAsia"/>
          <w:sz w:val="30"/>
          <w:szCs w:val="30"/>
        </w:rPr>
        <w:t>日，中铁建大桥工程局集团第二工程有限公司扣留被告人揭某某未发工资</w:t>
      </w:r>
      <w:r>
        <w:rPr>
          <w:rFonts w:hint="eastAsia"/>
          <w:sz w:val="30"/>
          <w:szCs w:val="30"/>
        </w:rPr>
        <w:t>7752.8</w:t>
      </w:r>
      <w:r>
        <w:rPr>
          <w:rFonts w:hint="eastAsia"/>
          <w:sz w:val="30"/>
          <w:szCs w:val="30"/>
        </w:rPr>
        <w:t>元，用于折抵挪用的公司资金；</w:t>
      </w:r>
      <w:r>
        <w:rPr>
          <w:rFonts w:hint="eastAsia"/>
          <w:sz w:val="30"/>
          <w:szCs w:val="30"/>
        </w:rPr>
        <w:t>2</w:t>
      </w:r>
      <w:r>
        <w:rPr>
          <w:rFonts w:hint="eastAsia"/>
          <w:sz w:val="30"/>
          <w:szCs w:val="30"/>
        </w:rPr>
        <w:t>、</w:t>
      </w:r>
      <w:r>
        <w:rPr>
          <w:rFonts w:hint="eastAsia"/>
          <w:sz w:val="30"/>
          <w:szCs w:val="30"/>
        </w:rPr>
        <w:t>2016</w:t>
      </w:r>
      <w:r>
        <w:rPr>
          <w:rFonts w:hint="eastAsia"/>
          <w:sz w:val="30"/>
          <w:szCs w:val="30"/>
        </w:rPr>
        <w:t>年</w:t>
      </w:r>
      <w:r>
        <w:rPr>
          <w:rFonts w:hint="eastAsia"/>
          <w:sz w:val="30"/>
          <w:szCs w:val="30"/>
        </w:rPr>
        <w:t>5</w:t>
      </w:r>
      <w:r>
        <w:rPr>
          <w:rFonts w:hint="eastAsia"/>
          <w:sz w:val="30"/>
          <w:szCs w:val="30"/>
        </w:rPr>
        <w:t>月</w:t>
      </w:r>
      <w:r>
        <w:rPr>
          <w:rFonts w:hint="eastAsia"/>
          <w:sz w:val="30"/>
          <w:szCs w:val="30"/>
        </w:rPr>
        <w:t>3</w:t>
      </w:r>
      <w:r>
        <w:rPr>
          <w:rFonts w:hint="eastAsia"/>
          <w:sz w:val="30"/>
          <w:szCs w:val="30"/>
        </w:rPr>
        <w:t>日，被告人揭某某的父亲向中铁建大桥工程局集团第二工程有限公司还款人民币</w:t>
      </w:r>
      <w:r>
        <w:rPr>
          <w:rFonts w:hint="eastAsia"/>
          <w:sz w:val="30"/>
          <w:szCs w:val="30"/>
        </w:rPr>
        <w:t>5</w:t>
      </w:r>
      <w:r>
        <w:rPr>
          <w:rFonts w:hint="eastAsia"/>
          <w:sz w:val="30"/>
          <w:szCs w:val="30"/>
        </w:rPr>
        <w:t>万元；</w:t>
      </w:r>
      <w:r>
        <w:rPr>
          <w:rFonts w:hint="eastAsia"/>
          <w:sz w:val="30"/>
          <w:szCs w:val="30"/>
        </w:rPr>
        <w:t>3</w:t>
      </w:r>
      <w:r>
        <w:rPr>
          <w:rFonts w:hint="eastAsia"/>
          <w:sz w:val="30"/>
          <w:szCs w:val="30"/>
        </w:rPr>
        <w:t>、</w:t>
      </w:r>
      <w:r>
        <w:rPr>
          <w:rFonts w:hint="eastAsia"/>
          <w:sz w:val="30"/>
          <w:szCs w:val="30"/>
        </w:rPr>
        <w:t>2016</w:t>
      </w:r>
      <w:r>
        <w:rPr>
          <w:rFonts w:hint="eastAsia"/>
          <w:sz w:val="30"/>
          <w:szCs w:val="30"/>
        </w:rPr>
        <w:t>年</w:t>
      </w:r>
      <w:r>
        <w:rPr>
          <w:rFonts w:hint="eastAsia"/>
          <w:sz w:val="30"/>
          <w:szCs w:val="30"/>
        </w:rPr>
        <w:t>5</w:t>
      </w:r>
      <w:r>
        <w:rPr>
          <w:rFonts w:hint="eastAsia"/>
          <w:sz w:val="30"/>
          <w:szCs w:val="30"/>
        </w:rPr>
        <w:t>月</w:t>
      </w:r>
      <w:r>
        <w:rPr>
          <w:rFonts w:hint="eastAsia"/>
          <w:sz w:val="30"/>
          <w:szCs w:val="30"/>
        </w:rPr>
        <w:t>5</w:t>
      </w:r>
      <w:r>
        <w:rPr>
          <w:rFonts w:hint="eastAsia"/>
          <w:sz w:val="30"/>
          <w:szCs w:val="30"/>
        </w:rPr>
        <w:t>日，中铁建大桥工程局集团第二工程有限公司扣留被告人揭某某</w:t>
      </w:r>
      <w:r>
        <w:rPr>
          <w:rFonts w:hint="eastAsia"/>
          <w:sz w:val="30"/>
          <w:szCs w:val="30"/>
        </w:rPr>
        <w:t>2010</w:t>
      </w:r>
      <w:r>
        <w:rPr>
          <w:rFonts w:hint="eastAsia"/>
          <w:sz w:val="30"/>
          <w:szCs w:val="30"/>
        </w:rPr>
        <w:t>年至</w:t>
      </w:r>
      <w:r>
        <w:rPr>
          <w:rFonts w:hint="eastAsia"/>
          <w:sz w:val="30"/>
          <w:szCs w:val="30"/>
        </w:rPr>
        <w:t>2014</w:t>
      </w:r>
      <w:r>
        <w:rPr>
          <w:rFonts w:hint="eastAsia"/>
          <w:sz w:val="30"/>
          <w:szCs w:val="30"/>
        </w:rPr>
        <w:t>年的住房公积金人民币</w:t>
      </w:r>
      <w:r>
        <w:rPr>
          <w:rFonts w:hint="eastAsia"/>
          <w:sz w:val="30"/>
          <w:szCs w:val="30"/>
        </w:rPr>
        <w:t>57046.59</w:t>
      </w:r>
      <w:r>
        <w:rPr>
          <w:rFonts w:hint="eastAsia"/>
          <w:sz w:val="30"/>
          <w:szCs w:val="30"/>
        </w:rPr>
        <w:t>元，用于折抵挪用的公司资金。综上，截至庭审前，被告人揭某某共计归还人民币</w:t>
      </w:r>
      <w:r>
        <w:rPr>
          <w:rFonts w:hint="eastAsia"/>
          <w:sz w:val="30"/>
          <w:szCs w:val="30"/>
        </w:rPr>
        <w:t>461086.08</w:t>
      </w:r>
      <w:r>
        <w:rPr>
          <w:rFonts w:hint="eastAsia"/>
          <w:sz w:val="30"/>
          <w:szCs w:val="30"/>
        </w:rPr>
        <w:t>元。庭审时，被告人揭某某同意将公司扣留的工资和公积金用于还款。</w:t>
      </w:r>
    </w:p>
    <w:p w14:paraId="375E8F04" w14:textId="77777777" w:rsidR="000A0EF2" w:rsidRDefault="000A0EF2">
      <w:pPr>
        <w:spacing w:line="500" w:lineRule="atLeast"/>
        <w:ind w:firstLine="600"/>
        <w:divId w:val="1325276212"/>
        <w:rPr>
          <w:rFonts w:hint="eastAsia"/>
          <w:sz w:val="30"/>
          <w:szCs w:val="30"/>
        </w:rPr>
      </w:pPr>
      <w:r>
        <w:rPr>
          <w:rFonts w:hint="eastAsia"/>
          <w:sz w:val="30"/>
          <w:szCs w:val="30"/>
        </w:rPr>
        <w:t>以上事实，有下列经庭审举证、质证的证据证明：</w:t>
      </w:r>
    </w:p>
    <w:p w14:paraId="41A16CA9" w14:textId="77777777" w:rsidR="000A0EF2" w:rsidRDefault="000A0EF2">
      <w:pPr>
        <w:spacing w:line="500" w:lineRule="atLeast"/>
        <w:ind w:firstLine="600"/>
        <w:divId w:val="2136945685"/>
        <w:rPr>
          <w:rFonts w:hint="eastAsia"/>
          <w:sz w:val="30"/>
          <w:szCs w:val="30"/>
        </w:rPr>
      </w:pPr>
      <w:r>
        <w:rPr>
          <w:rFonts w:hint="eastAsia"/>
          <w:sz w:val="30"/>
          <w:szCs w:val="30"/>
        </w:rPr>
        <w:t>一、书证</w:t>
      </w:r>
    </w:p>
    <w:p w14:paraId="68D271EC" w14:textId="77777777" w:rsidR="000A0EF2" w:rsidRDefault="000A0EF2">
      <w:pPr>
        <w:spacing w:line="500" w:lineRule="atLeast"/>
        <w:ind w:firstLine="600"/>
        <w:divId w:val="716272663"/>
        <w:rPr>
          <w:rFonts w:hint="eastAsia"/>
          <w:sz w:val="30"/>
          <w:szCs w:val="30"/>
        </w:rPr>
      </w:pPr>
      <w:r>
        <w:rPr>
          <w:rFonts w:hint="eastAsia"/>
          <w:sz w:val="30"/>
          <w:szCs w:val="30"/>
        </w:rPr>
        <w:t>1</w:t>
      </w:r>
      <w:r>
        <w:rPr>
          <w:rFonts w:hint="eastAsia"/>
          <w:sz w:val="30"/>
          <w:szCs w:val="30"/>
        </w:rPr>
        <w:t>、立案决定书，证明广东省深圳市盐田区人民检察院于</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11</w:t>
      </w:r>
      <w:r>
        <w:rPr>
          <w:rFonts w:hint="eastAsia"/>
          <w:sz w:val="30"/>
          <w:szCs w:val="30"/>
        </w:rPr>
        <w:t>日对揭某某挪用公款罪一案立案侦查。</w:t>
      </w:r>
    </w:p>
    <w:p w14:paraId="6C696577" w14:textId="77777777" w:rsidR="000A0EF2" w:rsidRDefault="000A0EF2">
      <w:pPr>
        <w:spacing w:line="500" w:lineRule="atLeast"/>
        <w:ind w:firstLine="600"/>
        <w:divId w:val="862980034"/>
        <w:rPr>
          <w:rFonts w:hint="eastAsia"/>
          <w:sz w:val="30"/>
          <w:szCs w:val="30"/>
        </w:rPr>
      </w:pPr>
      <w:r>
        <w:rPr>
          <w:rFonts w:hint="eastAsia"/>
          <w:sz w:val="30"/>
          <w:szCs w:val="30"/>
        </w:rPr>
        <w:t>2</w:t>
      </w:r>
      <w:r>
        <w:rPr>
          <w:rFonts w:hint="eastAsia"/>
          <w:sz w:val="30"/>
          <w:szCs w:val="30"/>
        </w:rPr>
        <w:t>、广东省深圳市盐田区人民检察院侦查二科及中铁建大桥工程局集团第二工程有限公司纪律检查委员会出具的到案经过、关于揭某某案件有关事项的说明，证明</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3</w:t>
      </w:r>
      <w:r>
        <w:rPr>
          <w:rFonts w:hint="eastAsia"/>
          <w:sz w:val="30"/>
          <w:szCs w:val="30"/>
        </w:rPr>
        <w:t>日，被告人揭某某向中铁建大桥工程局集团第二工程有限公司纪委自首；</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11</w:t>
      </w:r>
      <w:r>
        <w:rPr>
          <w:rFonts w:hint="eastAsia"/>
          <w:sz w:val="30"/>
          <w:szCs w:val="30"/>
        </w:rPr>
        <w:t>日在公司同事陪同下到检察机关自首。</w:t>
      </w:r>
    </w:p>
    <w:p w14:paraId="2266744D" w14:textId="77777777" w:rsidR="000A0EF2" w:rsidRDefault="000A0EF2">
      <w:pPr>
        <w:spacing w:line="500" w:lineRule="atLeast"/>
        <w:ind w:firstLine="600"/>
        <w:divId w:val="974065166"/>
        <w:rPr>
          <w:rFonts w:hint="eastAsia"/>
          <w:sz w:val="30"/>
          <w:szCs w:val="30"/>
        </w:rPr>
      </w:pPr>
      <w:r>
        <w:rPr>
          <w:rFonts w:hint="eastAsia"/>
          <w:sz w:val="30"/>
          <w:szCs w:val="30"/>
        </w:rPr>
        <w:t>3</w:t>
      </w:r>
      <w:r>
        <w:rPr>
          <w:rFonts w:hint="eastAsia"/>
          <w:sz w:val="30"/>
          <w:szCs w:val="30"/>
        </w:rPr>
        <w:t>、中铁建大桥工程局集团第二工程有限公司虹梅南路高架工程</w:t>
      </w:r>
      <w:r>
        <w:rPr>
          <w:rFonts w:hint="eastAsia"/>
          <w:sz w:val="30"/>
          <w:szCs w:val="30"/>
        </w:rPr>
        <w:t>HM-5</w:t>
      </w:r>
      <w:r>
        <w:rPr>
          <w:rFonts w:hint="eastAsia"/>
          <w:sz w:val="30"/>
          <w:szCs w:val="30"/>
        </w:rPr>
        <w:t>标梁场银行账户交易明细、被告人揭某某农业银行账户交易明细，证明</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8</w:t>
      </w:r>
      <w:r>
        <w:rPr>
          <w:rFonts w:hint="eastAsia"/>
          <w:sz w:val="30"/>
          <w:szCs w:val="30"/>
        </w:rPr>
        <w:t>日至</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25</w:t>
      </w:r>
      <w:r>
        <w:rPr>
          <w:rFonts w:hint="eastAsia"/>
          <w:sz w:val="30"/>
          <w:szCs w:val="30"/>
        </w:rPr>
        <w:t>日，被告人揭某某先后</w:t>
      </w:r>
      <w:r>
        <w:rPr>
          <w:rFonts w:hint="eastAsia"/>
          <w:sz w:val="30"/>
          <w:szCs w:val="30"/>
        </w:rPr>
        <w:t>10</w:t>
      </w:r>
      <w:r>
        <w:rPr>
          <w:rFonts w:hint="eastAsia"/>
          <w:sz w:val="30"/>
          <w:szCs w:val="30"/>
        </w:rPr>
        <w:t>次从中铁建大桥工程局集团第二工程有限公司虹梅南路高架工程</w:t>
      </w:r>
      <w:r>
        <w:rPr>
          <w:rFonts w:hint="eastAsia"/>
          <w:sz w:val="30"/>
          <w:szCs w:val="30"/>
        </w:rPr>
        <w:t>HM-5</w:t>
      </w:r>
      <w:r>
        <w:rPr>
          <w:rFonts w:hint="eastAsia"/>
          <w:sz w:val="30"/>
          <w:szCs w:val="30"/>
        </w:rPr>
        <w:t>标梁场银行账户向自己的农业银行账户转账人民币</w:t>
      </w:r>
      <w:r>
        <w:rPr>
          <w:rFonts w:hint="eastAsia"/>
          <w:sz w:val="30"/>
          <w:szCs w:val="30"/>
        </w:rPr>
        <w:t>146</w:t>
      </w:r>
      <w:r>
        <w:rPr>
          <w:rFonts w:hint="eastAsia"/>
          <w:sz w:val="30"/>
          <w:szCs w:val="30"/>
        </w:rPr>
        <w:t>万元；</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5</w:t>
      </w:r>
      <w:r>
        <w:rPr>
          <w:rFonts w:hint="eastAsia"/>
          <w:sz w:val="30"/>
          <w:szCs w:val="30"/>
        </w:rPr>
        <w:t>日、</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25</w:t>
      </w:r>
      <w:r>
        <w:rPr>
          <w:rFonts w:hint="eastAsia"/>
          <w:sz w:val="30"/>
          <w:szCs w:val="30"/>
        </w:rPr>
        <w:t>日被告人揭某某分别从自己的农业银行账户向中铁建大桥工程局集团第二工程有限公司虹梅南路高架工程</w:t>
      </w:r>
      <w:r>
        <w:rPr>
          <w:rFonts w:hint="eastAsia"/>
          <w:sz w:val="30"/>
          <w:szCs w:val="30"/>
        </w:rPr>
        <w:t>HM-5</w:t>
      </w:r>
      <w:r>
        <w:rPr>
          <w:rFonts w:hint="eastAsia"/>
          <w:sz w:val="30"/>
          <w:szCs w:val="30"/>
        </w:rPr>
        <w:t>标梁场银行账户转账共计人民币</w:t>
      </w:r>
      <w:r>
        <w:rPr>
          <w:rFonts w:hint="eastAsia"/>
          <w:sz w:val="30"/>
          <w:szCs w:val="30"/>
        </w:rPr>
        <w:t>346286.69</w:t>
      </w:r>
      <w:r>
        <w:rPr>
          <w:rFonts w:hint="eastAsia"/>
          <w:sz w:val="30"/>
          <w:szCs w:val="30"/>
        </w:rPr>
        <w:t>元。</w:t>
      </w:r>
    </w:p>
    <w:p w14:paraId="4F88815E" w14:textId="77777777" w:rsidR="000A0EF2" w:rsidRDefault="000A0EF2">
      <w:pPr>
        <w:spacing w:line="500" w:lineRule="atLeast"/>
        <w:ind w:firstLine="600"/>
        <w:divId w:val="1171720899"/>
        <w:rPr>
          <w:rFonts w:hint="eastAsia"/>
          <w:sz w:val="30"/>
          <w:szCs w:val="30"/>
        </w:rPr>
      </w:pPr>
      <w:r>
        <w:rPr>
          <w:rFonts w:hint="eastAsia"/>
          <w:sz w:val="30"/>
          <w:szCs w:val="30"/>
        </w:rPr>
        <w:t>4</w:t>
      </w:r>
      <w:r>
        <w:rPr>
          <w:rFonts w:hint="eastAsia"/>
          <w:sz w:val="30"/>
          <w:szCs w:val="30"/>
        </w:rPr>
        <w:t>、陕西有色金属交易中心有限公司出具的开立交易账户信息、交易明细、资金流水明细，证明被告人揭某某将挪用的公款用于大宗商品交易投资的情况。</w:t>
      </w:r>
    </w:p>
    <w:p w14:paraId="42D7D35B" w14:textId="77777777" w:rsidR="000A0EF2" w:rsidRDefault="000A0EF2">
      <w:pPr>
        <w:spacing w:line="500" w:lineRule="atLeast"/>
        <w:ind w:firstLine="600"/>
        <w:divId w:val="1717703696"/>
        <w:rPr>
          <w:rFonts w:hint="eastAsia"/>
          <w:sz w:val="30"/>
          <w:szCs w:val="30"/>
        </w:rPr>
      </w:pPr>
      <w:r>
        <w:rPr>
          <w:rFonts w:hint="eastAsia"/>
          <w:sz w:val="30"/>
          <w:szCs w:val="30"/>
        </w:rPr>
        <w:t>5</w:t>
      </w:r>
      <w:r>
        <w:rPr>
          <w:rFonts w:hint="eastAsia"/>
          <w:sz w:val="30"/>
          <w:szCs w:val="30"/>
        </w:rPr>
        <w:t>、中铁建大桥工程局集团第二工程有限公司的营业执照、中铁建大桥工程局集团第二工程有限公司隶属及股权关系说明等材料，证明中铁建大桥工程局集团第二工程有限公司是国家控股公司。</w:t>
      </w:r>
    </w:p>
    <w:p w14:paraId="6CD42C96" w14:textId="77777777" w:rsidR="000A0EF2" w:rsidRDefault="000A0EF2">
      <w:pPr>
        <w:spacing w:line="500" w:lineRule="atLeast"/>
        <w:ind w:firstLine="600"/>
        <w:divId w:val="1165822676"/>
        <w:rPr>
          <w:rFonts w:hint="eastAsia"/>
          <w:sz w:val="30"/>
          <w:szCs w:val="30"/>
        </w:rPr>
      </w:pPr>
      <w:r>
        <w:rPr>
          <w:rFonts w:hint="eastAsia"/>
          <w:sz w:val="30"/>
          <w:szCs w:val="30"/>
        </w:rPr>
        <w:t>6</w:t>
      </w:r>
      <w:r>
        <w:rPr>
          <w:rFonts w:hint="eastAsia"/>
          <w:sz w:val="30"/>
          <w:szCs w:val="30"/>
        </w:rPr>
        <w:t>、中国铁建大桥工程局集团第二工程有限公司出具的关于揭某某任职的情况说明、关于管理岗位人员任职的情况说明、任职文件，证明</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29</w:t>
      </w:r>
      <w:r>
        <w:rPr>
          <w:rFonts w:hint="eastAsia"/>
          <w:sz w:val="30"/>
          <w:szCs w:val="30"/>
        </w:rPr>
        <w:t>日揭某某被任命为上海标梁场财务劳资部部长。</w:t>
      </w:r>
    </w:p>
    <w:p w14:paraId="22BF713A" w14:textId="77777777" w:rsidR="000A0EF2" w:rsidRDefault="000A0EF2">
      <w:pPr>
        <w:spacing w:line="500" w:lineRule="atLeast"/>
        <w:ind w:firstLine="600"/>
        <w:divId w:val="1852254752"/>
        <w:rPr>
          <w:rFonts w:hint="eastAsia"/>
          <w:sz w:val="30"/>
          <w:szCs w:val="30"/>
        </w:rPr>
      </w:pPr>
      <w:r>
        <w:rPr>
          <w:rFonts w:hint="eastAsia"/>
          <w:sz w:val="30"/>
          <w:szCs w:val="30"/>
        </w:rPr>
        <w:t>7</w:t>
      </w:r>
      <w:r>
        <w:rPr>
          <w:rFonts w:hint="eastAsia"/>
          <w:sz w:val="30"/>
          <w:szCs w:val="30"/>
        </w:rPr>
        <w:t>、人口信息查询表，证明被告人揭某某的个人基本信息。</w:t>
      </w:r>
    </w:p>
    <w:p w14:paraId="256785EE" w14:textId="77777777" w:rsidR="000A0EF2" w:rsidRDefault="000A0EF2">
      <w:pPr>
        <w:spacing w:line="500" w:lineRule="atLeast"/>
        <w:ind w:firstLine="600"/>
        <w:divId w:val="537084133"/>
        <w:rPr>
          <w:rFonts w:hint="eastAsia"/>
          <w:sz w:val="30"/>
          <w:szCs w:val="30"/>
        </w:rPr>
      </w:pPr>
      <w:r>
        <w:rPr>
          <w:rFonts w:hint="eastAsia"/>
          <w:sz w:val="30"/>
          <w:szCs w:val="30"/>
        </w:rPr>
        <w:t>8</w:t>
      </w:r>
      <w:r>
        <w:rPr>
          <w:rFonts w:hint="eastAsia"/>
          <w:sz w:val="30"/>
          <w:szCs w:val="30"/>
        </w:rPr>
        <w:t>、中铁建大桥工程局集团第二工程有限公司出具的关于揭某某归还其所欠我公司部分款项的说明及相关材料，证明</w:t>
      </w:r>
      <w:r>
        <w:rPr>
          <w:rFonts w:hint="eastAsia"/>
          <w:sz w:val="30"/>
          <w:szCs w:val="30"/>
        </w:rPr>
        <w:t>2016</w:t>
      </w:r>
      <w:r>
        <w:rPr>
          <w:rFonts w:hint="eastAsia"/>
          <w:sz w:val="30"/>
          <w:szCs w:val="30"/>
        </w:rPr>
        <w:t>年</w:t>
      </w:r>
      <w:r>
        <w:rPr>
          <w:rFonts w:hint="eastAsia"/>
          <w:sz w:val="30"/>
          <w:szCs w:val="30"/>
        </w:rPr>
        <w:t>5</w:t>
      </w:r>
      <w:r>
        <w:rPr>
          <w:rFonts w:hint="eastAsia"/>
          <w:sz w:val="30"/>
          <w:szCs w:val="30"/>
        </w:rPr>
        <w:t>月</w:t>
      </w:r>
      <w:r>
        <w:rPr>
          <w:rFonts w:hint="eastAsia"/>
          <w:sz w:val="30"/>
          <w:szCs w:val="30"/>
        </w:rPr>
        <w:t>3</w:t>
      </w:r>
      <w:r>
        <w:rPr>
          <w:rFonts w:hint="eastAsia"/>
          <w:sz w:val="30"/>
          <w:szCs w:val="30"/>
        </w:rPr>
        <w:t>日揭某某的父亲汇款人民币</w:t>
      </w:r>
      <w:r>
        <w:rPr>
          <w:rFonts w:hint="eastAsia"/>
          <w:sz w:val="30"/>
          <w:szCs w:val="30"/>
        </w:rPr>
        <w:t>5</w:t>
      </w:r>
      <w:r>
        <w:rPr>
          <w:rFonts w:hint="eastAsia"/>
          <w:sz w:val="30"/>
          <w:szCs w:val="30"/>
        </w:rPr>
        <w:t>万元，</w:t>
      </w:r>
      <w:r>
        <w:rPr>
          <w:rFonts w:hint="eastAsia"/>
          <w:sz w:val="30"/>
          <w:szCs w:val="30"/>
        </w:rPr>
        <w:t>2016</w:t>
      </w:r>
      <w:r>
        <w:rPr>
          <w:rFonts w:hint="eastAsia"/>
          <w:sz w:val="30"/>
          <w:szCs w:val="30"/>
        </w:rPr>
        <w:t>年</w:t>
      </w:r>
      <w:r>
        <w:rPr>
          <w:rFonts w:hint="eastAsia"/>
          <w:sz w:val="30"/>
          <w:szCs w:val="30"/>
        </w:rPr>
        <w:t>5</w:t>
      </w:r>
      <w:r>
        <w:rPr>
          <w:rFonts w:hint="eastAsia"/>
          <w:sz w:val="30"/>
          <w:szCs w:val="30"/>
        </w:rPr>
        <w:t>月</w:t>
      </w:r>
      <w:r>
        <w:rPr>
          <w:rFonts w:hint="eastAsia"/>
          <w:sz w:val="30"/>
          <w:szCs w:val="30"/>
        </w:rPr>
        <w:t>5</w:t>
      </w:r>
      <w:r>
        <w:rPr>
          <w:rFonts w:hint="eastAsia"/>
          <w:sz w:val="30"/>
          <w:szCs w:val="30"/>
        </w:rPr>
        <w:t>日中铁建大桥工程局集团第二工程有限公司扣留揭某某</w:t>
      </w:r>
      <w:r>
        <w:rPr>
          <w:rFonts w:hint="eastAsia"/>
          <w:sz w:val="30"/>
          <w:szCs w:val="30"/>
        </w:rPr>
        <w:t>2010</w:t>
      </w:r>
      <w:r>
        <w:rPr>
          <w:rFonts w:hint="eastAsia"/>
          <w:sz w:val="30"/>
          <w:szCs w:val="30"/>
        </w:rPr>
        <w:t>年至</w:t>
      </w:r>
      <w:r>
        <w:rPr>
          <w:rFonts w:hint="eastAsia"/>
          <w:sz w:val="30"/>
          <w:szCs w:val="30"/>
        </w:rPr>
        <w:t>2014</w:t>
      </w:r>
      <w:r>
        <w:rPr>
          <w:rFonts w:hint="eastAsia"/>
          <w:sz w:val="30"/>
          <w:szCs w:val="30"/>
        </w:rPr>
        <w:t>年的住房公积金人民币</w:t>
      </w:r>
      <w:r>
        <w:rPr>
          <w:rFonts w:hint="eastAsia"/>
          <w:sz w:val="30"/>
          <w:szCs w:val="30"/>
        </w:rPr>
        <w:t>57046.59</w:t>
      </w:r>
      <w:r>
        <w:rPr>
          <w:rFonts w:hint="eastAsia"/>
          <w:sz w:val="30"/>
          <w:szCs w:val="30"/>
        </w:rPr>
        <w:t>元，</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11</w:t>
      </w:r>
      <w:r>
        <w:rPr>
          <w:rFonts w:hint="eastAsia"/>
          <w:sz w:val="30"/>
          <w:szCs w:val="30"/>
        </w:rPr>
        <w:t>日中铁建大桥工程局集团第二工程有限公司扣留揭某某未发工资人民币</w:t>
      </w:r>
      <w:r>
        <w:rPr>
          <w:rFonts w:hint="eastAsia"/>
          <w:sz w:val="30"/>
          <w:szCs w:val="30"/>
        </w:rPr>
        <w:t>7752.8</w:t>
      </w:r>
      <w:r>
        <w:rPr>
          <w:rFonts w:hint="eastAsia"/>
          <w:sz w:val="30"/>
          <w:szCs w:val="30"/>
        </w:rPr>
        <w:t>元，上述款项共计人民币</w:t>
      </w:r>
      <w:r>
        <w:rPr>
          <w:rFonts w:hint="eastAsia"/>
          <w:sz w:val="30"/>
          <w:szCs w:val="30"/>
        </w:rPr>
        <w:t>114799.39</w:t>
      </w:r>
      <w:r>
        <w:rPr>
          <w:rFonts w:hint="eastAsia"/>
          <w:sz w:val="30"/>
          <w:szCs w:val="30"/>
        </w:rPr>
        <w:t>元用于揭某某归还其所欠中铁建大桥工程局集团第二工程有限公司的部分款项。</w:t>
      </w:r>
    </w:p>
    <w:p w14:paraId="0F89B65C" w14:textId="77777777" w:rsidR="000A0EF2" w:rsidRDefault="000A0EF2">
      <w:pPr>
        <w:spacing w:line="500" w:lineRule="atLeast"/>
        <w:ind w:firstLine="600"/>
        <w:divId w:val="759447336"/>
        <w:rPr>
          <w:rFonts w:hint="eastAsia"/>
          <w:sz w:val="30"/>
          <w:szCs w:val="30"/>
        </w:rPr>
      </w:pPr>
      <w:r>
        <w:rPr>
          <w:rFonts w:hint="eastAsia"/>
          <w:sz w:val="30"/>
          <w:szCs w:val="30"/>
        </w:rPr>
        <w:t>二、证人证言</w:t>
      </w:r>
    </w:p>
    <w:p w14:paraId="3125920F" w14:textId="77777777" w:rsidR="000A0EF2" w:rsidRDefault="000A0EF2">
      <w:pPr>
        <w:spacing w:line="500" w:lineRule="atLeast"/>
        <w:ind w:firstLine="600"/>
        <w:divId w:val="2067096443"/>
        <w:rPr>
          <w:rFonts w:hint="eastAsia"/>
          <w:sz w:val="30"/>
          <w:szCs w:val="30"/>
        </w:rPr>
      </w:pPr>
      <w:r>
        <w:rPr>
          <w:rFonts w:hint="eastAsia"/>
          <w:sz w:val="30"/>
          <w:szCs w:val="30"/>
        </w:rPr>
        <w:t>1</w:t>
      </w:r>
      <w:r>
        <w:rPr>
          <w:rFonts w:hint="eastAsia"/>
          <w:sz w:val="30"/>
          <w:szCs w:val="30"/>
        </w:rPr>
        <w:t>、证人盖某的证言：我是中铁建大桥工程局集团第二工程有限公司员工。</w:t>
      </w:r>
      <w:r>
        <w:rPr>
          <w:rFonts w:hint="eastAsia"/>
          <w:sz w:val="30"/>
          <w:szCs w:val="30"/>
        </w:rPr>
        <w:t>2015</w:t>
      </w:r>
      <w:r>
        <w:rPr>
          <w:rFonts w:hint="eastAsia"/>
          <w:sz w:val="30"/>
          <w:szCs w:val="30"/>
        </w:rPr>
        <w:t>年</w:t>
      </w:r>
      <w:r>
        <w:rPr>
          <w:rFonts w:hint="eastAsia"/>
          <w:sz w:val="30"/>
          <w:szCs w:val="30"/>
        </w:rPr>
        <w:t>9</w:t>
      </w:r>
      <w:r>
        <w:rPr>
          <w:rFonts w:hint="eastAsia"/>
          <w:sz w:val="30"/>
          <w:szCs w:val="30"/>
        </w:rPr>
        <w:t>月接替被告人揭某某担任虹梅南路高架工程</w:t>
      </w:r>
      <w:r>
        <w:rPr>
          <w:rFonts w:hint="eastAsia"/>
          <w:sz w:val="30"/>
          <w:szCs w:val="30"/>
        </w:rPr>
        <w:t>HM-5</w:t>
      </w:r>
      <w:r>
        <w:rPr>
          <w:rFonts w:hint="eastAsia"/>
          <w:sz w:val="30"/>
          <w:szCs w:val="30"/>
        </w:rPr>
        <w:t>标梁场财务劳资部部长。案发时，上海标梁场项目财务人员只有揭某某一人，揭某某没有对他挪用的款项进行平账处理。</w:t>
      </w:r>
    </w:p>
    <w:p w14:paraId="09610A7E" w14:textId="77777777" w:rsidR="000A0EF2" w:rsidRDefault="000A0EF2">
      <w:pPr>
        <w:spacing w:line="500" w:lineRule="atLeast"/>
        <w:ind w:firstLine="600"/>
        <w:divId w:val="2066903910"/>
        <w:rPr>
          <w:rFonts w:hint="eastAsia"/>
          <w:sz w:val="30"/>
          <w:szCs w:val="30"/>
        </w:rPr>
      </w:pPr>
      <w:r>
        <w:rPr>
          <w:rFonts w:hint="eastAsia"/>
          <w:sz w:val="30"/>
          <w:szCs w:val="30"/>
        </w:rPr>
        <w:t>2</w:t>
      </w:r>
      <w:r>
        <w:rPr>
          <w:rFonts w:hint="eastAsia"/>
          <w:sz w:val="30"/>
          <w:szCs w:val="30"/>
        </w:rPr>
        <w:t>、证人曾某的证言：我是揭某某的妻子。揭某某在</w:t>
      </w:r>
      <w:r>
        <w:rPr>
          <w:rFonts w:hint="eastAsia"/>
          <w:sz w:val="30"/>
          <w:szCs w:val="30"/>
        </w:rPr>
        <w:t>2015</w:t>
      </w:r>
      <w:r>
        <w:rPr>
          <w:rFonts w:hint="eastAsia"/>
          <w:sz w:val="30"/>
          <w:szCs w:val="30"/>
        </w:rPr>
        <w:t>年</w:t>
      </w:r>
      <w:r>
        <w:rPr>
          <w:rFonts w:hint="eastAsia"/>
          <w:sz w:val="30"/>
          <w:szCs w:val="30"/>
        </w:rPr>
        <w:t>8</w:t>
      </w:r>
      <w:r>
        <w:rPr>
          <w:rFonts w:hint="eastAsia"/>
          <w:sz w:val="30"/>
          <w:szCs w:val="30"/>
        </w:rPr>
        <w:t>月底告诉我，其挪用了公司的</w:t>
      </w:r>
      <w:r>
        <w:rPr>
          <w:rFonts w:hint="eastAsia"/>
          <w:sz w:val="30"/>
          <w:szCs w:val="30"/>
        </w:rPr>
        <w:t>140</w:t>
      </w:r>
      <w:r>
        <w:rPr>
          <w:rFonts w:hint="eastAsia"/>
          <w:sz w:val="30"/>
          <w:szCs w:val="30"/>
        </w:rPr>
        <w:t>多万元用做贵金属交易，中间还过</w:t>
      </w:r>
      <w:r>
        <w:rPr>
          <w:rFonts w:hint="eastAsia"/>
          <w:sz w:val="30"/>
          <w:szCs w:val="30"/>
        </w:rPr>
        <w:t>30</w:t>
      </w:r>
      <w:r>
        <w:rPr>
          <w:rFonts w:hint="eastAsia"/>
          <w:sz w:val="30"/>
          <w:szCs w:val="30"/>
        </w:rPr>
        <w:t>多万元，最后还有</w:t>
      </w:r>
      <w:r>
        <w:rPr>
          <w:rFonts w:hint="eastAsia"/>
          <w:sz w:val="30"/>
          <w:szCs w:val="30"/>
        </w:rPr>
        <w:t>4</w:t>
      </w:r>
      <w:r>
        <w:rPr>
          <w:rFonts w:hint="eastAsia"/>
          <w:sz w:val="30"/>
          <w:szCs w:val="30"/>
        </w:rPr>
        <w:t>万多元也还回去了。后来揭某某说要去自首。</w:t>
      </w:r>
    </w:p>
    <w:p w14:paraId="6ADC2A5C" w14:textId="77777777" w:rsidR="000A0EF2" w:rsidRDefault="000A0EF2">
      <w:pPr>
        <w:spacing w:line="500" w:lineRule="atLeast"/>
        <w:ind w:firstLine="600"/>
        <w:divId w:val="807672734"/>
        <w:rPr>
          <w:rFonts w:hint="eastAsia"/>
          <w:sz w:val="30"/>
          <w:szCs w:val="30"/>
        </w:rPr>
      </w:pPr>
      <w:r>
        <w:rPr>
          <w:rFonts w:hint="eastAsia"/>
          <w:sz w:val="30"/>
          <w:szCs w:val="30"/>
        </w:rPr>
        <w:t>三、被告人揭某某的供述和辩解：我于</w:t>
      </w:r>
      <w:r>
        <w:rPr>
          <w:rFonts w:hint="eastAsia"/>
          <w:sz w:val="30"/>
          <w:szCs w:val="30"/>
        </w:rPr>
        <w:t>2015</w:t>
      </w:r>
      <w:r>
        <w:rPr>
          <w:rFonts w:hint="eastAsia"/>
          <w:sz w:val="30"/>
          <w:szCs w:val="30"/>
        </w:rPr>
        <w:t>年</w:t>
      </w:r>
      <w:r>
        <w:rPr>
          <w:rFonts w:hint="eastAsia"/>
          <w:sz w:val="30"/>
          <w:szCs w:val="30"/>
        </w:rPr>
        <w:t>6</w:t>
      </w:r>
      <w:r>
        <w:rPr>
          <w:rFonts w:hint="eastAsia"/>
          <w:sz w:val="30"/>
          <w:szCs w:val="30"/>
        </w:rPr>
        <w:t>月底左右，在与网友聊天过程中听说有一个贵金属交易平台，说是个赚钱的好机会。当时我家里欠了很多外债，我希望通过这个平台赚钱把债还了。于是我就让网友帮忙注册了一个账号。一开始我把自己的</w:t>
      </w:r>
      <w:r>
        <w:rPr>
          <w:rFonts w:hint="eastAsia"/>
          <w:sz w:val="30"/>
          <w:szCs w:val="30"/>
        </w:rPr>
        <w:t>5000</w:t>
      </w:r>
      <w:r>
        <w:rPr>
          <w:rFonts w:hint="eastAsia"/>
          <w:sz w:val="30"/>
          <w:szCs w:val="30"/>
        </w:rPr>
        <w:t>元投进了平台，赚了几百块钱。为了能多赚点，我就想借公司账上的钱，等赚了钱还给公司。我在</w:t>
      </w:r>
      <w:r>
        <w:rPr>
          <w:rFonts w:hint="eastAsia"/>
          <w:sz w:val="30"/>
          <w:szCs w:val="30"/>
        </w:rPr>
        <w:t>7</w:t>
      </w:r>
      <w:r>
        <w:rPr>
          <w:rFonts w:hint="eastAsia"/>
          <w:sz w:val="30"/>
          <w:szCs w:val="30"/>
        </w:rPr>
        <w:t>月</w:t>
      </w:r>
      <w:r>
        <w:rPr>
          <w:rFonts w:hint="eastAsia"/>
          <w:sz w:val="30"/>
          <w:szCs w:val="30"/>
        </w:rPr>
        <w:t>8</w:t>
      </w:r>
      <w:r>
        <w:rPr>
          <w:rFonts w:hint="eastAsia"/>
          <w:sz w:val="30"/>
          <w:szCs w:val="30"/>
        </w:rPr>
        <w:t>日那天，第一次把单位的资金</w:t>
      </w:r>
      <w:r>
        <w:rPr>
          <w:rFonts w:hint="eastAsia"/>
          <w:sz w:val="30"/>
          <w:szCs w:val="30"/>
        </w:rPr>
        <w:t>2</w:t>
      </w:r>
      <w:r>
        <w:rPr>
          <w:rFonts w:hint="eastAsia"/>
          <w:sz w:val="30"/>
          <w:szCs w:val="30"/>
        </w:rPr>
        <w:t>万元人民币转到了自己卡上，再转到平台账户上。一直到</w:t>
      </w:r>
      <w:r>
        <w:rPr>
          <w:rFonts w:hint="eastAsia"/>
          <w:sz w:val="30"/>
          <w:szCs w:val="30"/>
        </w:rPr>
        <w:t>8</w:t>
      </w:r>
      <w:r>
        <w:rPr>
          <w:rFonts w:hint="eastAsia"/>
          <w:sz w:val="30"/>
          <w:szCs w:val="30"/>
        </w:rPr>
        <w:t>月份，共计</w:t>
      </w:r>
      <w:r>
        <w:rPr>
          <w:rFonts w:hint="eastAsia"/>
          <w:sz w:val="30"/>
          <w:szCs w:val="30"/>
        </w:rPr>
        <w:t>10</w:t>
      </w:r>
      <w:r>
        <w:rPr>
          <w:rFonts w:hint="eastAsia"/>
          <w:sz w:val="30"/>
          <w:szCs w:val="30"/>
        </w:rPr>
        <w:t>次，我把公司账户内的</w:t>
      </w:r>
      <w:r>
        <w:rPr>
          <w:rFonts w:hint="eastAsia"/>
          <w:sz w:val="30"/>
          <w:szCs w:val="30"/>
        </w:rPr>
        <w:t>146</w:t>
      </w:r>
      <w:r>
        <w:rPr>
          <w:rFonts w:hint="eastAsia"/>
          <w:sz w:val="30"/>
          <w:szCs w:val="30"/>
        </w:rPr>
        <w:t>万元人民币转到我个人卡上，再转入贵金属交易账户中。由于行情波动太大，我操作失误，被几次爆仓。起初赚钱时，我向公司账户还了</w:t>
      </w:r>
      <w:r>
        <w:rPr>
          <w:rFonts w:hint="eastAsia"/>
          <w:sz w:val="30"/>
          <w:szCs w:val="30"/>
        </w:rPr>
        <w:t>30</w:t>
      </w:r>
      <w:r>
        <w:rPr>
          <w:rFonts w:hint="eastAsia"/>
          <w:sz w:val="30"/>
          <w:szCs w:val="30"/>
        </w:rPr>
        <w:t>万元，但最后账户里只剩下</w:t>
      </w:r>
      <w:r>
        <w:rPr>
          <w:rFonts w:hint="eastAsia"/>
          <w:sz w:val="30"/>
          <w:szCs w:val="30"/>
        </w:rPr>
        <w:t>4</w:t>
      </w:r>
      <w:r>
        <w:rPr>
          <w:rFonts w:hint="eastAsia"/>
          <w:sz w:val="30"/>
          <w:szCs w:val="30"/>
        </w:rPr>
        <w:t>万多元，我知道还不上了，就把这些钱也转回公司账上了。然后找到公司财务领导，向他坦白了我挪用公司资金的事。</w:t>
      </w:r>
    </w:p>
    <w:p w14:paraId="1B51FA2B" w14:textId="77777777" w:rsidR="000A0EF2" w:rsidRDefault="000A0EF2">
      <w:pPr>
        <w:spacing w:line="500" w:lineRule="atLeast"/>
        <w:ind w:firstLine="600"/>
        <w:divId w:val="2121678629"/>
        <w:rPr>
          <w:rFonts w:hint="eastAsia"/>
          <w:sz w:val="30"/>
          <w:szCs w:val="30"/>
        </w:rPr>
      </w:pPr>
      <w:r>
        <w:rPr>
          <w:rFonts w:hint="eastAsia"/>
          <w:sz w:val="30"/>
          <w:szCs w:val="30"/>
        </w:rPr>
        <w:t>四、鉴定意见</w:t>
      </w:r>
    </w:p>
    <w:p w14:paraId="32F70915" w14:textId="77777777" w:rsidR="000A0EF2" w:rsidRDefault="000A0EF2">
      <w:pPr>
        <w:spacing w:line="500" w:lineRule="atLeast"/>
        <w:ind w:firstLine="600"/>
        <w:divId w:val="355618672"/>
        <w:rPr>
          <w:rFonts w:hint="eastAsia"/>
          <w:sz w:val="30"/>
          <w:szCs w:val="30"/>
        </w:rPr>
      </w:pPr>
      <w:r>
        <w:rPr>
          <w:rFonts w:hint="eastAsia"/>
          <w:sz w:val="30"/>
          <w:szCs w:val="30"/>
        </w:rPr>
        <w:t>深圳市司法会计鉴定中心出具的深司审字</w:t>
      </w:r>
      <w:r>
        <w:rPr>
          <w:rFonts w:hint="eastAsia"/>
          <w:sz w:val="30"/>
          <w:szCs w:val="30"/>
        </w:rPr>
        <w:t>[2015]</w:t>
      </w:r>
      <w:r>
        <w:rPr>
          <w:rFonts w:hint="eastAsia"/>
          <w:sz w:val="30"/>
          <w:szCs w:val="30"/>
        </w:rPr>
        <w:t>第</w:t>
      </w:r>
      <w:r>
        <w:rPr>
          <w:rFonts w:hint="eastAsia"/>
          <w:sz w:val="30"/>
          <w:szCs w:val="30"/>
        </w:rPr>
        <w:t>52</w:t>
      </w:r>
      <w:r>
        <w:rPr>
          <w:rFonts w:hint="eastAsia"/>
          <w:sz w:val="30"/>
          <w:szCs w:val="30"/>
        </w:rPr>
        <w:t>号专项审计报告，证明经检验，</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10</w:t>
      </w:r>
      <w:r>
        <w:rPr>
          <w:rFonts w:hint="eastAsia"/>
          <w:sz w:val="30"/>
          <w:szCs w:val="30"/>
        </w:rPr>
        <w:t>日至</w:t>
      </w:r>
      <w:r>
        <w:rPr>
          <w:rFonts w:hint="eastAsia"/>
          <w:sz w:val="30"/>
          <w:szCs w:val="30"/>
        </w:rPr>
        <w:t>9</w:t>
      </w:r>
      <w:r>
        <w:rPr>
          <w:rFonts w:hint="eastAsia"/>
          <w:sz w:val="30"/>
          <w:szCs w:val="30"/>
        </w:rPr>
        <w:t>月</w:t>
      </w:r>
      <w:r>
        <w:rPr>
          <w:rFonts w:hint="eastAsia"/>
          <w:sz w:val="30"/>
          <w:szCs w:val="30"/>
        </w:rPr>
        <w:t>1</w:t>
      </w:r>
      <w:r>
        <w:rPr>
          <w:rFonts w:hint="eastAsia"/>
          <w:sz w:val="30"/>
          <w:szCs w:val="30"/>
        </w:rPr>
        <w:t>日期间项目公司</w:t>
      </w:r>
      <w:r>
        <w:rPr>
          <w:rFonts w:hint="eastAsia"/>
          <w:sz w:val="30"/>
          <w:szCs w:val="30"/>
        </w:rPr>
        <w:t>9066</w:t>
      </w:r>
      <w:r>
        <w:rPr>
          <w:rFonts w:hint="eastAsia"/>
          <w:sz w:val="30"/>
          <w:szCs w:val="30"/>
        </w:rPr>
        <w:t>账号有</w:t>
      </w:r>
      <w:r>
        <w:rPr>
          <w:rFonts w:hint="eastAsia"/>
          <w:sz w:val="30"/>
          <w:szCs w:val="30"/>
        </w:rPr>
        <w:t>10</w:t>
      </w:r>
      <w:r>
        <w:rPr>
          <w:rFonts w:hint="eastAsia"/>
          <w:sz w:val="30"/>
          <w:szCs w:val="30"/>
        </w:rPr>
        <w:t>笔支出未在项目公司进行账务处理，涉及金额人民币</w:t>
      </w:r>
      <w:r>
        <w:rPr>
          <w:rFonts w:hint="eastAsia"/>
          <w:sz w:val="30"/>
          <w:szCs w:val="30"/>
        </w:rPr>
        <w:t>1460000</w:t>
      </w:r>
      <w:r>
        <w:rPr>
          <w:rFonts w:hint="eastAsia"/>
          <w:sz w:val="30"/>
          <w:szCs w:val="30"/>
        </w:rPr>
        <w:t>元，收款人及收款账号均为揭某某农业银行尾号为</w:t>
      </w:r>
      <w:r>
        <w:rPr>
          <w:rFonts w:hint="eastAsia"/>
          <w:sz w:val="30"/>
          <w:szCs w:val="30"/>
        </w:rPr>
        <w:t>2611</w:t>
      </w:r>
      <w:r>
        <w:rPr>
          <w:rFonts w:hint="eastAsia"/>
          <w:sz w:val="30"/>
          <w:szCs w:val="30"/>
        </w:rPr>
        <w:t>账号；揭某某农业银行尾号为</w:t>
      </w:r>
      <w:r>
        <w:rPr>
          <w:rFonts w:hint="eastAsia"/>
          <w:sz w:val="30"/>
          <w:szCs w:val="30"/>
        </w:rPr>
        <w:t>2611</w:t>
      </w:r>
      <w:r>
        <w:rPr>
          <w:rFonts w:hint="eastAsia"/>
          <w:sz w:val="30"/>
          <w:szCs w:val="30"/>
        </w:rPr>
        <w:t>账号支付项目公司</w:t>
      </w:r>
      <w:r>
        <w:rPr>
          <w:rFonts w:hint="eastAsia"/>
          <w:sz w:val="30"/>
          <w:szCs w:val="30"/>
        </w:rPr>
        <w:t>9066</w:t>
      </w:r>
      <w:r>
        <w:rPr>
          <w:rFonts w:hint="eastAsia"/>
          <w:sz w:val="30"/>
          <w:szCs w:val="30"/>
        </w:rPr>
        <w:t>账号资金</w:t>
      </w:r>
      <w:r>
        <w:rPr>
          <w:rFonts w:hint="eastAsia"/>
          <w:sz w:val="30"/>
          <w:szCs w:val="30"/>
        </w:rPr>
        <w:t>2</w:t>
      </w:r>
      <w:r>
        <w:rPr>
          <w:rFonts w:hint="eastAsia"/>
          <w:sz w:val="30"/>
          <w:szCs w:val="30"/>
        </w:rPr>
        <w:t>笔金额合计人民币</w:t>
      </w:r>
      <w:r>
        <w:rPr>
          <w:rFonts w:hint="eastAsia"/>
          <w:sz w:val="30"/>
          <w:szCs w:val="30"/>
        </w:rPr>
        <w:t>346286.69</w:t>
      </w:r>
      <w:r>
        <w:rPr>
          <w:rFonts w:hint="eastAsia"/>
          <w:sz w:val="30"/>
          <w:szCs w:val="30"/>
        </w:rPr>
        <w:t>元。</w:t>
      </w:r>
    </w:p>
    <w:p w14:paraId="4A242CB7" w14:textId="77777777" w:rsidR="000A0EF2" w:rsidRDefault="000A0EF2">
      <w:pPr>
        <w:spacing w:line="500" w:lineRule="atLeast"/>
        <w:ind w:firstLine="600"/>
        <w:divId w:val="269551795"/>
        <w:rPr>
          <w:rFonts w:hint="eastAsia"/>
          <w:sz w:val="30"/>
          <w:szCs w:val="30"/>
        </w:rPr>
      </w:pPr>
      <w:r>
        <w:rPr>
          <w:rFonts w:hint="eastAsia"/>
          <w:sz w:val="30"/>
          <w:szCs w:val="30"/>
        </w:rPr>
        <w:t>本院认为，被告人揭某某身为国家工作人员，利用职务上的便利，挪用公款数额较大，进行营利活动，其行为已构成挪用公款罪，应予追究其刑事责任。公诉机关指控的罪名成立。被告人揭某某主动投案，如实供述自己的罪行，具有自首情节，依法予以从轻处罚。辩护人的相关辩护意见，本院予以采纳。被告人揭某某挪用公款的罪行给国家资金造成近百万的损失，本案社会危害性较大，对被告人揭某某不宜适用缓刑。辩护人关于适用缓刑的意见，本院不予采纳。综上，依照《中华人民共和国刑法》第三百八十四条第一款、第六十七条第一款、第六十四条，以及《最高人民法院、最高人民检察</w:t>
      </w:r>
      <w:r>
        <w:rPr>
          <w:rFonts w:hint="eastAsia"/>
          <w:sz w:val="30"/>
          <w:szCs w:val="30"/>
        </w:rPr>
        <w:t>院</w:t>
      </w:r>
      <w:r>
        <w:rPr>
          <w:rFonts w:hint="eastAsia"/>
          <w:sz w:val="30"/>
          <w:szCs w:val="30"/>
        </w:rPr>
        <w:t>的解释》第六条之规定，判决如下：</w:t>
      </w:r>
    </w:p>
    <w:p w14:paraId="68D44A42" w14:textId="77777777" w:rsidR="000A0EF2" w:rsidRDefault="000A0EF2">
      <w:pPr>
        <w:spacing w:line="500" w:lineRule="atLeast"/>
        <w:ind w:firstLine="600"/>
        <w:divId w:val="1332639361"/>
        <w:rPr>
          <w:rFonts w:hint="eastAsia"/>
          <w:sz w:val="30"/>
          <w:szCs w:val="30"/>
        </w:rPr>
      </w:pPr>
      <w:r>
        <w:rPr>
          <w:rFonts w:hint="eastAsia"/>
          <w:sz w:val="30"/>
          <w:szCs w:val="30"/>
        </w:rPr>
        <w:t>一、被告人揭某某犯挪用公款罪，判处有期徒刑二年。（刑期自判决执行之日起计算。判决执行以前先行羁押的，羁押一日折抵刑期一日，即自</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11</w:t>
      </w:r>
      <w:r>
        <w:rPr>
          <w:rFonts w:hint="eastAsia"/>
          <w:sz w:val="30"/>
          <w:szCs w:val="30"/>
        </w:rPr>
        <w:t>日起至</w:t>
      </w:r>
      <w:r>
        <w:rPr>
          <w:rFonts w:hint="eastAsia"/>
          <w:sz w:val="30"/>
          <w:szCs w:val="30"/>
        </w:rPr>
        <w:t>2017</w:t>
      </w:r>
      <w:r>
        <w:rPr>
          <w:rFonts w:hint="eastAsia"/>
          <w:sz w:val="30"/>
          <w:szCs w:val="30"/>
        </w:rPr>
        <w:t>年</w:t>
      </w:r>
      <w:r>
        <w:rPr>
          <w:rFonts w:hint="eastAsia"/>
          <w:sz w:val="30"/>
          <w:szCs w:val="30"/>
        </w:rPr>
        <w:t>9</w:t>
      </w:r>
      <w:r>
        <w:rPr>
          <w:rFonts w:hint="eastAsia"/>
          <w:sz w:val="30"/>
          <w:szCs w:val="30"/>
        </w:rPr>
        <w:t>月</w:t>
      </w:r>
      <w:r>
        <w:rPr>
          <w:rFonts w:hint="eastAsia"/>
          <w:sz w:val="30"/>
          <w:szCs w:val="30"/>
        </w:rPr>
        <w:t>10</w:t>
      </w:r>
      <w:r>
        <w:rPr>
          <w:rFonts w:hint="eastAsia"/>
          <w:sz w:val="30"/>
          <w:szCs w:val="30"/>
        </w:rPr>
        <w:t>日止。）</w:t>
      </w:r>
    </w:p>
    <w:p w14:paraId="3331C7C1" w14:textId="77777777" w:rsidR="000A0EF2" w:rsidRDefault="000A0EF2">
      <w:pPr>
        <w:spacing w:line="500" w:lineRule="atLeast"/>
        <w:ind w:firstLine="600"/>
        <w:divId w:val="1310475636"/>
        <w:rPr>
          <w:rFonts w:hint="eastAsia"/>
          <w:sz w:val="30"/>
          <w:szCs w:val="30"/>
        </w:rPr>
      </w:pPr>
      <w:r>
        <w:rPr>
          <w:rFonts w:hint="eastAsia"/>
          <w:sz w:val="30"/>
          <w:szCs w:val="30"/>
        </w:rPr>
        <w:t>二、继续追缴赃款人民币</w:t>
      </w:r>
      <w:r>
        <w:rPr>
          <w:rFonts w:hint="eastAsia"/>
          <w:sz w:val="30"/>
          <w:szCs w:val="30"/>
        </w:rPr>
        <w:t>998913.92</w:t>
      </w:r>
      <w:r>
        <w:rPr>
          <w:rFonts w:hint="eastAsia"/>
          <w:sz w:val="30"/>
          <w:szCs w:val="30"/>
        </w:rPr>
        <w:t>元，发还被害单位中铁建大桥工程局集团第二工程有限公司。</w:t>
      </w:r>
    </w:p>
    <w:p w14:paraId="17C901AB" w14:textId="77777777" w:rsidR="000A0EF2" w:rsidRDefault="000A0EF2">
      <w:pPr>
        <w:spacing w:line="500" w:lineRule="atLeast"/>
        <w:ind w:firstLine="600"/>
        <w:divId w:val="414009668"/>
        <w:rPr>
          <w:rFonts w:hint="eastAsia"/>
          <w:sz w:val="30"/>
          <w:szCs w:val="30"/>
        </w:rPr>
      </w:pPr>
      <w:r>
        <w:rPr>
          <w:rFonts w:hint="eastAsia"/>
          <w:sz w:val="30"/>
          <w:szCs w:val="30"/>
        </w:rPr>
        <w:t>如不服本判决，可在接到判决书的第二日起十日内，通过本院或者直接向深圳市中级人民法院提出上诉。书面上诉的，应递交上诉状正本一份、副本二份。</w:t>
      </w:r>
    </w:p>
    <w:p w14:paraId="1551CCB3" w14:textId="77777777" w:rsidR="000A0EF2" w:rsidRDefault="000A0EF2">
      <w:pPr>
        <w:spacing w:line="500" w:lineRule="atLeast"/>
        <w:jc w:val="right"/>
        <w:divId w:val="1512449368"/>
        <w:rPr>
          <w:rFonts w:hint="eastAsia"/>
          <w:sz w:val="30"/>
          <w:szCs w:val="30"/>
        </w:rPr>
      </w:pPr>
      <w:r>
        <w:rPr>
          <w:rFonts w:hint="eastAsia"/>
          <w:sz w:val="30"/>
          <w:szCs w:val="30"/>
        </w:rPr>
        <w:t>审　判　长　江　　　　军</w:t>
      </w:r>
    </w:p>
    <w:p w14:paraId="7E269EC1" w14:textId="77777777" w:rsidR="000A0EF2" w:rsidRDefault="000A0EF2">
      <w:pPr>
        <w:spacing w:line="500" w:lineRule="atLeast"/>
        <w:jc w:val="right"/>
        <w:divId w:val="1159737373"/>
        <w:rPr>
          <w:rFonts w:hint="eastAsia"/>
          <w:sz w:val="30"/>
          <w:szCs w:val="30"/>
        </w:rPr>
      </w:pPr>
      <w:r>
        <w:rPr>
          <w:rFonts w:hint="eastAsia"/>
          <w:sz w:val="30"/>
          <w:szCs w:val="30"/>
        </w:rPr>
        <w:t>审　判　员　段　　　　晖</w:t>
      </w:r>
    </w:p>
    <w:p w14:paraId="2AA54701" w14:textId="77777777" w:rsidR="000A0EF2" w:rsidRDefault="000A0EF2">
      <w:pPr>
        <w:spacing w:line="500" w:lineRule="atLeast"/>
        <w:jc w:val="right"/>
        <w:divId w:val="1608729365"/>
        <w:rPr>
          <w:rFonts w:hint="eastAsia"/>
          <w:sz w:val="30"/>
          <w:szCs w:val="30"/>
        </w:rPr>
      </w:pPr>
      <w:r>
        <w:rPr>
          <w:rFonts w:hint="eastAsia"/>
          <w:sz w:val="30"/>
          <w:szCs w:val="30"/>
        </w:rPr>
        <w:t>人民陪审员　谢　　　　冰</w:t>
      </w:r>
    </w:p>
    <w:p w14:paraId="21A1B2A1" w14:textId="77777777" w:rsidR="000A0EF2" w:rsidRDefault="000A0EF2">
      <w:pPr>
        <w:spacing w:line="500" w:lineRule="atLeast"/>
        <w:jc w:val="right"/>
        <w:divId w:val="101387545"/>
        <w:rPr>
          <w:rFonts w:hint="eastAsia"/>
          <w:sz w:val="30"/>
          <w:szCs w:val="30"/>
        </w:rPr>
      </w:pPr>
      <w:r>
        <w:rPr>
          <w:rFonts w:hint="eastAsia"/>
          <w:sz w:val="30"/>
          <w:szCs w:val="30"/>
        </w:rPr>
        <w:t>二〇一六年六月二十三日</w:t>
      </w:r>
    </w:p>
    <w:p w14:paraId="534E85FB" w14:textId="77777777" w:rsidR="000A0EF2" w:rsidRDefault="000A0EF2">
      <w:pPr>
        <w:spacing w:line="500" w:lineRule="atLeast"/>
        <w:jc w:val="right"/>
        <w:divId w:val="163132486"/>
        <w:rPr>
          <w:rFonts w:hint="eastAsia"/>
          <w:sz w:val="30"/>
          <w:szCs w:val="30"/>
        </w:rPr>
      </w:pPr>
      <w:r>
        <w:rPr>
          <w:rFonts w:hint="eastAsia"/>
          <w:sz w:val="30"/>
          <w:szCs w:val="30"/>
        </w:rPr>
        <w:t>书　记　员　林志耿（兼）</w:t>
      </w:r>
    </w:p>
    <w:p w14:paraId="0676D091" w14:textId="77777777" w:rsidR="000A0EF2" w:rsidRDefault="000A0EF2">
      <w:pPr>
        <w:spacing w:line="500" w:lineRule="atLeast"/>
        <w:ind w:firstLine="600"/>
        <w:divId w:val="1892156215"/>
        <w:rPr>
          <w:rFonts w:hint="eastAsia"/>
          <w:sz w:val="30"/>
          <w:szCs w:val="30"/>
        </w:rPr>
      </w:pPr>
      <w:r>
        <w:rPr>
          <w:rFonts w:hint="eastAsia"/>
          <w:sz w:val="30"/>
          <w:szCs w:val="30"/>
        </w:rPr>
        <w:t>附法律条文：</w:t>
      </w:r>
    </w:p>
    <w:p w14:paraId="172C111C" w14:textId="77777777" w:rsidR="000A0EF2" w:rsidRDefault="000A0EF2">
      <w:pPr>
        <w:spacing w:line="500" w:lineRule="atLeast"/>
        <w:ind w:firstLine="600"/>
        <w:divId w:val="1388259542"/>
        <w:rPr>
          <w:rFonts w:hint="eastAsia"/>
          <w:sz w:val="30"/>
          <w:szCs w:val="30"/>
        </w:rPr>
      </w:pPr>
      <w:r>
        <w:rPr>
          <w:rFonts w:hint="eastAsia"/>
          <w:sz w:val="30"/>
          <w:szCs w:val="30"/>
        </w:rPr>
        <w:t>《中华人民共和国刑法》</w:t>
      </w:r>
    </w:p>
    <w:p w14:paraId="10992F20" w14:textId="77777777" w:rsidR="000A0EF2" w:rsidRDefault="000A0EF2">
      <w:pPr>
        <w:spacing w:line="500" w:lineRule="atLeast"/>
        <w:ind w:firstLine="600"/>
        <w:divId w:val="571743829"/>
        <w:rPr>
          <w:rFonts w:hint="eastAsia"/>
          <w:sz w:val="30"/>
          <w:szCs w:val="30"/>
        </w:rPr>
      </w:pPr>
      <w:r>
        <w:rPr>
          <w:rFonts w:hint="eastAsia"/>
          <w:sz w:val="30"/>
          <w:szCs w:val="30"/>
        </w:rPr>
        <w:t>第三百八十四条国家工作人员利用职务上的便利，挪用公款归个人使用，进行非法活动的，或者挪用公款数额较大、进行营利活动的，或者挪用公款数额较大、超过三个月未还的，是挪用公款罪，处五年以下有期徒刑或者拘役；情节严重的，处五年以上有期徒刑。挪用公款数额巨大不退还的，处十年以上有期徒刑或者无期徒刑。</w:t>
      </w:r>
    </w:p>
    <w:p w14:paraId="5FB18AD5" w14:textId="77777777" w:rsidR="000A0EF2" w:rsidRDefault="000A0EF2">
      <w:pPr>
        <w:spacing w:line="500" w:lineRule="atLeast"/>
        <w:ind w:firstLine="600"/>
        <w:divId w:val="1097599440"/>
        <w:rPr>
          <w:rFonts w:hint="eastAsia"/>
          <w:sz w:val="30"/>
          <w:szCs w:val="30"/>
        </w:rPr>
      </w:pPr>
      <w:r>
        <w:rPr>
          <w:rFonts w:hint="eastAsia"/>
          <w:sz w:val="30"/>
          <w:szCs w:val="30"/>
        </w:rPr>
        <w:t>挪用用于救灾、抢险、防汛、优抚、扶贫、移民、救济款物归个人使用的，从重处罚。</w:t>
      </w:r>
    </w:p>
    <w:p w14:paraId="3927EDAA" w14:textId="77777777" w:rsidR="000A0EF2" w:rsidRDefault="000A0EF2">
      <w:pPr>
        <w:spacing w:line="500" w:lineRule="atLeast"/>
        <w:ind w:firstLine="600"/>
        <w:divId w:val="127017675"/>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4BD555E5" w14:textId="77777777" w:rsidR="000A0EF2" w:rsidRDefault="000A0EF2">
      <w:pPr>
        <w:spacing w:line="500" w:lineRule="atLeast"/>
        <w:ind w:firstLine="600"/>
        <w:divId w:val="1235697529"/>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524D0270" w14:textId="77777777" w:rsidR="000A0EF2" w:rsidRDefault="000A0EF2">
      <w:pPr>
        <w:spacing w:line="500" w:lineRule="atLeast"/>
        <w:ind w:firstLine="600"/>
        <w:divId w:val="792093753"/>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6F637121" w14:textId="77777777" w:rsidR="000A0EF2" w:rsidRDefault="000A0EF2">
      <w:pPr>
        <w:spacing w:line="500" w:lineRule="atLeast"/>
        <w:ind w:firstLine="600"/>
        <w:divId w:val="1907183128"/>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14:paraId="54F7F526" w14:textId="77777777" w:rsidR="000A0EF2" w:rsidRDefault="000A0EF2">
      <w:pPr>
        <w:spacing w:line="500" w:lineRule="atLeast"/>
        <w:ind w:firstLine="600"/>
        <w:divId w:val="163206737"/>
        <w:rPr>
          <w:rFonts w:hint="eastAsia"/>
          <w:sz w:val="30"/>
          <w:szCs w:val="30"/>
        </w:rPr>
      </w:pPr>
      <w:r>
        <w:rPr>
          <w:rFonts w:hint="eastAsia"/>
          <w:sz w:val="30"/>
          <w:szCs w:val="30"/>
        </w:rPr>
        <w:t>《最高人民法院、最高人民检察</w:t>
      </w:r>
      <w:r>
        <w:rPr>
          <w:rFonts w:hint="eastAsia"/>
          <w:sz w:val="30"/>
          <w:szCs w:val="30"/>
        </w:rPr>
        <w:t>院</w:t>
      </w:r>
      <w:r>
        <w:rPr>
          <w:rFonts w:hint="eastAsia"/>
          <w:sz w:val="30"/>
          <w:szCs w:val="30"/>
        </w:rPr>
        <w:t>的解释》</w:t>
      </w:r>
    </w:p>
    <w:p w14:paraId="47849DE1" w14:textId="77777777" w:rsidR="000A0EF2" w:rsidRDefault="000A0EF2">
      <w:pPr>
        <w:spacing w:line="500" w:lineRule="atLeast"/>
        <w:ind w:firstLine="600"/>
        <w:divId w:val="2138332277"/>
        <w:rPr>
          <w:rFonts w:hint="eastAsia"/>
          <w:sz w:val="30"/>
          <w:szCs w:val="30"/>
        </w:rPr>
      </w:pPr>
      <w:r>
        <w:rPr>
          <w:rFonts w:hint="eastAsia"/>
          <w:sz w:val="30"/>
          <w:szCs w:val="30"/>
        </w:rPr>
        <w:t>第六条挪用公款归个人使用，进行营利活动或者超过三个月未还，数额在五万元以上的，应当认定为刑法第三百八十四条第一款规定的“数额较大”；数额在五百万元以上的，应当认定为刑法第三百八十四条第一款规定的“数额巨大”。具有下列情形之一的，应当认定为刑法第三百八十四条第一款规定的“情节严重”：</w:t>
      </w:r>
    </w:p>
    <w:p w14:paraId="45A989DE" w14:textId="77777777" w:rsidR="000A0EF2" w:rsidRDefault="000A0EF2">
      <w:pPr>
        <w:spacing w:line="500" w:lineRule="atLeast"/>
        <w:ind w:firstLine="600"/>
        <w:divId w:val="224267749"/>
        <w:rPr>
          <w:rFonts w:hint="eastAsia"/>
          <w:sz w:val="30"/>
          <w:szCs w:val="30"/>
        </w:rPr>
      </w:pPr>
      <w:r>
        <w:rPr>
          <w:rFonts w:hint="eastAsia"/>
          <w:sz w:val="30"/>
          <w:szCs w:val="30"/>
        </w:rPr>
        <w:t>（一）挪用公款数额在二百万元以上的；</w:t>
      </w:r>
    </w:p>
    <w:p w14:paraId="141AEE48" w14:textId="77777777" w:rsidR="000A0EF2" w:rsidRDefault="000A0EF2">
      <w:pPr>
        <w:spacing w:line="500" w:lineRule="atLeast"/>
        <w:ind w:firstLine="600"/>
        <w:divId w:val="344406654"/>
        <w:rPr>
          <w:rFonts w:hint="eastAsia"/>
          <w:sz w:val="30"/>
          <w:szCs w:val="30"/>
        </w:rPr>
      </w:pPr>
      <w:r>
        <w:rPr>
          <w:rFonts w:hint="eastAsia"/>
          <w:sz w:val="30"/>
          <w:szCs w:val="30"/>
        </w:rPr>
        <w:t>（二）挪用救灾、抢险、防汛、优抚、扶贫、移民、救济特定款物，数额在一百万元以上不满二百万元的；</w:t>
      </w:r>
    </w:p>
    <w:p w14:paraId="6833F175" w14:textId="77777777" w:rsidR="000A0EF2" w:rsidRDefault="000A0EF2">
      <w:pPr>
        <w:spacing w:line="500" w:lineRule="atLeast"/>
        <w:ind w:firstLine="600"/>
        <w:divId w:val="531307984"/>
        <w:rPr>
          <w:rFonts w:hint="eastAsia"/>
          <w:sz w:val="30"/>
          <w:szCs w:val="30"/>
        </w:rPr>
      </w:pPr>
      <w:r>
        <w:rPr>
          <w:rFonts w:hint="eastAsia"/>
          <w:sz w:val="30"/>
          <w:szCs w:val="30"/>
        </w:rPr>
        <w:t>（三）挪用公款不退还，数额在一百万元以上不满二百万元的；</w:t>
      </w:r>
    </w:p>
    <w:p w14:paraId="2BC30347" w14:textId="77777777" w:rsidR="000A0EF2" w:rsidRDefault="000A0EF2">
      <w:pPr>
        <w:spacing w:line="500" w:lineRule="atLeast"/>
        <w:ind w:firstLine="600"/>
        <w:divId w:val="1462765445"/>
        <w:rPr>
          <w:rFonts w:hint="eastAsia"/>
          <w:sz w:val="30"/>
          <w:szCs w:val="30"/>
        </w:rPr>
      </w:pPr>
      <w:r>
        <w:rPr>
          <w:rFonts w:hint="eastAsia"/>
          <w:sz w:val="30"/>
          <w:szCs w:val="30"/>
        </w:rPr>
        <w:t>（四）其他严重的情节。</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2E4B06" w14:textId="77777777" w:rsidR="000A0EF2" w:rsidRDefault="000A0EF2" w:rsidP="000A0EF2">
      <w:pPr>
        <w:rPr>
          <w:rFonts w:hint="eastAsia"/>
        </w:rPr>
      </w:pPr>
      <w:r>
        <w:separator/>
      </w:r>
    </w:p>
  </w:endnote>
  <w:endnote w:type="continuationSeparator" w:id="0">
    <w:p w14:paraId="6E2DE38F" w14:textId="77777777" w:rsidR="000A0EF2" w:rsidRDefault="000A0EF2" w:rsidP="000A0EF2">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6877E1" w14:textId="77777777" w:rsidR="000A0EF2" w:rsidRDefault="000A0EF2" w:rsidP="000A0EF2">
      <w:pPr>
        <w:rPr>
          <w:rFonts w:hint="eastAsia"/>
        </w:rPr>
      </w:pPr>
      <w:r>
        <w:separator/>
      </w:r>
    </w:p>
  </w:footnote>
  <w:footnote w:type="continuationSeparator" w:id="0">
    <w:p w14:paraId="02E8C5A5" w14:textId="77777777" w:rsidR="000A0EF2" w:rsidRDefault="000A0EF2" w:rsidP="000A0EF2">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0A0EF2"/>
    <w:rsid w:val="000A0EF2"/>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1D7E074"/>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0A0EF2"/>
    <w:pPr>
      <w:tabs>
        <w:tab w:val="center" w:pos="4153"/>
        <w:tab w:val="right" w:pos="8306"/>
      </w:tabs>
      <w:snapToGrid w:val="0"/>
      <w:jc w:val="center"/>
    </w:pPr>
    <w:rPr>
      <w:sz w:val="18"/>
      <w:szCs w:val="18"/>
    </w:rPr>
  </w:style>
  <w:style w:type="character" w:customStyle="1" w:styleId="a4">
    <w:name w:val="页眉 字符"/>
    <w:basedOn w:val="a0"/>
    <w:link w:val="a3"/>
    <w:uiPriority w:val="99"/>
    <w:rsid w:val="000A0EF2"/>
    <w:rPr>
      <w:rFonts w:ascii="宋体" w:eastAsia="宋体" w:hAnsi="宋体" w:cs="宋体"/>
      <w:sz w:val="18"/>
      <w:szCs w:val="18"/>
    </w:rPr>
  </w:style>
  <w:style w:type="paragraph" w:styleId="a5">
    <w:name w:val="footer"/>
    <w:basedOn w:val="a"/>
    <w:link w:val="a6"/>
    <w:uiPriority w:val="99"/>
    <w:unhideWhenUsed/>
    <w:rsid w:val="000A0EF2"/>
    <w:pPr>
      <w:tabs>
        <w:tab w:val="center" w:pos="4153"/>
        <w:tab w:val="right" w:pos="8306"/>
      </w:tabs>
      <w:snapToGrid w:val="0"/>
    </w:pPr>
    <w:rPr>
      <w:sz w:val="18"/>
      <w:szCs w:val="18"/>
    </w:rPr>
  </w:style>
  <w:style w:type="character" w:customStyle="1" w:styleId="a6">
    <w:name w:val="页脚 字符"/>
    <w:basedOn w:val="a0"/>
    <w:link w:val="a5"/>
    <w:uiPriority w:val="99"/>
    <w:rsid w:val="000A0EF2"/>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1387545">
      <w:marLeft w:val="0"/>
      <w:marRight w:val="720"/>
      <w:marTop w:val="10"/>
      <w:marBottom w:val="10"/>
      <w:divBdr>
        <w:top w:val="none" w:sz="0" w:space="0" w:color="auto"/>
        <w:left w:val="none" w:sz="0" w:space="0" w:color="auto"/>
        <w:bottom w:val="none" w:sz="0" w:space="0" w:color="auto"/>
        <w:right w:val="none" w:sz="0" w:space="0" w:color="auto"/>
      </w:divBdr>
    </w:div>
    <w:div w:id="127017675">
      <w:marLeft w:val="0"/>
      <w:marRight w:val="0"/>
      <w:marTop w:val="10"/>
      <w:marBottom w:val="10"/>
      <w:divBdr>
        <w:top w:val="none" w:sz="0" w:space="0" w:color="auto"/>
        <w:left w:val="none" w:sz="0" w:space="0" w:color="auto"/>
        <w:bottom w:val="none" w:sz="0" w:space="0" w:color="auto"/>
        <w:right w:val="none" w:sz="0" w:space="0" w:color="auto"/>
      </w:divBdr>
    </w:div>
    <w:div w:id="163132486">
      <w:marLeft w:val="0"/>
      <w:marRight w:val="720"/>
      <w:marTop w:val="10"/>
      <w:marBottom w:val="10"/>
      <w:divBdr>
        <w:top w:val="none" w:sz="0" w:space="0" w:color="auto"/>
        <w:left w:val="none" w:sz="0" w:space="0" w:color="auto"/>
        <w:bottom w:val="none" w:sz="0" w:space="0" w:color="auto"/>
        <w:right w:val="none" w:sz="0" w:space="0" w:color="auto"/>
      </w:divBdr>
    </w:div>
    <w:div w:id="163206737">
      <w:marLeft w:val="0"/>
      <w:marRight w:val="0"/>
      <w:marTop w:val="10"/>
      <w:marBottom w:val="10"/>
      <w:divBdr>
        <w:top w:val="none" w:sz="0" w:space="0" w:color="auto"/>
        <w:left w:val="none" w:sz="0" w:space="0" w:color="auto"/>
        <w:bottom w:val="none" w:sz="0" w:space="0" w:color="auto"/>
        <w:right w:val="none" w:sz="0" w:space="0" w:color="auto"/>
      </w:divBdr>
    </w:div>
    <w:div w:id="224267749">
      <w:marLeft w:val="0"/>
      <w:marRight w:val="0"/>
      <w:marTop w:val="10"/>
      <w:marBottom w:val="10"/>
      <w:divBdr>
        <w:top w:val="none" w:sz="0" w:space="0" w:color="auto"/>
        <w:left w:val="none" w:sz="0" w:space="0" w:color="auto"/>
        <w:bottom w:val="none" w:sz="0" w:space="0" w:color="auto"/>
        <w:right w:val="none" w:sz="0" w:space="0" w:color="auto"/>
      </w:divBdr>
    </w:div>
    <w:div w:id="269551795">
      <w:marLeft w:val="0"/>
      <w:marRight w:val="0"/>
      <w:marTop w:val="10"/>
      <w:marBottom w:val="10"/>
      <w:divBdr>
        <w:top w:val="none" w:sz="0" w:space="0" w:color="auto"/>
        <w:left w:val="none" w:sz="0" w:space="0" w:color="auto"/>
        <w:bottom w:val="none" w:sz="0" w:space="0" w:color="auto"/>
        <w:right w:val="none" w:sz="0" w:space="0" w:color="auto"/>
      </w:divBdr>
    </w:div>
    <w:div w:id="344406654">
      <w:marLeft w:val="0"/>
      <w:marRight w:val="0"/>
      <w:marTop w:val="10"/>
      <w:marBottom w:val="10"/>
      <w:divBdr>
        <w:top w:val="none" w:sz="0" w:space="0" w:color="auto"/>
        <w:left w:val="none" w:sz="0" w:space="0" w:color="auto"/>
        <w:bottom w:val="none" w:sz="0" w:space="0" w:color="auto"/>
        <w:right w:val="none" w:sz="0" w:space="0" w:color="auto"/>
      </w:divBdr>
    </w:div>
    <w:div w:id="355618672">
      <w:marLeft w:val="0"/>
      <w:marRight w:val="0"/>
      <w:marTop w:val="10"/>
      <w:marBottom w:val="10"/>
      <w:divBdr>
        <w:top w:val="none" w:sz="0" w:space="0" w:color="auto"/>
        <w:left w:val="none" w:sz="0" w:space="0" w:color="auto"/>
        <w:bottom w:val="none" w:sz="0" w:space="0" w:color="auto"/>
        <w:right w:val="none" w:sz="0" w:space="0" w:color="auto"/>
      </w:divBdr>
    </w:div>
    <w:div w:id="414009668">
      <w:marLeft w:val="0"/>
      <w:marRight w:val="0"/>
      <w:marTop w:val="10"/>
      <w:marBottom w:val="10"/>
      <w:divBdr>
        <w:top w:val="none" w:sz="0" w:space="0" w:color="auto"/>
        <w:left w:val="none" w:sz="0" w:space="0" w:color="auto"/>
        <w:bottom w:val="none" w:sz="0" w:space="0" w:color="auto"/>
        <w:right w:val="none" w:sz="0" w:space="0" w:color="auto"/>
      </w:divBdr>
    </w:div>
    <w:div w:id="478226804">
      <w:marLeft w:val="0"/>
      <w:marRight w:val="0"/>
      <w:marTop w:val="10"/>
      <w:marBottom w:val="10"/>
      <w:divBdr>
        <w:top w:val="none" w:sz="0" w:space="0" w:color="auto"/>
        <w:left w:val="none" w:sz="0" w:space="0" w:color="auto"/>
        <w:bottom w:val="none" w:sz="0" w:space="0" w:color="auto"/>
        <w:right w:val="none" w:sz="0" w:space="0" w:color="auto"/>
      </w:divBdr>
    </w:div>
    <w:div w:id="531307984">
      <w:marLeft w:val="0"/>
      <w:marRight w:val="0"/>
      <w:marTop w:val="10"/>
      <w:marBottom w:val="10"/>
      <w:divBdr>
        <w:top w:val="none" w:sz="0" w:space="0" w:color="auto"/>
        <w:left w:val="none" w:sz="0" w:space="0" w:color="auto"/>
        <w:bottom w:val="none" w:sz="0" w:space="0" w:color="auto"/>
        <w:right w:val="none" w:sz="0" w:space="0" w:color="auto"/>
      </w:divBdr>
    </w:div>
    <w:div w:id="537084133">
      <w:marLeft w:val="0"/>
      <w:marRight w:val="0"/>
      <w:marTop w:val="10"/>
      <w:marBottom w:val="10"/>
      <w:divBdr>
        <w:top w:val="none" w:sz="0" w:space="0" w:color="auto"/>
        <w:left w:val="none" w:sz="0" w:space="0" w:color="auto"/>
        <w:bottom w:val="none" w:sz="0" w:space="0" w:color="auto"/>
        <w:right w:val="none" w:sz="0" w:space="0" w:color="auto"/>
      </w:divBdr>
    </w:div>
    <w:div w:id="571743829">
      <w:marLeft w:val="0"/>
      <w:marRight w:val="0"/>
      <w:marTop w:val="10"/>
      <w:marBottom w:val="10"/>
      <w:divBdr>
        <w:top w:val="none" w:sz="0" w:space="0" w:color="auto"/>
        <w:left w:val="none" w:sz="0" w:space="0" w:color="auto"/>
        <w:bottom w:val="none" w:sz="0" w:space="0" w:color="auto"/>
        <w:right w:val="none" w:sz="0" w:space="0" w:color="auto"/>
      </w:divBdr>
    </w:div>
    <w:div w:id="715737649">
      <w:marLeft w:val="0"/>
      <w:marRight w:val="0"/>
      <w:marTop w:val="10"/>
      <w:marBottom w:val="10"/>
      <w:divBdr>
        <w:top w:val="none" w:sz="0" w:space="0" w:color="auto"/>
        <w:left w:val="none" w:sz="0" w:space="0" w:color="auto"/>
        <w:bottom w:val="none" w:sz="0" w:space="0" w:color="auto"/>
        <w:right w:val="none" w:sz="0" w:space="0" w:color="auto"/>
      </w:divBdr>
    </w:div>
    <w:div w:id="716272663">
      <w:marLeft w:val="0"/>
      <w:marRight w:val="0"/>
      <w:marTop w:val="10"/>
      <w:marBottom w:val="10"/>
      <w:divBdr>
        <w:top w:val="none" w:sz="0" w:space="0" w:color="auto"/>
        <w:left w:val="none" w:sz="0" w:space="0" w:color="auto"/>
        <w:bottom w:val="none" w:sz="0" w:space="0" w:color="auto"/>
        <w:right w:val="none" w:sz="0" w:space="0" w:color="auto"/>
      </w:divBdr>
    </w:div>
    <w:div w:id="759447336">
      <w:marLeft w:val="0"/>
      <w:marRight w:val="0"/>
      <w:marTop w:val="10"/>
      <w:marBottom w:val="10"/>
      <w:divBdr>
        <w:top w:val="none" w:sz="0" w:space="0" w:color="auto"/>
        <w:left w:val="none" w:sz="0" w:space="0" w:color="auto"/>
        <w:bottom w:val="none" w:sz="0" w:space="0" w:color="auto"/>
        <w:right w:val="none" w:sz="0" w:space="0" w:color="auto"/>
      </w:divBdr>
    </w:div>
    <w:div w:id="792093753">
      <w:marLeft w:val="0"/>
      <w:marRight w:val="0"/>
      <w:marTop w:val="10"/>
      <w:marBottom w:val="10"/>
      <w:divBdr>
        <w:top w:val="none" w:sz="0" w:space="0" w:color="auto"/>
        <w:left w:val="none" w:sz="0" w:space="0" w:color="auto"/>
        <w:bottom w:val="none" w:sz="0" w:space="0" w:color="auto"/>
        <w:right w:val="none" w:sz="0" w:space="0" w:color="auto"/>
      </w:divBdr>
    </w:div>
    <w:div w:id="807672734">
      <w:marLeft w:val="0"/>
      <w:marRight w:val="0"/>
      <w:marTop w:val="10"/>
      <w:marBottom w:val="10"/>
      <w:divBdr>
        <w:top w:val="none" w:sz="0" w:space="0" w:color="auto"/>
        <w:left w:val="none" w:sz="0" w:space="0" w:color="auto"/>
        <w:bottom w:val="none" w:sz="0" w:space="0" w:color="auto"/>
        <w:right w:val="none" w:sz="0" w:space="0" w:color="auto"/>
      </w:divBdr>
    </w:div>
    <w:div w:id="861166233">
      <w:marLeft w:val="0"/>
      <w:marRight w:val="0"/>
      <w:marTop w:val="10"/>
      <w:marBottom w:val="10"/>
      <w:divBdr>
        <w:top w:val="none" w:sz="0" w:space="0" w:color="auto"/>
        <w:left w:val="none" w:sz="0" w:space="0" w:color="auto"/>
        <w:bottom w:val="none" w:sz="0" w:space="0" w:color="auto"/>
        <w:right w:val="none" w:sz="0" w:space="0" w:color="auto"/>
      </w:divBdr>
    </w:div>
    <w:div w:id="862980034">
      <w:marLeft w:val="0"/>
      <w:marRight w:val="0"/>
      <w:marTop w:val="10"/>
      <w:marBottom w:val="10"/>
      <w:divBdr>
        <w:top w:val="none" w:sz="0" w:space="0" w:color="auto"/>
        <w:left w:val="none" w:sz="0" w:space="0" w:color="auto"/>
        <w:bottom w:val="none" w:sz="0" w:space="0" w:color="auto"/>
        <w:right w:val="none" w:sz="0" w:space="0" w:color="auto"/>
      </w:divBdr>
    </w:div>
    <w:div w:id="974065166">
      <w:marLeft w:val="0"/>
      <w:marRight w:val="0"/>
      <w:marTop w:val="10"/>
      <w:marBottom w:val="10"/>
      <w:divBdr>
        <w:top w:val="none" w:sz="0" w:space="0" w:color="auto"/>
        <w:left w:val="none" w:sz="0" w:space="0" w:color="auto"/>
        <w:bottom w:val="none" w:sz="0" w:space="0" w:color="auto"/>
        <w:right w:val="none" w:sz="0" w:space="0" w:color="auto"/>
      </w:divBdr>
    </w:div>
    <w:div w:id="1076316925">
      <w:marLeft w:val="0"/>
      <w:marRight w:val="0"/>
      <w:marTop w:val="10"/>
      <w:marBottom w:val="10"/>
      <w:divBdr>
        <w:top w:val="none" w:sz="0" w:space="0" w:color="auto"/>
        <w:left w:val="none" w:sz="0" w:space="0" w:color="auto"/>
        <w:bottom w:val="none" w:sz="0" w:space="0" w:color="auto"/>
        <w:right w:val="none" w:sz="0" w:space="0" w:color="auto"/>
      </w:divBdr>
    </w:div>
    <w:div w:id="1097599440">
      <w:marLeft w:val="0"/>
      <w:marRight w:val="0"/>
      <w:marTop w:val="10"/>
      <w:marBottom w:val="10"/>
      <w:divBdr>
        <w:top w:val="none" w:sz="0" w:space="0" w:color="auto"/>
        <w:left w:val="none" w:sz="0" w:space="0" w:color="auto"/>
        <w:bottom w:val="none" w:sz="0" w:space="0" w:color="auto"/>
        <w:right w:val="none" w:sz="0" w:space="0" w:color="auto"/>
      </w:divBdr>
    </w:div>
    <w:div w:id="1159737373">
      <w:marLeft w:val="0"/>
      <w:marRight w:val="720"/>
      <w:marTop w:val="10"/>
      <w:marBottom w:val="10"/>
      <w:divBdr>
        <w:top w:val="none" w:sz="0" w:space="0" w:color="auto"/>
        <w:left w:val="none" w:sz="0" w:space="0" w:color="auto"/>
        <w:bottom w:val="none" w:sz="0" w:space="0" w:color="auto"/>
        <w:right w:val="none" w:sz="0" w:space="0" w:color="auto"/>
      </w:divBdr>
    </w:div>
    <w:div w:id="1165822676">
      <w:marLeft w:val="0"/>
      <w:marRight w:val="0"/>
      <w:marTop w:val="10"/>
      <w:marBottom w:val="10"/>
      <w:divBdr>
        <w:top w:val="none" w:sz="0" w:space="0" w:color="auto"/>
        <w:left w:val="none" w:sz="0" w:space="0" w:color="auto"/>
        <w:bottom w:val="none" w:sz="0" w:space="0" w:color="auto"/>
        <w:right w:val="none" w:sz="0" w:space="0" w:color="auto"/>
      </w:divBdr>
    </w:div>
    <w:div w:id="1171720899">
      <w:marLeft w:val="0"/>
      <w:marRight w:val="0"/>
      <w:marTop w:val="10"/>
      <w:marBottom w:val="10"/>
      <w:divBdr>
        <w:top w:val="none" w:sz="0" w:space="0" w:color="auto"/>
        <w:left w:val="none" w:sz="0" w:space="0" w:color="auto"/>
        <w:bottom w:val="none" w:sz="0" w:space="0" w:color="auto"/>
        <w:right w:val="none" w:sz="0" w:space="0" w:color="auto"/>
      </w:divBdr>
    </w:div>
    <w:div w:id="1228299163">
      <w:marLeft w:val="0"/>
      <w:marRight w:val="0"/>
      <w:marTop w:val="10"/>
      <w:marBottom w:val="10"/>
      <w:divBdr>
        <w:top w:val="none" w:sz="0" w:space="0" w:color="auto"/>
        <w:left w:val="none" w:sz="0" w:space="0" w:color="auto"/>
        <w:bottom w:val="none" w:sz="0" w:space="0" w:color="auto"/>
        <w:right w:val="none" w:sz="0" w:space="0" w:color="auto"/>
      </w:divBdr>
    </w:div>
    <w:div w:id="1235697529">
      <w:marLeft w:val="0"/>
      <w:marRight w:val="0"/>
      <w:marTop w:val="10"/>
      <w:marBottom w:val="10"/>
      <w:divBdr>
        <w:top w:val="none" w:sz="0" w:space="0" w:color="auto"/>
        <w:left w:val="none" w:sz="0" w:space="0" w:color="auto"/>
        <w:bottom w:val="none" w:sz="0" w:space="0" w:color="auto"/>
        <w:right w:val="none" w:sz="0" w:space="0" w:color="auto"/>
      </w:divBdr>
    </w:div>
    <w:div w:id="1250700861">
      <w:marLeft w:val="0"/>
      <w:marRight w:val="0"/>
      <w:marTop w:val="10"/>
      <w:marBottom w:val="10"/>
      <w:divBdr>
        <w:top w:val="none" w:sz="0" w:space="0" w:color="auto"/>
        <w:left w:val="none" w:sz="0" w:space="0" w:color="auto"/>
        <w:bottom w:val="none" w:sz="0" w:space="0" w:color="auto"/>
        <w:right w:val="none" w:sz="0" w:space="0" w:color="auto"/>
      </w:divBdr>
    </w:div>
    <w:div w:id="1310475636">
      <w:marLeft w:val="0"/>
      <w:marRight w:val="0"/>
      <w:marTop w:val="10"/>
      <w:marBottom w:val="10"/>
      <w:divBdr>
        <w:top w:val="none" w:sz="0" w:space="0" w:color="auto"/>
        <w:left w:val="none" w:sz="0" w:space="0" w:color="auto"/>
        <w:bottom w:val="none" w:sz="0" w:space="0" w:color="auto"/>
        <w:right w:val="none" w:sz="0" w:space="0" w:color="auto"/>
      </w:divBdr>
    </w:div>
    <w:div w:id="1325276212">
      <w:marLeft w:val="0"/>
      <w:marRight w:val="0"/>
      <w:marTop w:val="10"/>
      <w:marBottom w:val="10"/>
      <w:divBdr>
        <w:top w:val="none" w:sz="0" w:space="0" w:color="auto"/>
        <w:left w:val="none" w:sz="0" w:space="0" w:color="auto"/>
        <w:bottom w:val="none" w:sz="0" w:space="0" w:color="auto"/>
        <w:right w:val="none" w:sz="0" w:space="0" w:color="auto"/>
      </w:divBdr>
    </w:div>
    <w:div w:id="1332639361">
      <w:marLeft w:val="0"/>
      <w:marRight w:val="0"/>
      <w:marTop w:val="10"/>
      <w:marBottom w:val="10"/>
      <w:divBdr>
        <w:top w:val="none" w:sz="0" w:space="0" w:color="auto"/>
        <w:left w:val="none" w:sz="0" w:space="0" w:color="auto"/>
        <w:bottom w:val="none" w:sz="0" w:space="0" w:color="auto"/>
        <w:right w:val="none" w:sz="0" w:space="0" w:color="auto"/>
      </w:divBdr>
    </w:div>
    <w:div w:id="1388259542">
      <w:marLeft w:val="0"/>
      <w:marRight w:val="0"/>
      <w:marTop w:val="10"/>
      <w:marBottom w:val="10"/>
      <w:divBdr>
        <w:top w:val="none" w:sz="0" w:space="0" w:color="auto"/>
        <w:left w:val="none" w:sz="0" w:space="0" w:color="auto"/>
        <w:bottom w:val="none" w:sz="0" w:space="0" w:color="auto"/>
        <w:right w:val="none" w:sz="0" w:space="0" w:color="auto"/>
      </w:divBdr>
    </w:div>
    <w:div w:id="1462765445">
      <w:marLeft w:val="0"/>
      <w:marRight w:val="0"/>
      <w:marTop w:val="10"/>
      <w:marBottom w:val="10"/>
      <w:divBdr>
        <w:top w:val="none" w:sz="0" w:space="0" w:color="auto"/>
        <w:left w:val="none" w:sz="0" w:space="0" w:color="auto"/>
        <w:bottom w:val="none" w:sz="0" w:space="0" w:color="auto"/>
        <w:right w:val="none" w:sz="0" w:space="0" w:color="auto"/>
      </w:divBdr>
    </w:div>
    <w:div w:id="1512449368">
      <w:marLeft w:val="0"/>
      <w:marRight w:val="720"/>
      <w:marTop w:val="10"/>
      <w:marBottom w:val="10"/>
      <w:divBdr>
        <w:top w:val="none" w:sz="0" w:space="0" w:color="auto"/>
        <w:left w:val="none" w:sz="0" w:space="0" w:color="auto"/>
        <w:bottom w:val="none" w:sz="0" w:space="0" w:color="auto"/>
        <w:right w:val="none" w:sz="0" w:space="0" w:color="auto"/>
      </w:divBdr>
    </w:div>
    <w:div w:id="1556895768">
      <w:marLeft w:val="0"/>
      <w:marRight w:val="0"/>
      <w:marTop w:val="10"/>
      <w:marBottom w:val="10"/>
      <w:divBdr>
        <w:top w:val="none" w:sz="0" w:space="0" w:color="auto"/>
        <w:left w:val="none" w:sz="0" w:space="0" w:color="auto"/>
        <w:bottom w:val="none" w:sz="0" w:space="0" w:color="auto"/>
        <w:right w:val="none" w:sz="0" w:space="0" w:color="auto"/>
      </w:divBdr>
    </w:div>
    <w:div w:id="1608729365">
      <w:marLeft w:val="0"/>
      <w:marRight w:val="720"/>
      <w:marTop w:val="10"/>
      <w:marBottom w:val="10"/>
      <w:divBdr>
        <w:top w:val="none" w:sz="0" w:space="0" w:color="auto"/>
        <w:left w:val="none" w:sz="0" w:space="0" w:color="auto"/>
        <w:bottom w:val="none" w:sz="0" w:space="0" w:color="auto"/>
        <w:right w:val="none" w:sz="0" w:space="0" w:color="auto"/>
      </w:divBdr>
    </w:div>
    <w:div w:id="1610771132">
      <w:marLeft w:val="0"/>
      <w:marRight w:val="0"/>
      <w:marTop w:val="10"/>
      <w:marBottom w:val="10"/>
      <w:divBdr>
        <w:top w:val="none" w:sz="0" w:space="0" w:color="auto"/>
        <w:left w:val="none" w:sz="0" w:space="0" w:color="auto"/>
        <w:bottom w:val="none" w:sz="0" w:space="0" w:color="auto"/>
        <w:right w:val="none" w:sz="0" w:space="0" w:color="auto"/>
      </w:divBdr>
    </w:div>
    <w:div w:id="1615747890">
      <w:marLeft w:val="0"/>
      <w:marRight w:val="0"/>
      <w:marTop w:val="10"/>
      <w:marBottom w:val="10"/>
      <w:divBdr>
        <w:top w:val="none" w:sz="0" w:space="0" w:color="auto"/>
        <w:left w:val="none" w:sz="0" w:space="0" w:color="auto"/>
        <w:bottom w:val="none" w:sz="0" w:space="0" w:color="auto"/>
        <w:right w:val="none" w:sz="0" w:space="0" w:color="auto"/>
      </w:divBdr>
    </w:div>
    <w:div w:id="1717703696">
      <w:marLeft w:val="0"/>
      <w:marRight w:val="0"/>
      <w:marTop w:val="10"/>
      <w:marBottom w:val="10"/>
      <w:divBdr>
        <w:top w:val="none" w:sz="0" w:space="0" w:color="auto"/>
        <w:left w:val="none" w:sz="0" w:space="0" w:color="auto"/>
        <w:bottom w:val="none" w:sz="0" w:space="0" w:color="auto"/>
        <w:right w:val="none" w:sz="0" w:space="0" w:color="auto"/>
      </w:divBdr>
    </w:div>
    <w:div w:id="1841965401">
      <w:marLeft w:val="0"/>
      <w:marRight w:val="0"/>
      <w:marTop w:val="10"/>
      <w:marBottom w:val="10"/>
      <w:divBdr>
        <w:top w:val="none" w:sz="0" w:space="0" w:color="auto"/>
        <w:left w:val="none" w:sz="0" w:space="0" w:color="auto"/>
        <w:bottom w:val="none" w:sz="0" w:space="0" w:color="auto"/>
        <w:right w:val="none" w:sz="0" w:space="0" w:color="auto"/>
      </w:divBdr>
    </w:div>
    <w:div w:id="1852254752">
      <w:marLeft w:val="0"/>
      <w:marRight w:val="0"/>
      <w:marTop w:val="10"/>
      <w:marBottom w:val="10"/>
      <w:divBdr>
        <w:top w:val="none" w:sz="0" w:space="0" w:color="auto"/>
        <w:left w:val="none" w:sz="0" w:space="0" w:color="auto"/>
        <w:bottom w:val="none" w:sz="0" w:space="0" w:color="auto"/>
        <w:right w:val="none" w:sz="0" w:space="0" w:color="auto"/>
      </w:divBdr>
    </w:div>
    <w:div w:id="1864435021">
      <w:marLeft w:val="0"/>
      <w:marRight w:val="0"/>
      <w:marTop w:val="10"/>
      <w:marBottom w:val="10"/>
      <w:divBdr>
        <w:top w:val="none" w:sz="0" w:space="0" w:color="auto"/>
        <w:left w:val="none" w:sz="0" w:space="0" w:color="auto"/>
        <w:bottom w:val="none" w:sz="0" w:space="0" w:color="auto"/>
        <w:right w:val="none" w:sz="0" w:space="0" w:color="auto"/>
      </w:divBdr>
    </w:div>
    <w:div w:id="1866140925">
      <w:marLeft w:val="0"/>
      <w:marRight w:val="0"/>
      <w:marTop w:val="10"/>
      <w:marBottom w:val="10"/>
      <w:divBdr>
        <w:top w:val="none" w:sz="0" w:space="0" w:color="auto"/>
        <w:left w:val="none" w:sz="0" w:space="0" w:color="auto"/>
        <w:bottom w:val="none" w:sz="0" w:space="0" w:color="auto"/>
        <w:right w:val="none" w:sz="0" w:space="0" w:color="auto"/>
      </w:divBdr>
    </w:div>
    <w:div w:id="1892156215">
      <w:marLeft w:val="0"/>
      <w:marRight w:val="0"/>
      <w:marTop w:val="10"/>
      <w:marBottom w:val="10"/>
      <w:divBdr>
        <w:top w:val="none" w:sz="0" w:space="0" w:color="auto"/>
        <w:left w:val="none" w:sz="0" w:space="0" w:color="auto"/>
        <w:bottom w:val="none" w:sz="0" w:space="0" w:color="auto"/>
        <w:right w:val="none" w:sz="0" w:space="0" w:color="auto"/>
      </w:divBdr>
    </w:div>
    <w:div w:id="1907183128">
      <w:marLeft w:val="0"/>
      <w:marRight w:val="0"/>
      <w:marTop w:val="10"/>
      <w:marBottom w:val="10"/>
      <w:divBdr>
        <w:top w:val="none" w:sz="0" w:space="0" w:color="auto"/>
        <w:left w:val="none" w:sz="0" w:space="0" w:color="auto"/>
        <w:bottom w:val="none" w:sz="0" w:space="0" w:color="auto"/>
        <w:right w:val="none" w:sz="0" w:space="0" w:color="auto"/>
      </w:divBdr>
    </w:div>
    <w:div w:id="1975133719">
      <w:marLeft w:val="0"/>
      <w:marRight w:val="0"/>
      <w:marTop w:val="10"/>
      <w:marBottom w:val="10"/>
      <w:divBdr>
        <w:top w:val="none" w:sz="0" w:space="0" w:color="auto"/>
        <w:left w:val="none" w:sz="0" w:space="0" w:color="auto"/>
        <w:bottom w:val="none" w:sz="0" w:space="0" w:color="auto"/>
        <w:right w:val="none" w:sz="0" w:space="0" w:color="auto"/>
      </w:divBdr>
    </w:div>
    <w:div w:id="2066903910">
      <w:marLeft w:val="0"/>
      <w:marRight w:val="0"/>
      <w:marTop w:val="10"/>
      <w:marBottom w:val="10"/>
      <w:divBdr>
        <w:top w:val="none" w:sz="0" w:space="0" w:color="auto"/>
        <w:left w:val="none" w:sz="0" w:space="0" w:color="auto"/>
        <w:bottom w:val="none" w:sz="0" w:space="0" w:color="auto"/>
        <w:right w:val="none" w:sz="0" w:space="0" w:color="auto"/>
      </w:divBdr>
    </w:div>
    <w:div w:id="2067096443">
      <w:marLeft w:val="0"/>
      <w:marRight w:val="0"/>
      <w:marTop w:val="10"/>
      <w:marBottom w:val="10"/>
      <w:divBdr>
        <w:top w:val="none" w:sz="0" w:space="0" w:color="auto"/>
        <w:left w:val="none" w:sz="0" w:space="0" w:color="auto"/>
        <w:bottom w:val="none" w:sz="0" w:space="0" w:color="auto"/>
        <w:right w:val="none" w:sz="0" w:space="0" w:color="auto"/>
      </w:divBdr>
    </w:div>
    <w:div w:id="2121678629">
      <w:marLeft w:val="0"/>
      <w:marRight w:val="0"/>
      <w:marTop w:val="10"/>
      <w:marBottom w:val="10"/>
      <w:divBdr>
        <w:top w:val="none" w:sz="0" w:space="0" w:color="auto"/>
        <w:left w:val="none" w:sz="0" w:space="0" w:color="auto"/>
        <w:bottom w:val="none" w:sz="0" w:space="0" w:color="auto"/>
        <w:right w:val="none" w:sz="0" w:space="0" w:color="auto"/>
      </w:divBdr>
    </w:div>
    <w:div w:id="2136945685">
      <w:marLeft w:val="0"/>
      <w:marRight w:val="0"/>
      <w:marTop w:val="10"/>
      <w:marBottom w:val="10"/>
      <w:divBdr>
        <w:top w:val="none" w:sz="0" w:space="0" w:color="auto"/>
        <w:left w:val="none" w:sz="0" w:space="0" w:color="auto"/>
        <w:bottom w:val="none" w:sz="0" w:space="0" w:color="auto"/>
        <w:right w:val="none" w:sz="0" w:space="0" w:color="auto"/>
      </w:divBdr>
    </w:div>
    <w:div w:id="2138332277">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712</Words>
  <Characters>4064</Characters>
  <Application>Microsoft Office Word</Application>
  <DocSecurity>0</DocSecurity>
  <Lines>33</Lines>
  <Paragraphs>9</Paragraphs>
  <ScaleCrop>false</ScaleCrop>
  <Company/>
  <LinksUpToDate>false</LinksUpToDate>
  <CharactersWithSpaces>4767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2025-04-30T06:21:00Z</dcterms:created>
  <dcterms:modified xsi:type="dcterms:W3CDTF">2025-04-30T06:21:00Z</dcterms:modified>
</cp:coreProperties>
</file>