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1D2E" w14:textId="77777777" w:rsidR="00AA7CD2" w:rsidRDefault="00AA7CD2">
      <w:pPr>
        <w:spacing w:line="500" w:lineRule="atLeast"/>
        <w:jc w:val="center"/>
        <w:divId w:val="606426756"/>
        <w:rPr>
          <w:rFonts w:ascii="黑体" w:eastAsia="黑体" w:hAnsi="黑体"/>
          <w:sz w:val="36"/>
          <w:szCs w:val="36"/>
        </w:rPr>
      </w:pPr>
      <w:r>
        <w:rPr>
          <w:rFonts w:ascii="黑体" w:eastAsia="黑体" w:hAnsi="黑体" w:hint="eastAsia"/>
          <w:sz w:val="36"/>
          <w:szCs w:val="36"/>
        </w:rPr>
        <w:t>广东省揭西县人民法院</w:t>
      </w:r>
    </w:p>
    <w:p w14:paraId="6D553C29" w14:textId="77777777" w:rsidR="00AA7CD2" w:rsidRDefault="00AA7CD2">
      <w:pPr>
        <w:spacing w:line="500" w:lineRule="atLeast"/>
        <w:jc w:val="center"/>
        <w:divId w:val="6670556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F1D18D" w14:textId="77777777" w:rsidR="00AA7CD2" w:rsidRDefault="00AA7CD2">
      <w:pPr>
        <w:spacing w:line="500" w:lineRule="atLeast"/>
        <w:jc w:val="right"/>
        <w:divId w:val="1438063296"/>
        <w:rPr>
          <w:rFonts w:hint="eastAsia"/>
          <w:sz w:val="30"/>
          <w:szCs w:val="30"/>
        </w:rPr>
      </w:pPr>
      <w:r>
        <w:rPr>
          <w:rFonts w:hint="eastAsia"/>
          <w:sz w:val="30"/>
          <w:szCs w:val="30"/>
        </w:rPr>
        <w:t>（</w:t>
      </w:r>
      <w:r>
        <w:rPr>
          <w:rFonts w:hint="eastAsia"/>
          <w:sz w:val="30"/>
          <w:szCs w:val="30"/>
        </w:rPr>
        <w:t>2015</w:t>
      </w:r>
      <w:r>
        <w:rPr>
          <w:rFonts w:hint="eastAsia"/>
          <w:sz w:val="30"/>
          <w:szCs w:val="30"/>
        </w:rPr>
        <w:t>）揭西法刑初字第</w:t>
      </w:r>
      <w:r>
        <w:rPr>
          <w:rFonts w:hint="eastAsia"/>
          <w:sz w:val="30"/>
          <w:szCs w:val="30"/>
        </w:rPr>
        <w:t>257</w:t>
      </w:r>
      <w:r>
        <w:rPr>
          <w:rFonts w:hint="eastAsia"/>
          <w:sz w:val="30"/>
          <w:szCs w:val="30"/>
        </w:rPr>
        <w:t>号</w:t>
      </w:r>
    </w:p>
    <w:p w14:paraId="4D00F459" w14:textId="77777777" w:rsidR="00AA7CD2" w:rsidRDefault="00AA7CD2">
      <w:pPr>
        <w:spacing w:line="500" w:lineRule="atLeast"/>
        <w:ind w:firstLine="600"/>
        <w:divId w:val="1014695061"/>
        <w:rPr>
          <w:rFonts w:hint="eastAsia"/>
          <w:sz w:val="30"/>
          <w:szCs w:val="30"/>
        </w:rPr>
      </w:pPr>
      <w:r>
        <w:rPr>
          <w:rFonts w:hint="eastAsia"/>
          <w:sz w:val="30"/>
          <w:szCs w:val="30"/>
        </w:rPr>
        <w:t>公诉机关揭西县人民检察院。</w:t>
      </w:r>
    </w:p>
    <w:p w14:paraId="38AAEA5A" w14:textId="77777777" w:rsidR="00AA7CD2" w:rsidRDefault="00AA7CD2">
      <w:pPr>
        <w:spacing w:line="500" w:lineRule="atLeast"/>
        <w:ind w:firstLine="600"/>
        <w:divId w:val="1321158379"/>
        <w:rPr>
          <w:rFonts w:hint="eastAsia"/>
          <w:sz w:val="30"/>
          <w:szCs w:val="30"/>
        </w:rPr>
      </w:pPr>
      <w:r>
        <w:rPr>
          <w:rFonts w:hint="eastAsia"/>
          <w:sz w:val="30"/>
          <w:szCs w:val="30"/>
        </w:rPr>
        <w:t>被告人方某甲，男，汉族，中共党员，文化程度本科，广东省普宁市人，户籍所在地普宁市，住普宁市。</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月份起至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月份止担任普宁市公安局××派出所所长，</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月份起至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月份止担任普宁××公安局</w:t>
      </w:r>
      <w:r>
        <w:rPr>
          <w:rFonts w:hint="eastAsia"/>
          <w:sz w:val="30"/>
          <w:szCs w:val="30"/>
        </w:rPr>
        <w:t>XX</w:t>
      </w:r>
      <w:r>
        <w:rPr>
          <w:rFonts w:hint="eastAsia"/>
          <w:sz w:val="30"/>
          <w:szCs w:val="30"/>
        </w:rPr>
        <w:t>派出所所长，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月份起担任普宁市公安局××派出所教导员。因涉嫌故意泄露国家秘密于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日被逮捕。现羁押于揭西县看守所。</w:t>
      </w:r>
    </w:p>
    <w:p w14:paraId="0FED4761" w14:textId="77777777" w:rsidR="00AA7CD2" w:rsidRDefault="00AA7CD2">
      <w:pPr>
        <w:spacing w:line="500" w:lineRule="atLeast"/>
        <w:ind w:firstLine="600"/>
        <w:divId w:val="1221212549"/>
        <w:rPr>
          <w:rFonts w:hint="eastAsia"/>
          <w:sz w:val="30"/>
          <w:szCs w:val="30"/>
        </w:rPr>
      </w:pPr>
      <w:r>
        <w:rPr>
          <w:rFonts w:hint="eastAsia"/>
          <w:sz w:val="30"/>
          <w:szCs w:val="30"/>
        </w:rPr>
        <w:t>辩护人陈启光，广东壮达律师事务所律师。</w:t>
      </w:r>
    </w:p>
    <w:p w14:paraId="1CD80F0F" w14:textId="77777777" w:rsidR="00AA7CD2" w:rsidRDefault="00AA7CD2">
      <w:pPr>
        <w:spacing w:line="500" w:lineRule="atLeast"/>
        <w:ind w:firstLine="600"/>
        <w:divId w:val="1334261866"/>
        <w:rPr>
          <w:rFonts w:hint="eastAsia"/>
          <w:sz w:val="30"/>
          <w:szCs w:val="30"/>
        </w:rPr>
      </w:pPr>
      <w:r>
        <w:rPr>
          <w:rFonts w:hint="eastAsia"/>
          <w:sz w:val="30"/>
          <w:szCs w:val="30"/>
        </w:rPr>
        <w:t>辩护人方文喜，广东海马律师事务所律师。</w:t>
      </w:r>
    </w:p>
    <w:p w14:paraId="27C67C7B" w14:textId="77777777" w:rsidR="00AA7CD2" w:rsidRDefault="00AA7CD2">
      <w:pPr>
        <w:spacing w:line="500" w:lineRule="atLeast"/>
        <w:ind w:firstLine="600"/>
        <w:divId w:val="1474979259"/>
        <w:rPr>
          <w:rFonts w:hint="eastAsia"/>
          <w:sz w:val="30"/>
          <w:szCs w:val="30"/>
        </w:rPr>
      </w:pPr>
      <w:r>
        <w:rPr>
          <w:rFonts w:hint="eastAsia"/>
          <w:sz w:val="30"/>
          <w:szCs w:val="30"/>
        </w:rPr>
        <w:t>揭西县人民检察院以揭西检公诉刑诉（</w:t>
      </w:r>
      <w:r>
        <w:rPr>
          <w:rFonts w:hint="eastAsia"/>
          <w:sz w:val="30"/>
          <w:szCs w:val="30"/>
        </w:rPr>
        <w:t>2015</w:t>
      </w:r>
      <w:r>
        <w:rPr>
          <w:rFonts w:hint="eastAsia"/>
          <w:sz w:val="30"/>
          <w:szCs w:val="30"/>
        </w:rPr>
        <w:t>）</w:t>
      </w:r>
      <w:r>
        <w:rPr>
          <w:rFonts w:hint="eastAsia"/>
          <w:sz w:val="30"/>
          <w:szCs w:val="30"/>
        </w:rPr>
        <w:t>271</w:t>
      </w:r>
      <w:r>
        <w:rPr>
          <w:rFonts w:hint="eastAsia"/>
          <w:sz w:val="30"/>
          <w:szCs w:val="30"/>
        </w:rPr>
        <w:t>号起诉书指控被告人方某甲犯贪污罪、受贿罪，于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日向本院提起公诉。本院依法组成合议庭，公开开庭审理了本案。揭西县人民检察院指派代理检察员张聪出庭支持公诉，被告人方某甲及其辩护人陈启光到庭参加诉讼。现已审理终结。</w:t>
      </w:r>
    </w:p>
    <w:p w14:paraId="04A23FD9" w14:textId="77777777" w:rsidR="00AA7CD2" w:rsidRDefault="00AA7CD2">
      <w:pPr>
        <w:spacing w:line="500" w:lineRule="atLeast"/>
        <w:divId w:val="1428690336"/>
        <w:rPr>
          <w:rFonts w:hint="eastAsia"/>
          <w:sz w:val="30"/>
          <w:szCs w:val="30"/>
        </w:rPr>
      </w:pPr>
      <w:r>
        <w:rPr>
          <w:rFonts w:hint="eastAsia"/>
          <w:sz w:val="30"/>
          <w:szCs w:val="30"/>
        </w:rPr>
        <w:t>揭西县人民检察院指控：</w:t>
      </w:r>
    </w:p>
    <w:p w14:paraId="5F780E0B" w14:textId="77777777" w:rsidR="00AA7CD2" w:rsidRDefault="00AA7CD2">
      <w:pPr>
        <w:spacing w:line="500" w:lineRule="atLeast"/>
        <w:ind w:firstLine="600"/>
        <w:divId w:val="434634900"/>
        <w:rPr>
          <w:rFonts w:hint="eastAsia"/>
          <w:sz w:val="30"/>
          <w:szCs w:val="30"/>
        </w:rPr>
      </w:pPr>
      <w:r>
        <w:rPr>
          <w:rFonts w:hint="eastAsia"/>
          <w:sz w:val="30"/>
          <w:szCs w:val="30"/>
        </w:rPr>
        <w:t>一、受贿罪</w:t>
      </w:r>
    </w:p>
    <w:p w14:paraId="1BBFAE44" w14:textId="77777777" w:rsidR="00AA7CD2" w:rsidRDefault="00AA7CD2">
      <w:pPr>
        <w:spacing w:line="500" w:lineRule="atLeast"/>
        <w:ind w:firstLine="600"/>
        <w:divId w:val="71644091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份，在被告人方某甲担任普宁市公安局里湖派出所教导员期间，普宁市公安机关在普宁市抓获涉嫌制造毒品罪的彭少群、陈坤木、李某甲能等人，在彭少群、陈坤木、李某甲能等涉毒人员被抓获后，刘某找到被告人方某甲，请求方某甲帮忙打听彭少群、陈坤木及李某甲能等人的涉案情况，被告人方某甲在获知彭少群、陈坤木及李某甲能等人因涉嫌制造毒品罪被公安机关抓获后，就将该情况告诉刘某。在被</w:t>
      </w:r>
      <w:r>
        <w:rPr>
          <w:rFonts w:hint="eastAsia"/>
          <w:sz w:val="30"/>
          <w:szCs w:val="30"/>
        </w:rPr>
        <w:lastRenderedPageBreak/>
        <w:t>告人方某甲与刘某接触期间，刘某请求方某甲帮忙找关系放人，并先后两次拿</w:t>
      </w:r>
      <w:r>
        <w:rPr>
          <w:rFonts w:hint="eastAsia"/>
          <w:sz w:val="30"/>
          <w:szCs w:val="30"/>
        </w:rPr>
        <w:t>40</w:t>
      </w:r>
      <w:r>
        <w:rPr>
          <w:rFonts w:hint="eastAsia"/>
          <w:sz w:val="30"/>
          <w:szCs w:val="30"/>
        </w:rPr>
        <w:t>万元和</w:t>
      </w:r>
      <w:r>
        <w:rPr>
          <w:rFonts w:hint="eastAsia"/>
          <w:sz w:val="30"/>
          <w:szCs w:val="30"/>
        </w:rPr>
        <w:t>10</w:t>
      </w:r>
      <w:r>
        <w:rPr>
          <w:rFonts w:hint="eastAsia"/>
          <w:sz w:val="30"/>
          <w:szCs w:val="30"/>
        </w:rPr>
        <w:t>万元（共计</w:t>
      </w:r>
      <w:r>
        <w:rPr>
          <w:rFonts w:hint="eastAsia"/>
          <w:sz w:val="30"/>
          <w:szCs w:val="30"/>
        </w:rPr>
        <w:t>50</w:t>
      </w:r>
      <w:r>
        <w:rPr>
          <w:rFonts w:hint="eastAsia"/>
          <w:sz w:val="30"/>
          <w:szCs w:val="30"/>
        </w:rPr>
        <w:t>万元）交给被告人方某甲去疏通关系。</w:t>
      </w:r>
    </w:p>
    <w:p w14:paraId="238D1A41" w14:textId="77777777" w:rsidR="00AA7CD2" w:rsidRDefault="00AA7CD2">
      <w:pPr>
        <w:spacing w:line="500" w:lineRule="atLeast"/>
        <w:ind w:firstLine="600"/>
        <w:divId w:val="92167510"/>
        <w:rPr>
          <w:rFonts w:hint="eastAsia"/>
          <w:sz w:val="30"/>
          <w:szCs w:val="30"/>
        </w:rPr>
      </w:pPr>
      <w:r>
        <w:rPr>
          <w:rFonts w:hint="eastAsia"/>
          <w:sz w:val="30"/>
          <w:szCs w:val="30"/>
        </w:rPr>
        <w:t>上述事实，公诉机关当庭出示了涉案地点照片，立案决定书，通话清单，辨认笔录，银行流水清单，自交材料，其他证明材料，证人刘某、李某甲能、黄某甲、蔡某甲、詹某、赖某等人的证言，被告人方某甲的供述和辩解，视频光盘等证据证实。</w:t>
      </w:r>
    </w:p>
    <w:p w14:paraId="77350840" w14:textId="77777777" w:rsidR="00AA7CD2" w:rsidRDefault="00AA7CD2">
      <w:pPr>
        <w:spacing w:line="500" w:lineRule="atLeast"/>
        <w:ind w:firstLine="600"/>
        <w:divId w:val="1248809834"/>
        <w:rPr>
          <w:rFonts w:hint="eastAsia"/>
          <w:sz w:val="30"/>
          <w:szCs w:val="30"/>
        </w:rPr>
      </w:pPr>
      <w:r>
        <w:rPr>
          <w:rFonts w:hint="eastAsia"/>
          <w:sz w:val="30"/>
          <w:szCs w:val="30"/>
        </w:rPr>
        <w:t>二、贪污罪</w:t>
      </w:r>
    </w:p>
    <w:p w14:paraId="488A7AE2" w14:textId="77777777" w:rsidR="00AA7CD2" w:rsidRDefault="00AA7CD2">
      <w:pPr>
        <w:spacing w:line="500" w:lineRule="atLeast"/>
        <w:ind w:firstLine="600"/>
        <w:divId w:val="45803731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日，普宁市人民检察院办案人员依法对被告人方某甲的住宅进行搜查，并在被告人方某甲的住宅内搜查到档案</w:t>
      </w:r>
      <w:r>
        <w:rPr>
          <w:rFonts w:hint="eastAsia"/>
          <w:sz w:val="30"/>
          <w:szCs w:val="30"/>
        </w:rPr>
        <w:t>26</w:t>
      </w:r>
      <w:r>
        <w:rPr>
          <w:rFonts w:hint="eastAsia"/>
          <w:sz w:val="30"/>
          <w:szCs w:val="30"/>
        </w:rPr>
        <w:t>袋（档案内装有行政处罚卷宗）。经查，被告人方某甲在担任洪阳派出所所长期间，擅自决定将洪阳派出所查处的涉黄涉赌的行政处罚案件的罚没款人民币</w:t>
      </w:r>
      <w:r>
        <w:rPr>
          <w:rFonts w:hint="eastAsia"/>
          <w:sz w:val="30"/>
          <w:szCs w:val="30"/>
        </w:rPr>
        <w:t>174186</w:t>
      </w:r>
      <w:r>
        <w:rPr>
          <w:rFonts w:hint="eastAsia"/>
          <w:sz w:val="30"/>
          <w:szCs w:val="30"/>
        </w:rPr>
        <w:t>元截留，并作为洪阳派出所的帐外资金使用。在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月期间，被告人方某甲先后三次让洪阳派出所的内勤罗某从这些截留的帐外资金中支取现金人民币</w:t>
      </w:r>
      <w:r>
        <w:rPr>
          <w:rFonts w:hint="eastAsia"/>
          <w:sz w:val="30"/>
          <w:szCs w:val="30"/>
        </w:rPr>
        <w:t>33000</w:t>
      </w:r>
      <w:r>
        <w:rPr>
          <w:rFonts w:hint="eastAsia"/>
          <w:sz w:val="30"/>
          <w:szCs w:val="30"/>
        </w:rPr>
        <w:t>元给方某甲，并被方某甲用于日常消费。案发后，被告人方某甲已退清涉案的赃款人民币</w:t>
      </w:r>
      <w:r>
        <w:rPr>
          <w:rFonts w:hint="eastAsia"/>
          <w:sz w:val="30"/>
          <w:szCs w:val="30"/>
        </w:rPr>
        <w:t>33000</w:t>
      </w:r>
      <w:r>
        <w:rPr>
          <w:rFonts w:hint="eastAsia"/>
          <w:sz w:val="30"/>
          <w:szCs w:val="30"/>
        </w:rPr>
        <w:t>元。</w:t>
      </w:r>
    </w:p>
    <w:p w14:paraId="0398FEDB" w14:textId="77777777" w:rsidR="00AA7CD2" w:rsidRDefault="00AA7CD2">
      <w:pPr>
        <w:spacing w:line="500" w:lineRule="atLeast"/>
        <w:ind w:firstLine="600"/>
        <w:divId w:val="1786461990"/>
        <w:rPr>
          <w:rFonts w:hint="eastAsia"/>
          <w:sz w:val="30"/>
          <w:szCs w:val="30"/>
        </w:rPr>
      </w:pPr>
      <w:r>
        <w:rPr>
          <w:rFonts w:hint="eastAsia"/>
          <w:sz w:val="30"/>
          <w:szCs w:val="30"/>
        </w:rPr>
        <w:t>上述事实，公诉机关当庭出示了户籍证明，到案经过，被告人方某甲的简历，普宁市公安局文件，搜查笔录，扣押决定书，查封／扣押文件清单，档案袋照片，罚没情况统计表，行政处罚审批表，行政处罚告知笔录，没收违法所得、非法财物清单，扣押物品、文件清单，自交材料，广东省暂时扣留财物收据，其他证明材料，证人罗某、庄某、赖某、杨某、曾某、李某乙、陈某、方某乙、林某、吴某、方某丙、王某、黄某乙、方某丁、蔡某乙、方某戊、李某丙、方某己、方某庚等人的证言，被告人方某甲的供述和辩解等证据证实。</w:t>
      </w:r>
    </w:p>
    <w:p w14:paraId="1F75C75D" w14:textId="77777777" w:rsidR="00AA7CD2" w:rsidRDefault="00AA7CD2">
      <w:pPr>
        <w:spacing w:line="500" w:lineRule="atLeast"/>
        <w:ind w:firstLine="600"/>
        <w:divId w:val="796029369"/>
        <w:rPr>
          <w:rFonts w:hint="eastAsia"/>
          <w:sz w:val="30"/>
          <w:szCs w:val="30"/>
        </w:rPr>
      </w:pPr>
      <w:r>
        <w:rPr>
          <w:rFonts w:hint="eastAsia"/>
          <w:sz w:val="30"/>
          <w:szCs w:val="30"/>
        </w:rPr>
        <w:t>揭西县人民检察院指控认为，被告人方某甲身为国家工作人员，利用职务上的便利，非法收受他人财物，为他人谋取利益；被告人方某甲利用职务便利，以非法占有为目的，非法侵吞行政处罚的罚没款，其行为已触犯《中华人民共和国刑法》第三百八十五条、第三百八十八条、第三百八十六条、第三百八十三条、第三百八十二条之规定，犯罪事实清楚，证据确实、充分，应当以贪污罪、受贿罪追究其刑事责任。被告人方某甲在被采取强制措施期间，主动向司法机关如实供述其本人贪污的犯罪事实，对贪污一案属自首。提请本院依法判处。</w:t>
      </w:r>
    </w:p>
    <w:p w14:paraId="046E1048" w14:textId="77777777" w:rsidR="00AA7CD2" w:rsidRDefault="00AA7CD2">
      <w:pPr>
        <w:spacing w:line="500" w:lineRule="atLeast"/>
        <w:ind w:firstLine="600"/>
        <w:divId w:val="1638875363"/>
        <w:rPr>
          <w:rFonts w:hint="eastAsia"/>
          <w:sz w:val="30"/>
          <w:szCs w:val="30"/>
        </w:rPr>
      </w:pPr>
      <w:r>
        <w:rPr>
          <w:rFonts w:hint="eastAsia"/>
          <w:sz w:val="30"/>
          <w:szCs w:val="30"/>
        </w:rPr>
        <w:t>被告人方某甲辩称对公诉机关指控其贪污一案没有异议，但其没有受贿，没有收取刘某的钱财。</w:t>
      </w:r>
    </w:p>
    <w:p w14:paraId="0D73574D" w14:textId="77777777" w:rsidR="00AA7CD2" w:rsidRDefault="00AA7CD2">
      <w:pPr>
        <w:spacing w:line="500" w:lineRule="atLeast"/>
        <w:ind w:firstLine="600"/>
        <w:divId w:val="1829788297"/>
        <w:rPr>
          <w:rFonts w:hint="eastAsia"/>
          <w:sz w:val="30"/>
          <w:szCs w:val="30"/>
        </w:rPr>
      </w:pPr>
      <w:r>
        <w:rPr>
          <w:rFonts w:hint="eastAsia"/>
          <w:sz w:val="30"/>
          <w:szCs w:val="30"/>
        </w:rPr>
        <w:t>被告人方某甲的辩护人辩称：</w:t>
      </w:r>
      <w:r>
        <w:rPr>
          <w:rFonts w:hint="eastAsia"/>
          <w:sz w:val="30"/>
          <w:szCs w:val="30"/>
        </w:rPr>
        <w:t>1</w:t>
      </w:r>
      <w:r>
        <w:rPr>
          <w:rFonts w:hint="eastAsia"/>
          <w:sz w:val="30"/>
          <w:szCs w:val="30"/>
        </w:rPr>
        <w:t>、公诉机关指控被告人方某甲犯受贿罪事实不清，证据不足，证人刘某的证言陈述案发的时间、地点前后不一致，证人李某甲能的证言缺乏真实性，且两证人的证言不能相互印证；</w:t>
      </w:r>
      <w:r>
        <w:rPr>
          <w:rFonts w:hint="eastAsia"/>
          <w:sz w:val="30"/>
          <w:szCs w:val="30"/>
        </w:rPr>
        <w:t>2</w:t>
      </w:r>
      <w:r>
        <w:rPr>
          <w:rFonts w:hint="eastAsia"/>
          <w:sz w:val="30"/>
          <w:szCs w:val="30"/>
        </w:rPr>
        <w:t>、被告人方某甲在贪污一案中属自首，且积极退赃，依法可以从轻、减轻或者免除处罚。</w:t>
      </w:r>
    </w:p>
    <w:p w14:paraId="1CE8E0D8" w14:textId="77777777" w:rsidR="00AA7CD2" w:rsidRDefault="00AA7CD2">
      <w:pPr>
        <w:spacing w:line="500" w:lineRule="atLeast"/>
        <w:ind w:firstLine="600"/>
        <w:divId w:val="1472210950"/>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日，普宁市人民检察院办案人员在办理被告人方某甲涉嫌故意泄露国家秘密一案的过程中依法对被告人方某甲的住宅进行搜查，并在被告人方某甲的住宅内搜查到装有行政处罚卷宗的档案</w:t>
      </w:r>
      <w:r>
        <w:rPr>
          <w:rFonts w:hint="eastAsia"/>
          <w:sz w:val="30"/>
          <w:szCs w:val="30"/>
        </w:rPr>
        <w:t>26</w:t>
      </w:r>
      <w:r>
        <w:rPr>
          <w:rFonts w:hint="eastAsia"/>
          <w:sz w:val="30"/>
          <w:szCs w:val="30"/>
        </w:rPr>
        <w:t>袋。经查，</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月份，被告人方某甲在担任普宁市公安局洪阳派出所所长期间，擅自决定截留该所查处的涉黄涉赌的行政处罚案件的罚没款人民币</w:t>
      </w:r>
      <w:r>
        <w:rPr>
          <w:rFonts w:hint="eastAsia"/>
          <w:sz w:val="30"/>
          <w:szCs w:val="30"/>
        </w:rPr>
        <w:t>17</w:t>
      </w:r>
      <w:r>
        <w:rPr>
          <w:rFonts w:hint="eastAsia"/>
          <w:sz w:val="30"/>
          <w:szCs w:val="30"/>
        </w:rPr>
        <w:t>万多元，并作为该所的帐外资金使用，被告人方某甲还先后三次让该所的内勤罗某从上述截留的帐外资金中支取现金人民币</w:t>
      </w:r>
      <w:r>
        <w:rPr>
          <w:rFonts w:hint="eastAsia"/>
          <w:sz w:val="30"/>
          <w:szCs w:val="30"/>
        </w:rPr>
        <w:t>33000</w:t>
      </w:r>
      <w:r>
        <w:rPr>
          <w:rFonts w:hint="eastAsia"/>
          <w:sz w:val="30"/>
          <w:szCs w:val="30"/>
        </w:rPr>
        <w:t>元供被告人方某甲用于日常消费。案发后，被告人方某甲已退清涉案的赃款人民币</w:t>
      </w:r>
      <w:r>
        <w:rPr>
          <w:rFonts w:hint="eastAsia"/>
          <w:sz w:val="30"/>
          <w:szCs w:val="30"/>
        </w:rPr>
        <w:t>33000</w:t>
      </w:r>
      <w:r>
        <w:rPr>
          <w:rFonts w:hint="eastAsia"/>
          <w:sz w:val="30"/>
          <w:szCs w:val="30"/>
        </w:rPr>
        <w:t>元。</w:t>
      </w:r>
    </w:p>
    <w:p w14:paraId="2D0676F7" w14:textId="77777777" w:rsidR="00AA7CD2" w:rsidRDefault="00AA7CD2">
      <w:pPr>
        <w:spacing w:line="500" w:lineRule="atLeast"/>
        <w:ind w:firstLine="600"/>
        <w:divId w:val="75590624"/>
        <w:rPr>
          <w:rFonts w:hint="eastAsia"/>
          <w:sz w:val="30"/>
          <w:szCs w:val="30"/>
        </w:rPr>
      </w:pPr>
      <w:r>
        <w:rPr>
          <w:rFonts w:hint="eastAsia"/>
          <w:sz w:val="30"/>
          <w:szCs w:val="30"/>
        </w:rPr>
        <w:t>上述事实，有公诉机关举证，并经庭审质证的如下证据证实：</w:t>
      </w:r>
    </w:p>
    <w:p w14:paraId="6C0EB9EB" w14:textId="77777777" w:rsidR="00AA7CD2" w:rsidRDefault="00AA7CD2">
      <w:pPr>
        <w:spacing w:line="500" w:lineRule="atLeast"/>
        <w:ind w:firstLine="600"/>
        <w:divId w:val="326176702"/>
        <w:rPr>
          <w:rFonts w:hint="eastAsia"/>
          <w:sz w:val="30"/>
          <w:szCs w:val="30"/>
        </w:rPr>
      </w:pPr>
      <w:r>
        <w:rPr>
          <w:rFonts w:hint="eastAsia"/>
          <w:sz w:val="30"/>
          <w:szCs w:val="30"/>
        </w:rPr>
        <w:t>1</w:t>
      </w:r>
      <w:r>
        <w:rPr>
          <w:rFonts w:hint="eastAsia"/>
          <w:sz w:val="30"/>
          <w:szCs w:val="30"/>
        </w:rPr>
        <w:t>、行政处罚档案照片。经被告人方某甲辨认，确认无误。</w:t>
      </w:r>
    </w:p>
    <w:p w14:paraId="0BFF648F" w14:textId="77777777" w:rsidR="00AA7CD2" w:rsidRDefault="00AA7CD2">
      <w:pPr>
        <w:spacing w:line="500" w:lineRule="atLeast"/>
        <w:ind w:firstLine="600"/>
        <w:divId w:val="2100246871"/>
        <w:rPr>
          <w:rFonts w:hint="eastAsia"/>
          <w:sz w:val="30"/>
          <w:szCs w:val="30"/>
        </w:rPr>
      </w:pPr>
      <w:r>
        <w:rPr>
          <w:rFonts w:hint="eastAsia"/>
          <w:sz w:val="30"/>
          <w:szCs w:val="30"/>
        </w:rPr>
        <w:t>2</w:t>
      </w:r>
      <w:r>
        <w:rPr>
          <w:rFonts w:hint="eastAsia"/>
          <w:sz w:val="30"/>
          <w:szCs w:val="30"/>
        </w:rPr>
        <w:t>、被告人方某甲的户籍证明。证实被告人方某甲的户籍情况，作案时已满十八周岁，具备完全刑事责任能力。</w:t>
      </w:r>
    </w:p>
    <w:p w14:paraId="5FC182E9" w14:textId="77777777" w:rsidR="00AA7CD2" w:rsidRDefault="00AA7CD2">
      <w:pPr>
        <w:spacing w:line="500" w:lineRule="atLeast"/>
        <w:ind w:firstLine="600"/>
        <w:divId w:val="1702785259"/>
        <w:rPr>
          <w:rFonts w:hint="eastAsia"/>
          <w:sz w:val="30"/>
          <w:szCs w:val="30"/>
        </w:rPr>
      </w:pPr>
      <w:r>
        <w:rPr>
          <w:rFonts w:hint="eastAsia"/>
          <w:sz w:val="30"/>
          <w:szCs w:val="30"/>
        </w:rPr>
        <w:t>3</w:t>
      </w:r>
      <w:r>
        <w:rPr>
          <w:rFonts w:hint="eastAsia"/>
          <w:sz w:val="30"/>
          <w:szCs w:val="30"/>
        </w:rPr>
        <w:t>、普宁市公安局出具的被告人方某甲的简历。证实被告人方某甲于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月份期间担任普宁市公安局洪阳派出所所长。</w:t>
      </w:r>
    </w:p>
    <w:p w14:paraId="1DC810FE" w14:textId="77777777" w:rsidR="00AA7CD2" w:rsidRDefault="00AA7CD2">
      <w:pPr>
        <w:spacing w:line="500" w:lineRule="atLeast"/>
        <w:ind w:firstLine="600"/>
        <w:divId w:val="573709798"/>
        <w:rPr>
          <w:rFonts w:hint="eastAsia"/>
          <w:sz w:val="30"/>
          <w:szCs w:val="30"/>
        </w:rPr>
      </w:pPr>
      <w:r>
        <w:rPr>
          <w:rFonts w:hint="eastAsia"/>
          <w:sz w:val="30"/>
          <w:szCs w:val="30"/>
        </w:rPr>
        <w:t>4</w:t>
      </w:r>
      <w:r>
        <w:rPr>
          <w:rFonts w:hint="eastAsia"/>
          <w:sz w:val="30"/>
          <w:szCs w:val="30"/>
        </w:rPr>
        <w:t>、普宁市人民检察院出具的到案经过。证实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日，该院办案人员在办理被告人涉嫌故意泄露国家秘密一案的过程中依法对被告人方某甲采取刑事拘留的强制措施，并对从其住宅中搜查到装有行政处罚卷宗的档案</w:t>
      </w:r>
      <w:r>
        <w:rPr>
          <w:rFonts w:hint="eastAsia"/>
          <w:sz w:val="30"/>
          <w:szCs w:val="30"/>
        </w:rPr>
        <w:t>26</w:t>
      </w:r>
      <w:r>
        <w:rPr>
          <w:rFonts w:hint="eastAsia"/>
          <w:sz w:val="30"/>
          <w:szCs w:val="30"/>
        </w:rPr>
        <w:t>袋，后被告人方某甲主动交代其私自截留罚没款并贪污人民币</w:t>
      </w:r>
      <w:r>
        <w:rPr>
          <w:rFonts w:hint="eastAsia"/>
          <w:sz w:val="30"/>
          <w:szCs w:val="30"/>
        </w:rPr>
        <w:t>33000</w:t>
      </w:r>
      <w:r>
        <w:rPr>
          <w:rFonts w:hint="eastAsia"/>
          <w:sz w:val="30"/>
          <w:szCs w:val="30"/>
        </w:rPr>
        <w:t>元的犯罪事实。</w:t>
      </w:r>
    </w:p>
    <w:p w14:paraId="1F40ACC7" w14:textId="77777777" w:rsidR="00AA7CD2" w:rsidRDefault="00AA7CD2">
      <w:pPr>
        <w:spacing w:line="500" w:lineRule="atLeast"/>
        <w:ind w:firstLine="600"/>
        <w:divId w:val="589850249"/>
        <w:rPr>
          <w:rFonts w:hint="eastAsia"/>
          <w:sz w:val="30"/>
          <w:szCs w:val="30"/>
        </w:rPr>
      </w:pPr>
      <w:r>
        <w:rPr>
          <w:rFonts w:hint="eastAsia"/>
          <w:sz w:val="30"/>
          <w:szCs w:val="30"/>
        </w:rPr>
        <w:t>5</w:t>
      </w:r>
      <w:r>
        <w:rPr>
          <w:rFonts w:hint="eastAsia"/>
          <w:sz w:val="30"/>
          <w:szCs w:val="30"/>
        </w:rPr>
        <w:t>、普宁市人民检察院出具的搜查笔录、扣押决定书及扣押财物、文件清单。证实该院办案人员于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日在被告人方某甲的住宅中搜查到行政处罚卷宗</w:t>
      </w:r>
      <w:r>
        <w:rPr>
          <w:rFonts w:hint="eastAsia"/>
          <w:sz w:val="30"/>
          <w:szCs w:val="30"/>
        </w:rPr>
        <w:t>26</w:t>
      </w:r>
      <w:r>
        <w:rPr>
          <w:rFonts w:hint="eastAsia"/>
          <w:sz w:val="30"/>
          <w:szCs w:val="30"/>
        </w:rPr>
        <w:t>袋并予以扣押。</w:t>
      </w:r>
    </w:p>
    <w:p w14:paraId="0F31133B" w14:textId="77777777" w:rsidR="00AA7CD2" w:rsidRDefault="00AA7CD2">
      <w:pPr>
        <w:spacing w:line="500" w:lineRule="atLeast"/>
        <w:ind w:firstLine="600"/>
        <w:divId w:val="916330168"/>
        <w:rPr>
          <w:rFonts w:hint="eastAsia"/>
          <w:sz w:val="30"/>
          <w:szCs w:val="30"/>
        </w:rPr>
      </w:pPr>
      <w:r>
        <w:rPr>
          <w:rFonts w:hint="eastAsia"/>
          <w:sz w:val="30"/>
          <w:szCs w:val="30"/>
        </w:rPr>
        <w:t>6</w:t>
      </w:r>
      <w:r>
        <w:rPr>
          <w:rFonts w:hint="eastAsia"/>
          <w:sz w:val="30"/>
          <w:szCs w:val="30"/>
        </w:rPr>
        <w:t>、广东省暂时扣留财物收据。证实被告人方某甲于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日向普宁市人民检察院退回赃款人民币</w:t>
      </w:r>
      <w:r>
        <w:rPr>
          <w:rFonts w:hint="eastAsia"/>
          <w:sz w:val="30"/>
          <w:szCs w:val="30"/>
        </w:rPr>
        <w:t>33000</w:t>
      </w:r>
      <w:r>
        <w:rPr>
          <w:rFonts w:hint="eastAsia"/>
          <w:sz w:val="30"/>
          <w:szCs w:val="30"/>
        </w:rPr>
        <w:t>元。</w:t>
      </w:r>
    </w:p>
    <w:p w14:paraId="68BB761A" w14:textId="77777777" w:rsidR="00AA7CD2" w:rsidRDefault="00AA7CD2">
      <w:pPr>
        <w:spacing w:line="500" w:lineRule="atLeast"/>
        <w:ind w:firstLine="600"/>
        <w:divId w:val="536356322"/>
        <w:rPr>
          <w:rFonts w:hint="eastAsia"/>
          <w:sz w:val="30"/>
          <w:szCs w:val="30"/>
        </w:rPr>
      </w:pPr>
      <w:r>
        <w:rPr>
          <w:rFonts w:hint="eastAsia"/>
          <w:sz w:val="30"/>
          <w:szCs w:val="30"/>
        </w:rPr>
        <w:t>7</w:t>
      </w:r>
      <w:r>
        <w:rPr>
          <w:rFonts w:hint="eastAsia"/>
          <w:sz w:val="30"/>
          <w:szCs w:val="30"/>
        </w:rPr>
        <w:t>、行政处罚罚没款情况统计表。经统计，被告人方某甲在担任普宁市公安局洪阳派出所所长期间擅自截留的行政处罚罚没款人民币</w:t>
      </w:r>
      <w:r>
        <w:rPr>
          <w:rFonts w:hint="eastAsia"/>
          <w:sz w:val="30"/>
          <w:szCs w:val="30"/>
        </w:rPr>
        <w:t>17</w:t>
      </w:r>
      <w:r>
        <w:rPr>
          <w:rFonts w:hint="eastAsia"/>
          <w:sz w:val="30"/>
          <w:szCs w:val="30"/>
        </w:rPr>
        <w:t>万多元。</w:t>
      </w:r>
    </w:p>
    <w:p w14:paraId="7AAEC212" w14:textId="77777777" w:rsidR="00AA7CD2" w:rsidRDefault="00AA7CD2">
      <w:pPr>
        <w:spacing w:line="500" w:lineRule="atLeast"/>
        <w:ind w:firstLine="600"/>
        <w:divId w:val="1854025564"/>
        <w:rPr>
          <w:rFonts w:hint="eastAsia"/>
          <w:sz w:val="30"/>
          <w:szCs w:val="30"/>
        </w:rPr>
      </w:pPr>
      <w:r>
        <w:rPr>
          <w:rFonts w:hint="eastAsia"/>
          <w:sz w:val="30"/>
          <w:szCs w:val="30"/>
        </w:rPr>
        <w:t>8</w:t>
      </w:r>
      <w:r>
        <w:rPr>
          <w:rFonts w:hint="eastAsia"/>
          <w:sz w:val="30"/>
          <w:szCs w:val="30"/>
        </w:rPr>
        <w:t>、行政处罚审批表、传唤审批表、讯问笔录、行政处罚告知笔录及没收违法所得、非法财物清单。证实吴红林等人因涉黄涉赌被普宁市公安局洪阳派出所处以行政处罚共计</w:t>
      </w:r>
      <w:r>
        <w:rPr>
          <w:rFonts w:hint="eastAsia"/>
          <w:sz w:val="30"/>
          <w:szCs w:val="30"/>
        </w:rPr>
        <w:t>17</w:t>
      </w:r>
      <w:r>
        <w:rPr>
          <w:rFonts w:hint="eastAsia"/>
          <w:sz w:val="30"/>
          <w:szCs w:val="30"/>
        </w:rPr>
        <w:t>万多元。</w:t>
      </w:r>
    </w:p>
    <w:p w14:paraId="1D582BB2" w14:textId="77777777" w:rsidR="00AA7CD2" w:rsidRDefault="00AA7CD2">
      <w:pPr>
        <w:spacing w:line="500" w:lineRule="atLeast"/>
        <w:ind w:firstLine="600"/>
        <w:divId w:val="1795055023"/>
        <w:rPr>
          <w:rFonts w:hint="eastAsia"/>
          <w:sz w:val="30"/>
          <w:szCs w:val="30"/>
        </w:rPr>
      </w:pPr>
      <w:r>
        <w:rPr>
          <w:rFonts w:hint="eastAsia"/>
          <w:sz w:val="30"/>
          <w:szCs w:val="30"/>
        </w:rPr>
        <w:t>9</w:t>
      </w:r>
      <w:r>
        <w:rPr>
          <w:rFonts w:hint="eastAsia"/>
          <w:sz w:val="30"/>
          <w:szCs w:val="30"/>
        </w:rPr>
        <w:t>、证人罗某的证言。罗原系普宁市公安局洪阳派出所的工作人员，负责内勤工作，证实方某甲在担任普宁市公安局洪阳派出所所长期间，私自决定截留该所办理的部分行政案件的罚没款共计人民币</w:t>
      </w:r>
      <w:r>
        <w:rPr>
          <w:rFonts w:hint="eastAsia"/>
          <w:sz w:val="30"/>
          <w:szCs w:val="30"/>
        </w:rPr>
        <w:t>17</w:t>
      </w:r>
      <w:r>
        <w:rPr>
          <w:rFonts w:hint="eastAsia"/>
          <w:sz w:val="30"/>
          <w:szCs w:val="30"/>
        </w:rPr>
        <w:t>万多元，上述款项由他负责保管，主要用于该所的办案经费以及发放所里工作人员的生活补贴，也未建账载明开支。</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月份许，方某甲曾两次从他手上支取上述罚没款中的人民币</w:t>
      </w:r>
      <w:r>
        <w:rPr>
          <w:rFonts w:hint="eastAsia"/>
          <w:sz w:val="30"/>
          <w:szCs w:val="30"/>
        </w:rPr>
        <w:t>30000</w:t>
      </w:r>
      <w:r>
        <w:rPr>
          <w:rFonts w:hint="eastAsia"/>
          <w:sz w:val="30"/>
          <w:szCs w:val="30"/>
        </w:rPr>
        <w:t>元用于接待朋友。在方某甲调离该所时，方得知上述罚没款还剩余人民币</w:t>
      </w:r>
      <w:r>
        <w:rPr>
          <w:rFonts w:hint="eastAsia"/>
          <w:sz w:val="30"/>
          <w:szCs w:val="30"/>
        </w:rPr>
        <w:t>3000</w:t>
      </w:r>
      <w:r>
        <w:rPr>
          <w:rFonts w:hint="eastAsia"/>
          <w:sz w:val="30"/>
          <w:szCs w:val="30"/>
        </w:rPr>
        <w:t>多元，遂交代他支取罚没款中的人民币</w:t>
      </w:r>
      <w:r>
        <w:rPr>
          <w:rFonts w:hint="eastAsia"/>
          <w:sz w:val="30"/>
          <w:szCs w:val="30"/>
        </w:rPr>
        <w:t>3000</w:t>
      </w:r>
      <w:r>
        <w:rPr>
          <w:rFonts w:hint="eastAsia"/>
          <w:sz w:val="30"/>
          <w:szCs w:val="30"/>
        </w:rPr>
        <w:t>元购买香烟并放置在方某甲的汽车车尾箱。</w:t>
      </w:r>
    </w:p>
    <w:p w14:paraId="5A910894" w14:textId="77777777" w:rsidR="00AA7CD2" w:rsidRDefault="00AA7CD2">
      <w:pPr>
        <w:spacing w:line="500" w:lineRule="atLeast"/>
        <w:ind w:firstLine="600"/>
        <w:divId w:val="331105735"/>
        <w:rPr>
          <w:rFonts w:hint="eastAsia"/>
          <w:sz w:val="30"/>
          <w:szCs w:val="30"/>
        </w:rPr>
      </w:pPr>
      <w:r>
        <w:rPr>
          <w:rFonts w:hint="eastAsia"/>
          <w:sz w:val="30"/>
          <w:szCs w:val="30"/>
        </w:rPr>
        <w:t>10</w:t>
      </w:r>
      <w:r>
        <w:rPr>
          <w:rFonts w:hint="eastAsia"/>
          <w:sz w:val="30"/>
          <w:szCs w:val="30"/>
        </w:rPr>
        <w:t>、证人庄某、赖某、杨某、曾某的证言。四人原系普宁市公安局洪阳派出所的工作人员，均证实该所在办理涉黄涉赌案件时会对涉案人员进行罚款、没收赌资，办案人员在出具审核意见后就连同卷宗一并上交给领导审批。</w:t>
      </w:r>
    </w:p>
    <w:p w14:paraId="09030975" w14:textId="77777777" w:rsidR="00AA7CD2" w:rsidRDefault="00AA7CD2">
      <w:pPr>
        <w:spacing w:line="500" w:lineRule="atLeast"/>
        <w:ind w:firstLine="600"/>
        <w:divId w:val="151682033"/>
        <w:rPr>
          <w:rFonts w:hint="eastAsia"/>
          <w:sz w:val="30"/>
          <w:szCs w:val="30"/>
        </w:rPr>
      </w:pPr>
      <w:r>
        <w:rPr>
          <w:rFonts w:hint="eastAsia"/>
          <w:sz w:val="30"/>
          <w:szCs w:val="30"/>
        </w:rPr>
        <w:t>11</w:t>
      </w:r>
      <w:r>
        <w:rPr>
          <w:rFonts w:hint="eastAsia"/>
          <w:sz w:val="30"/>
          <w:szCs w:val="30"/>
        </w:rPr>
        <w:t>、证人方某乙、林某、吴某、王某、黄某乙、方某丁、蔡某乙、方某戊、李某丙、方某己、方某庚的证言。证实他们均因涉黄涉毒被普宁市公安局洪阳派出所处以行政罚款。</w:t>
      </w:r>
    </w:p>
    <w:p w14:paraId="548E925D" w14:textId="77777777" w:rsidR="00AA7CD2" w:rsidRDefault="00AA7CD2">
      <w:pPr>
        <w:spacing w:line="500" w:lineRule="atLeast"/>
        <w:ind w:firstLine="600"/>
        <w:divId w:val="116024023"/>
        <w:rPr>
          <w:rFonts w:hint="eastAsia"/>
          <w:sz w:val="30"/>
          <w:szCs w:val="30"/>
        </w:rPr>
      </w:pPr>
      <w:r>
        <w:rPr>
          <w:rFonts w:hint="eastAsia"/>
          <w:sz w:val="30"/>
          <w:szCs w:val="30"/>
        </w:rPr>
        <w:t>12</w:t>
      </w:r>
      <w:r>
        <w:rPr>
          <w:rFonts w:hint="eastAsia"/>
          <w:sz w:val="30"/>
          <w:szCs w:val="30"/>
        </w:rPr>
        <w:t>、被告人方某甲的供述。供述他在担任普宁市公安局洪阳派出所所长期间，擅自截留该所查处的涉黄涉赌的行政处罚案件的罚没款人民币</w:t>
      </w:r>
      <w:r>
        <w:rPr>
          <w:rFonts w:hint="eastAsia"/>
          <w:sz w:val="30"/>
          <w:szCs w:val="30"/>
        </w:rPr>
        <w:t>17</w:t>
      </w:r>
      <w:r>
        <w:rPr>
          <w:rFonts w:hint="eastAsia"/>
          <w:sz w:val="30"/>
          <w:szCs w:val="30"/>
        </w:rPr>
        <w:t>万多元，该款由内勤罗某保管，主要用于所里的办公、办案开支，但有一部分被他用于个人消费。</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月份许，他先后两次从罗某保管的罚没款中支取共计人民币</w:t>
      </w:r>
      <w:r>
        <w:rPr>
          <w:rFonts w:hint="eastAsia"/>
          <w:sz w:val="30"/>
          <w:szCs w:val="30"/>
        </w:rPr>
        <w:t>30000</w:t>
      </w:r>
      <w:r>
        <w:rPr>
          <w:rFonts w:hint="eastAsia"/>
          <w:sz w:val="30"/>
          <w:szCs w:val="30"/>
        </w:rPr>
        <w:t>元用于接待他的朋友。</w:t>
      </w:r>
      <w:r>
        <w:rPr>
          <w:rFonts w:hint="eastAsia"/>
          <w:sz w:val="30"/>
          <w:szCs w:val="30"/>
        </w:rPr>
        <w:t>2007</w:t>
      </w:r>
      <w:r>
        <w:rPr>
          <w:rFonts w:hint="eastAsia"/>
          <w:sz w:val="30"/>
          <w:szCs w:val="30"/>
        </w:rPr>
        <w:t>年，他还交代罗某用剩余的罚没款人民币</w:t>
      </w:r>
      <w:r>
        <w:rPr>
          <w:rFonts w:hint="eastAsia"/>
          <w:sz w:val="30"/>
          <w:szCs w:val="30"/>
        </w:rPr>
        <w:t>3000</w:t>
      </w:r>
      <w:r>
        <w:rPr>
          <w:rFonts w:hint="eastAsia"/>
          <w:sz w:val="30"/>
          <w:szCs w:val="30"/>
        </w:rPr>
        <w:t>元购买香烟放在他的车尾箱，后香烟也被他抽完。由于截留的罚没款未按规定上缴，故在他调离该所所长时，他便将这些被截留罚没款的行政处罚案件的卷宗带回家保管。</w:t>
      </w:r>
    </w:p>
    <w:p w14:paraId="7C91D0D9" w14:textId="77777777" w:rsidR="00AA7CD2" w:rsidRDefault="00AA7CD2">
      <w:pPr>
        <w:spacing w:line="500" w:lineRule="atLeast"/>
        <w:ind w:firstLine="600"/>
        <w:divId w:val="95449410"/>
        <w:rPr>
          <w:rFonts w:hint="eastAsia"/>
          <w:sz w:val="30"/>
          <w:szCs w:val="30"/>
        </w:rPr>
      </w:pPr>
      <w:r>
        <w:rPr>
          <w:rFonts w:hint="eastAsia"/>
          <w:sz w:val="30"/>
          <w:szCs w:val="30"/>
        </w:rPr>
        <w:t>对被告人方某甲及其辩护人辩解公诉机关指控被告人方某甲犯受贿罪事实不清、证据不足，罪名不成立的意见，经查，指控被告人方某甲受贿人民币</w:t>
      </w:r>
      <w:r>
        <w:rPr>
          <w:rFonts w:hint="eastAsia"/>
          <w:sz w:val="30"/>
          <w:szCs w:val="30"/>
        </w:rPr>
        <w:t>50</w:t>
      </w:r>
      <w:r>
        <w:rPr>
          <w:rFonts w:hint="eastAsia"/>
          <w:sz w:val="30"/>
          <w:szCs w:val="30"/>
        </w:rPr>
        <w:t>万元的事实，公诉机关出示的证据中仅有刘某的证人证言系直接证据证实，其他证据均为间接证据，现有的证据也无法相互印证，未能形成有效的证据链条来证实指控的犯罪事实，且案发后侦查机关也未能提取到被告人方某甲受贿的任何赃款，被告人方某甲到案后又均否认收到刘某的财物，故本案现有的证据未能达到“排除合理怀疑”的证明标准，不能得出被告人方某甲收取证人刘某人民币</w:t>
      </w:r>
      <w:r>
        <w:rPr>
          <w:rFonts w:hint="eastAsia"/>
          <w:sz w:val="30"/>
          <w:szCs w:val="30"/>
        </w:rPr>
        <w:t>50</w:t>
      </w:r>
      <w:r>
        <w:rPr>
          <w:rFonts w:hint="eastAsia"/>
          <w:sz w:val="30"/>
          <w:szCs w:val="30"/>
        </w:rPr>
        <w:t>万元的唯一结论，在未有其他证据相互印证的情况下，不能认定被告人方某甲受贿人民币</w:t>
      </w:r>
      <w:r>
        <w:rPr>
          <w:rFonts w:hint="eastAsia"/>
          <w:sz w:val="30"/>
          <w:szCs w:val="30"/>
        </w:rPr>
        <w:t>50</w:t>
      </w:r>
      <w:r>
        <w:rPr>
          <w:rFonts w:hint="eastAsia"/>
          <w:sz w:val="30"/>
          <w:szCs w:val="30"/>
        </w:rPr>
        <w:t>万元的事实，故对该辩解意见，本院予以采纳。</w:t>
      </w:r>
    </w:p>
    <w:p w14:paraId="01061796" w14:textId="77777777" w:rsidR="00AA7CD2" w:rsidRDefault="00AA7CD2">
      <w:pPr>
        <w:spacing w:line="500" w:lineRule="atLeast"/>
        <w:ind w:firstLine="600"/>
        <w:divId w:val="723332886"/>
        <w:rPr>
          <w:rFonts w:hint="eastAsia"/>
          <w:sz w:val="30"/>
          <w:szCs w:val="30"/>
        </w:rPr>
      </w:pPr>
      <w:r>
        <w:rPr>
          <w:rFonts w:hint="eastAsia"/>
          <w:sz w:val="30"/>
          <w:szCs w:val="30"/>
        </w:rPr>
        <w:t>本院认为，被告人方某甲无视国家法律，身为国家工作人员，竟利用职务上的便利，擅自截留单位的罚没款并非法占为己有，且数额较大，其行为侵犯了公共财产所有权和国家的廉政建设制度，已构成贪污罪，应依法惩处。公诉机关指控被告人方某甲犯贪污罪一案事实清楚，证据确实、充分，罪名成立，本院予以支持；但指控被告人方某甲犯受贿罪一案，事实不清，证据不足，本院不予支持。被告人方某甲因涉嫌故意泄露国家秘密被采取强制措施后，主动如实供述侦查机关尚未掌握的贪污罪行，其行为属自首，且案发后积极退清贪污一案的全部赃款，故依法予以从轻处罚。依照《中华人民共和国刑法》第三百八十二条第一款，第三百八十三条第一款，第六十四条，第六十七条第二款，《最高人民法院、最高人民检察院关于办理贪污贿赂刑事案件适用法律若干问题的解释》第一条第一款、第十九条，《最高人民法院关于适用《中华人民共和国刑事诉讼法》的解释》第二百四十一条第（五）项之规定，判决如下：</w:t>
      </w:r>
    </w:p>
    <w:p w14:paraId="61C3879E" w14:textId="77777777" w:rsidR="00AA7CD2" w:rsidRDefault="00AA7CD2">
      <w:pPr>
        <w:spacing w:line="500" w:lineRule="atLeast"/>
        <w:ind w:firstLine="600"/>
        <w:divId w:val="1876887405"/>
        <w:rPr>
          <w:rFonts w:hint="eastAsia"/>
          <w:sz w:val="30"/>
          <w:szCs w:val="30"/>
        </w:rPr>
      </w:pPr>
      <w:r>
        <w:rPr>
          <w:rFonts w:hint="eastAsia"/>
          <w:sz w:val="30"/>
          <w:szCs w:val="30"/>
        </w:rPr>
        <w:t>一、被告人方某甲犯贪污罪，判处有期徒刑一年，并处罚金人民币</w:t>
      </w:r>
      <w:r>
        <w:rPr>
          <w:rFonts w:hint="eastAsia"/>
          <w:sz w:val="30"/>
          <w:szCs w:val="30"/>
        </w:rPr>
        <w:t>100000</w:t>
      </w:r>
      <w:r>
        <w:rPr>
          <w:rFonts w:hint="eastAsia"/>
          <w:sz w:val="30"/>
          <w:szCs w:val="30"/>
        </w:rPr>
        <w:t>元。罚金应在本判决生效之日起一个月内缴纳。</w:t>
      </w:r>
    </w:p>
    <w:p w14:paraId="2536A619" w14:textId="77777777" w:rsidR="00AA7CD2" w:rsidRDefault="00AA7CD2">
      <w:pPr>
        <w:spacing w:line="500" w:lineRule="atLeast"/>
        <w:ind w:firstLine="600"/>
        <w:divId w:val="18451980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w:t>
      </w:r>
    </w:p>
    <w:p w14:paraId="3C8EC906" w14:textId="77777777" w:rsidR="00AA7CD2" w:rsidRDefault="00AA7CD2">
      <w:pPr>
        <w:spacing w:line="500" w:lineRule="atLeast"/>
        <w:ind w:firstLine="600"/>
        <w:divId w:val="389617695"/>
        <w:rPr>
          <w:rFonts w:hint="eastAsia"/>
          <w:sz w:val="30"/>
          <w:szCs w:val="30"/>
        </w:rPr>
      </w:pPr>
      <w:r>
        <w:rPr>
          <w:rFonts w:hint="eastAsia"/>
          <w:sz w:val="30"/>
          <w:szCs w:val="30"/>
        </w:rPr>
        <w:t>二、被告人方某甲所退赃款人民币</w:t>
      </w:r>
      <w:r>
        <w:rPr>
          <w:rFonts w:hint="eastAsia"/>
          <w:sz w:val="30"/>
          <w:szCs w:val="30"/>
        </w:rPr>
        <w:t>33000</w:t>
      </w:r>
      <w:r>
        <w:rPr>
          <w:rFonts w:hint="eastAsia"/>
          <w:sz w:val="30"/>
          <w:szCs w:val="30"/>
        </w:rPr>
        <w:t>元，予以没收，由侦查机关在本判决生效后上缴国库。</w:t>
      </w:r>
    </w:p>
    <w:p w14:paraId="4CC2D102" w14:textId="77777777" w:rsidR="00AA7CD2" w:rsidRDefault="00AA7CD2">
      <w:pPr>
        <w:spacing w:line="500" w:lineRule="atLeast"/>
        <w:ind w:firstLine="600"/>
        <w:divId w:val="2041011871"/>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68D90DCB" w14:textId="77777777" w:rsidR="00AA7CD2" w:rsidRDefault="00AA7CD2">
      <w:pPr>
        <w:spacing w:line="500" w:lineRule="atLeast"/>
        <w:jc w:val="right"/>
        <w:divId w:val="662241304"/>
        <w:rPr>
          <w:rFonts w:hint="eastAsia"/>
          <w:sz w:val="30"/>
          <w:szCs w:val="30"/>
        </w:rPr>
      </w:pPr>
      <w:r>
        <w:rPr>
          <w:rFonts w:hint="eastAsia"/>
          <w:sz w:val="30"/>
          <w:szCs w:val="30"/>
        </w:rPr>
        <w:t>审　判　长　　吴焕照</w:t>
      </w:r>
    </w:p>
    <w:p w14:paraId="69F31D4E" w14:textId="77777777" w:rsidR="00AA7CD2" w:rsidRDefault="00AA7CD2">
      <w:pPr>
        <w:spacing w:line="500" w:lineRule="atLeast"/>
        <w:jc w:val="right"/>
        <w:divId w:val="353462800"/>
        <w:rPr>
          <w:rFonts w:hint="eastAsia"/>
          <w:sz w:val="30"/>
          <w:szCs w:val="30"/>
        </w:rPr>
      </w:pPr>
      <w:r>
        <w:rPr>
          <w:rFonts w:hint="eastAsia"/>
          <w:sz w:val="30"/>
          <w:szCs w:val="30"/>
        </w:rPr>
        <w:t>人民陪审员　　张旭慧</w:t>
      </w:r>
    </w:p>
    <w:p w14:paraId="2EB81D24" w14:textId="77777777" w:rsidR="00AA7CD2" w:rsidRDefault="00AA7CD2">
      <w:pPr>
        <w:spacing w:line="500" w:lineRule="atLeast"/>
        <w:jc w:val="right"/>
        <w:divId w:val="2139952071"/>
        <w:rPr>
          <w:rFonts w:hint="eastAsia"/>
          <w:sz w:val="30"/>
          <w:szCs w:val="30"/>
        </w:rPr>
      </w:pPr>
      <w:r>
        <w:rPr>
          <w:rFonts w:hint="eastAsia"/>
          <w:sz w:val="30"/>
          <w:szCs w:val="30"/>
        </w:rPr>
        <w:t>人民陪审员　　张俊超</w:t>
      </w:r>
    </w:p>
    <w:p w14:paraId="6842C5D1" w14:textId="77777777" w:rsidR="00AA7CD2" w:rsidRDefault="00AA7CD2">
      <w:pPr>
        <w:spacing w:line="500" w:lineRule="atLeast"/>
        <w:jc w:val="right"/>
        <w:divId w:val="1487941377"/>
        <w:rPr>
          <w:rFonts w:hint="eastAsia"/>
          <w:sz w:val="30"/>
          <w:szCs w:val="30"/>
        </w:rPr>
      </w:pPr>
      <w:r>
        <w:rPr>
          <w:rFonts w:hint="eastAsia"/>
          <w:sz w:val="30"/>
          <w:szCs w:val="30"/>
        </w:rPr>
        <w:t>二〇一六年六月二十四日</w:t>
      </w:r>
    </w:p>
    <w:p w14:paraId="64ABD7AA" w14:textId="77777777" w:rsidR="00AA7CD2" w:rsidRDefault="00AA7CD2">
      <w:pPr>
        <w:spacing w:line="500" w:lineRule="atLeast"/>
        <w:jc w:val="right"/>
        <w:divId w:val="1645234225"/>
        <w:rPr>
          <w:rFonts w:hint="eastAsia"/>
          <w:sz w:val="30"/>
          <w:szCs w:val="30"/>
        </w:rPr>
      </w:pPr>
      <w:r>
        <w:rPr>
          <w:rFonts w:hint="eastAsia"/>
          <w:sz w:val="30"/>
          <w:szCs w:val="30"/>
        </w:rPr>
        <w:t>书　记　员　　邢　斌</w:t>
      </w:r>
    </w:p>
    <w:p w14:paraId="2F7D6E73" w14:textId="77777777" w:rsidR="00AA7CD2" w:rsidRDefault="00AA7CD2">
      <w:pPr>
        <w:spacing w:line="500" w:lineRule="atLeast"/>
        <w:ind w:firstLine="600"/>
        <w:divId w:val="737435287"/>
        <w:rPr>
          <w:rFonts w:hint="eastAsia"/>
          <w:sz w:val="30"/>
          <w:szCs w:val="30"/>
        </w:rPr>
      </w:pPr>
      <w:r>
        <w:rPr>
          <w:rFonts w:hint="eastAsia"/>
          <w:sz w:val="30"/>
          <w:szCs w:val="30"/>
        </w:rPr>
        <w:t>附相关法律条文：</w:t>
      </w:r>
    </w:p>
    <w:p w14:paraId="7A02F582" w14:textId="77777777" w:rsidR="00AA7CD2" w:rsidRDefault="00AA7CD2">
      <w:pPr>
        <w:spacing w:line="500" w:lineRule="atLeast"/>
        <w:ind w:firstLine="600"/>
        <w:divId w:val="2003000814"/>
        <w:rPr>
          <w:rFonts w:hint="eastAsia"/>
          <w:sz w:val="30"/>
          <w:szCs w:val="30"/>
        </w:rPr>
      </w:pPr>
      <w:r>
        <w:rPr>
          <w:rFonts w:hint="eastAsia"/>
          <w:sz w:val="30"/>
          <w:szCs w:val="30"/>
        </w:rPr>
        <w:t>《最高人民法院关于适用《中华人民共和国刑事诉讼法》的解释》</w:t>
      </w:r>
    </w:p>
    <w:p w14:paraId="5E918438" w14:textId="77777777" w:rsidR="00AA7CD2" w:rsidRDefault="00AA7CD2">
      <w:pPr>
        <w:spacing w:line="500" w:lineRule="atLeast"/>
        <w:ind w:firstLine="600"/>
        <w:divId w:val="320038174"/>
        <w:rPr>
          <w:rFonts w:hint="eastAsia"/>
          <w:sz w:val="30"/>
          <w:szCs w:val="30"/>
        </w:rPr>
      </w:pPr>
      <w:r>
        <w:rPr>
          <w:rFonts w:hint="eastAsia"/>
          <w:sz w:val="30"/>
          <w:szCs w:val="30"/>
        </w:rPr>
        <w:t>第二百四十一条对第一审公诉案件，人民法院审理后，应当按照下列情形分别作出判决、裁定：</w:t>
      </w:r>
    </w:p>
    <w:p w14:paraId="0F8A4C43" w14:textId="77777777" w:rsidR="00AA7CD2" w:rsidRDefault="00AA7CD2">
      <w:pPr>
        <w:spacing w:line="500" w:lineRule="atLeast"/>
        <w:ind w:firstLine="600"/>
        <w:divId w:val="1703362744"/>
        <w:rPr>
          <w:rFonts w:hint="eastAsia"/>
          <w:sz w:val="30"/>
          <w:szCs w:val="30"/>
        </w:rPr>
      </w:pPr>
      <w:r>
        <w:rPr>
          <w:rFonts w:hint="eastAsia"/>
          <w:sz w:val="30"/>
          <w:szCs w:val="30"/>
        </w:rPr>
        <w:t>（一）起诉指控的事实清楚，证据确实、充分，依据法律认定指控被告人的罪名成立的，应当作出有罪判决；</w:t>
      </w:r>
    </w:p>
    <w:p w14:paraId="479C59BE" w14:textId="77777777" w:rsidR="00AA7CD2" w:rsidRDefault="00AA7CD2">
      <w:pPr>
        <w:spacing w:line="500" w:lineRule="atLeast"/>
        <w:ind w:firstLine="600"/>
        <w:divId w:val="1585068847"/>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542B98BA" w14:textId="77777777" w:rsidR="00AA7CD2" w:rsidRDefault="00AA7CD2">
      <w:pPr>
        <w:spacing w:line="500" w:lineRule="atLeast"/>
        <w:ind w:firstLine="600"/>
        <w:divId w:val="274139692"/>
        <w:rPr>
          <w:rFonts w:hint="eastAsia"/>
          <w:sz w:val="30"/>
          <w:szCs w:val="30"/>
        </w:rPr>
      </w:pPr>
      <w:r>
        <w:rPr>
          <w:rFonts w:hint="eastAsia"/>
          <w:sz w:val="30"/>
          <w:szCs w:val="30"/>
        </w:rPr>
        <w:t>（三）案件事实清楚，证据确实、充分，依据法律认定被告人无罪的，应当判决宣告被告人无罪；</w:t>
      </w:r>
    </w:p>
    <w:p w14:paraId="278EF515" w14:textId="77777777" w:rsidR="00AA7CD2" w:rsidRDefault="00AA7CD2">
      <w:pPr>
        <w:spacing w:line="500" w:lineRule="atLeast"/>
        <w:ind w:firstLine="600"/>
        <w:divId w:val="1258782656"/>
        <w:rPr>
          <w:rFonts w:hint="eastAsia"/>
          <w:sz w:val="30"/>
          <w:szCs w:val="30"/>
        </w:rPr>
      </w:pPr>
      <w:r>
        <w:rPr>
          <w:rFonts w:hint="eastAsia"/>
          <w:sz w:val="30"/>
          <w:szCs w:val="30"/>
        </w:rPr>
        <w:t>（四）证据不足，不能认定被告人有罪的，应当以证据不足、指控的犯罪不能成立，判决宣告被告人无罪；</w:t>
      </w:r>
    </w:p>
    <w:p w14:paraId="325CF47B" w14:textId="77777777" w:rsidR="00AA7CD2" w:rsidRDefault="00AA7CD2">
      <w:pPr>
        <w:spacing w:line="500" w:lineRule="atLeast"/>
        <w:ind w:firstLine="600"/>
        <w:divId w:val="695080032"/>
        <w:rPr>
          <w:rFonts w:hint="eastAsia"/>
          <w:sz w:val="30"/>
          <w:szCs w:val="30"/>
        </w:rPr>
      </w:pPr>
      <w:r>
        <w:rPr>
          <w:rFonts w:hint="eastAsia"/>
          <w:sz w:val="30"/>
          <w:szCs w:val="30"/>
        </w:rPr>
        <w:t>（五）案件部分事实清楚，证据确实、充分的，应当作出有罪或者无罪的判决；对事实不清、证据不足部分，不予认定；</w:t>
      </w:r>
    </w:p>
    <w:p w14:paraId="331BE1F5" w14:textId="77777777" w:rsidR="00AA7CD2" w:rsidRDefault="00AA7CD2">
      <w:pPr>
        <w:spacing w:line="500" w:lineRule="atLeast"/>
        <w:ind w:firstLine="600"/>
        <w:divId w:val="626083623"/>
        <w:rPr>
          <w:rFonts w:hint="eastAsia"/>
          <w:sz w:val="30"/>
          <w:szCs w:val="30"/>
        </w:rPr>
      </w:pPr>
      <w:r>
        <w:rPr>
          <w:rFonts w:hint="eastAsia"/>
          <w:sz w:val="30"/>
          <w:szCs w:val="30"/>
        </w:rPr>
        <w:t>（六）被告人因不满十六周岁，不予刑事处罚的，应当判决宣告被告人不负刑事责任；</w:t>
      </w:r>
    </w:p>
    <w:p w14:paraId="4FB85496" w14:textId="77777777" w:rsidR="00AA7CD2" w:rsidRDefault="00AA7CD2">
      <w:pPr>
        <w:spacing w:line="500" w:lineRule="atLeast"/>
        <w:ind w:firstLine="600"/>
        <w:divId w:val="1116170614"/>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6D91DD80" w14:textId="77777777" w:rsidR="00AA7CD2" w:rsidRDefault="00AA7CD2">
      <w:pPr>
        <w:spacing w:line="500" w:lineRule="atLeast"/>
        <w:ind w:firstLine="600"/>
        <w:divId w:val="243495525"/>
        <w:rPr>
          <w:rFonts w:hint="eastAsia"/>
          <w:sz w:val="30"/>
          <w:szCs w:val="30"/>
        </w:rPr>
      </w:pPr>
      <w:r>
        <w:rPr>
          <w:rFonts w:hint="eastAsia"/>
          <w:sz w:val="30"/>
          <w:szCs w:val="30"/>
        </w:rPr>
        <w:t>（八）犯罪已过追诉时效期限且不是必须追诉，或者经特赦令免除刑罚的，应当裁定终止审理；</w:t>
      </w:r>
    </w:p>
    <w:p w14:paraId="0FEB5DA1" w14:textId="77777777" w:rsidR="00AA7CD2" w:rsidRDefault="00AA7CD2">
      <w:pPr>
        <w:spacing w:line="500" w:lineRule="atLeast"/>
        <w:ind w:firstLine="600"/>
        <w:divId w:val="801341258"/>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5373B324" w14:textId="77777777" w:rsidR="00AA7CD2" w:rsidRDefault="00AA7CD2">
      <w:pPr>
        <w:spacing w:line="500" w:lineRule="atLeast"/>
        <w:ind w:firstLine="600"/>
        <w:divId w:val="1857575183"/>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p w14:paraId="18AC5B20" w14:textId="77777777" w:rsidR="00AA7CD2" w:rsidRDefault="00AA7CD2">
      <w:pPr>
        <w:spacing w:line="500" w:lineRule="atLeast"/>
        <w:ind w:firstLine="600"/>
        <w:divId w:val="830023152"/>
        <w:rPr>
          <w:rFonts w:hint="eastAsia"/>
          <w:sz w:val="30"/>
          <w:szCs w:val="30"/>
        </w:rPr>
      </w:pPr>
      <w:r>
        <w:rPr>
          <w:rFonts w:hint="eastAsia"/>
          <w:sz w:val="30"/>
          <w:szCs w:val="30"/>
        </w:rPr>
        <w:t>《中华人民共和国刑法》</w:t>
      </w:r>
    </w:p>
    <w:p w14:paraId="27309572" w14:textId="77777777" w:rsidR="00AA7CD2" w:rsidRDefault="00AA7CD2">
      <w:pPr>
        <w:spacing w:line="500" w:lineRule="atLeast"/>
        <w:ind w:firstLine="600"/>
        <w:divId w:val="2014796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E20072" w14:textId="77777777" w:rsidR="00AA7CD2" w:rsidRDefault="00AA7CD2">
      <w:pPr>
        <w:spacing w:line="500" w:lineRule="atLeast"/>
        <w:ind w:firstLine="600"/>
        <w:divId w:val="18144424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37DA93" w14:textId="77777777" w:rsidR="00AA7CD2" w:rsidRDefault="00AA7CD2">
      <w:pPr>
        <w:spacing w:line="500" w:lineRule="atLeast"/>
        <w:ind w:firstLine="600"/>
        <w:divId w:val="1069739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C905FB" w14:textId="77777777" w:rsidR="00AA7CD2" w:rsidRDefault="00AA7CD2">
      <w:pPr>
        <w:spacing w:line="500" w:lineRule="atLeast"/>
        <w:ind w:firstLine="600"/>
        <w:divId w:val="18045418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F73A15" w14:textId="77777777" w:rsidR="00AA7CD2" w:rsidRDefault="00AA7CD2">
      <w:pPr>
        <w:spacing w:line="500" w:lineRule="atLeast"/>
        <w:ind w:firstLine="600"/>
        <w:divId w:val="15908877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47C37E8" w14:textId="77777777" w:rsidR="00AA7CD2" w:rsidRDefault="00AA7CD2">
      <w:pPr>
        <w:spacing w:line="500" w:lineRule="atLeast"/>
        <w:ind w:firstLine="600"/>
        <w:divId w:val="17350057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C7997ED" w14:textId="77777777" w:rsidR="00AA7CD2" w:rsidRDefault="00AA7CD2">
      <w:pPr>
        <w:spacing w:line="500" w:lineRule="atLeast"/>
        <w:ind w:firstLine="600"/>
        <w:divId w:val="1158425784"/>
        <w:rPr>
          <w:rFonts w:hint="eastAsia"/>
          <w:sz w:val="30"/>
          <w:szCs w:val="30"/>
        </w:rPr>
      </w:pPr>
      <w:r>
        <w:rPr>
          <w:rFonts w:hint="eastAsia"/>
          <w:sz w:val="30"/>
          <w:szCs w:val="30"/>
        </w:rPr>
        <w:t>与前两款所列人员勾结，伙同贪污的，以共犯论处。</w:t>
      </w:r>
    </w:p>
    <w:p w14:paraId="7FC60E00" w14:textId="77777777" w:rsidR="00AA7CD2" w:rsidRDefault="00AA7CD2">
      <w:pPr>
        <w:spacing w:line="500" w:lineRule="atLeast"/>
        <w:ind w:firstLine="600"/>
        <w:divId w:val="858541536"/>
        <w:rPr>
          <w:rFonts w:hint="eastAsia"/>
          <w:sz w:val="30"/>
          <w:szCs w:val="30"/>
        </w:rPr>
      </w:pPr>
      <w:r>
        <w:rPr>
          <w:rFonts w:hint="eastAsia"/>
          <w:sz w:val="30"/>
          <w:szCs w:val="30"/>
        </w:rPr>
        <w:t>第三百八十三条对犯贪污罪的，根据情节轻重，分别依照下列规定处罚：</w:t>
      </w:r>
    </w:p>
    <w:p w14:paraId="6C140AF6" w14:textId="77777777" w:rsidR="00AA7CD2" w:rsidRDefault="00AA7CD2">
      <w:pPr>
        <w:spacing w:line="500" w:lineRule="atLeast"/>
        <w:ind w:firstLine="600"/>
        <w:divId w:val="455026469"/>
        <w:rPr>
          <w:rFonts w:hint="eastAsia"/>
          <w:sz w:val="30"/>
          <w:szCs w:val="30"/>
        </w:rPr>
      </w:pPr>
      <w:r>
        <w:rPr>
          <w:rFonts w:hint="eastAsia"/>
          <w:sz w:val="30"/>
          <w:szCs w:val="30"/>
        </w:rPr>
        <w:t>（一）贪污数额较大或者有其他较重情节的，处三年以下有期徒刑或者拘役，并处罚金。</w:t>
      </w:r>
    </w:p>
    <w:p w14:paraId="57F56E09" w14:textId="77777777" w:rsidR="00AA7CD2" w:rsidRDefault="00AA7CD2">
      <w:pPr>
        <w:spacing w:line="500" w:lineRule="atLeast"/>
        <w:ind w:firstLine="600"/>
        <w:divId w:val="1184594488"/>
        <w:rPr>
          <w:rFonts w:hint="eastAsia"/>
          <w:sz w:val="30"/>
          <w:szCs w:val="30"/>
        </w:rPr>
      </w:pPr>
      <w:r>
        <w:rPr>
          <w:rFonts w:hint="eastAsia"/>
          <w:sz w:val="30"/>
          <w:szCs w:val="30"/>
        </w:rPr>
        <w:t>（二）贪污数额巨大或者有其他严重情节的，处三年以上十年以下有期徒刑，并处罚金或者没收财产。</w:t>
      </w:r>
    </w:p>
    <w:p w14:paraId="7D8B340B" w14:textId="77777777" w:rsidR="00AA7CD2" w:rsidRDefault="00AA7CD2">
      <w:pPr>
        <w:spacing w:line="500" w:lineRule="atLeast"/>
        <w:ind w:firstLine="600"/>
        <w:divId w:val="15222850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05895F6" w14:textId="77777777" w:rsidR="00AA7CD2" w:rsidRDefault="00AA7CD2">
      <w:pPr>
        <w:spacing w:line="500" w:lineRule="atLeast"/>
        <w:ind w:firstLine="600"/>
        <w:divId w:val="1812018784"/>
        <w:rPr>
          <w:rFonts w:hint="eastAsia"/>
          <w:sz w:val="30"/>
          <w:szCs w:val="30"/>
        </w:rPr>
      </w:pPr>
      <w:r>
        <w:rPr>
          <w:rFonts w:hint="eastAsia"/>
          <w:sz w:val="30"/>
          <w:szCs w:val="30"/>
        </w:rPr>
        <w:t>对多次贪污未经处理的，按照累计贪污数额处罚。</w:t>
      </w:r>
    </w:p>
    <w:p w14:paraId="417DE3E5" w14:textId="77777777" w:rsidR="00AA7CD2" w:rsidRDefault="00AA7CD2">
      <w:pPr>
        <w:spacing w:line="500" w:lineRule="atLeast"/>
        <w:ind w:firstLine="600"/>
        <w:divId w:val="4523332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9CA6C1" w14:textId="77777777" w:rsidR="00AA7CD2" w:rsidRDefault="00AA7CD2">
      <w:pPr>
        <w:spacing w:line="500" w:lineRule="atLeast"/>
        <w:ind w:firstLine="600"/>
        <w:divId w:val="4451513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B5F66E" w14:textId="77777777" w:rsidR="00AA7CD2" w:rsidRDefault="00AA7CD2">
      <w:pPr>
        <w:spacing w:line="500" w:lineRule="atLeast"/>
        <w:ind w:firstLine="600"/>
        <w:divId w:val="259064261"/>
        <w:rPr>
          <w:rFonts w:hint="eastAsia"/>
          <w:sz w:val="30"/>
          <w:szCs w:val="30"/>
        </w:rPr>
      </w:pPr>
      <w:r>
        <w:rPr>
          <w:rFonts w:hint="eastAsia"/>
          <w:sz w:val="30"/>
          <w:szCs w:val="30"/>
        </w:rPr>
        <w:t>《最高人民法院、最高人民检察院关于办理贪污贿赂刑事案件适用法律若干问题的解释》</w:t>
      </w:r>
    </w:p>
    <w:p w14:paraId="20BBBC45" w14:textId="77777777" w:rsidR="00AA7CD2" w:rsidRDefault="00AA7CD2">
      <w:pPr>
        <w:spacing w:line="500" w:lineRule="atLeast"/>
        <w:ind w:firstLine="600"/>
        <w:divId w:val="167700090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D326287" w14:textId="77777777" w:rsidR="00AA7CD2" w:rsidRDefault="00AA7CD2">
      <w:pPr>
        <w:spacing w:line="500" w:lineRule="atLeast"/>
        <w:ind w:firstLine="600"/>
        <w:divId w:val="100239209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0FACF79" w14:textId="77777777" w:rsidR="00AA7CD2" w:rsidRDefault="00AA7CD2">
      <w:pPr>
        <w:spacing w:line="500" w:lineRule="atLeast"/>
        <w:ind w:firstLine="600"/>
        <w:divId w:val="1180781594"/>
        <w:rPr>
          <w:rFonts w:hint="eastAsia"/>
          <w:sz w:val="30"/>
          <w:szCs w:val="30"/>
        </w:rPr>
      </w:pPr>
      <w:r>
        <w:rPr>
          <w:rFonts w:hint="eastAsia"/>
          <w:sz w:val="30"/>
          <w:szCs w:val="30"/>
        </w:rPr>
        <w:t>（一）贪污救灾、抢险、防汛、优抚、扶贫、移民、救济、防疫、社会捐助等特定款物的；</w:t>
      </w:r>
    </w:p>
    <w:p w14:paraId="60F64D84" w14:textId="77777777" w:rsidR="00AA7CD2" w:rsidRDefault="00AA7CD2">
      <w:pPr>
        <w:spacing w:line="500" w:lineRule="atLeast"/>
        <w:ind w:firstLine="600"/>
        <w:divId w:val="331446459"/>
        <w:rPr>
          <w:rFonts w:hint="eastAsia"/>
          <w:sz w:val="30"/>
          <w:szCs w:val="30"/>
        </w:rPr>
      </w:pPr>
      <w:r>
        <w:rPr>
          <w:rFonts w:hint="eastAsia"/>
          <w:sz w:val="30"/>
          <w:szCs w:val="30"/>
        </w:rPr>
        <w:t>（二）曾因贪污、受贿、挪用公款受过党纪、行政处分的；</w:t>
      </w:r>
    </w:p>
    <w:p w14:paraId="6408A4D5" w14:textId="77777777" w:rsidR="00AA7CD2" w:rsidRDefault="00AA7CD2">
      <w:pPr>
        <w:spacing w:line="500" w:lineRule="atLeast"/>
        <w:ind w:firstLine="600"/>
        <w:divId w:val="1303533634"/>
        <w:rPr>
          <w:rFonts w:hint="eastAsia"/>
          <w:sz w:val="30"/>
          <w:szCs w:val="30"/>
        </w:rPr>
      </w:pPr>
      <w:r>
        <w:rPr>
          <w:rFonts w:hint="eastAsia"/>
          <w:sz w:val="30"/>
          <w:szCs w:val="30"/>
        </w:rPr>
        <w:t>（三）曾因故意犯罪受过刑事追究的；</w:t>
      </w:r>
    </w:p>
    <w:p w14:paraId="3AA85E17" w14:textId="77777777" w:rsidR="00AA7CD2" w:rsidRDefault="00AA7CD2">
      <w:pPr>
        <w:spacing w:line="500" w:lineRule="atLeast"/>
        <w:ind w:firstLine="600"/>
        <w:divId w:val="1804806630"/>
        <w:rPr>
          <w:rFonts w:hint="eastAsia"/>
          <w:sz w:val="30"/>
          <w:szCs w:val="30"/>
        </w:rPr>
      </w:pPr>
      <w:r>
        <w:rPr>
          <w:rFonts w:hint="eastAsia"/>
          <w:sz w:val="30"/>
          <w:szCs w:val="30"/>
        </w:rPr>
        <w:t>（四）赃款赃物用于非法活动的；</w:t>
      </w:r>
    </w:p>
    <w:p w14:paraId="682E629B" w14:textId="77777777" w:rsidR="00AA7CD2" w:rsidRDefault="00AA7CD2">
      <w:pPr>
        <w:spacing w:line="500" w:lineRule="atLeast"/>
        <w:ind w:firstLine="600"/>
        <w:divId w:val="1708262873"/>
        <w:rPr>
          <w:rFonts w:hint="eastAsia"/>
          <w:sz w:val="30"/>
          <w:szCs w:val="30"/>
        </w:rPr>
      </w:pPr>
      <w:r>
        <w:rPr>
          <w:rFonts w:hint="eastAsia"/>
          <w:sz w:val="30"/>
          <w:szCs w:val="30"/>
        </w:rPr>
        <w:t>（五）拒不交待赃款赃物去向或者拒不配合追缴工作，致使无法追缴的；</w:t>
      </w:r>
    </w:p>
    <w:p w14:paraId="5689D4BC" w14:textId="77777777" w:rsidR="00AA7CD2" w:rsidRDefault="00AA7CD2">
      <w:pPr>
        <w:spacing w:line="500" w:lineRule="atLeast"/>
        <w:ind w:firstLine="600"/>
        <w:divId w:val="1811630037"/>
        <w:rPr>
          <w:rFonts w:hint="eastAsia"/>
          <w:sz w:val="30"/>
          <w:szCs w:val="30"/>
        </w:rPr>
      </w:pPr>
      <w:r>
        <w:rPr>
          <w:rFonts w:hint="eastAsia"/>
          <w:sz w:val="30"/>
          <w:szCs w:val="30"/>
        </w:rPr>
        <w:t>（六）造成恶劣影响或者其他严重后果的。</w:t>
      </w:r>
    </w:p>
    <w:p w14:paraId="00B316E1" w14:textId="77777777" w:rsidR="00AA7CD2" w:rsidRDefault="00AA7CD2">
      <w:pPr>
        <w:spacing w:line="500" w:lineRule="atLeast"/>
        <w:ind w:firstLine="600"/>
        <w:divId w:val="139863169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1815C66" w14:textId="77777777" w:rsidR="00AA7CD2" w:rsidRDefault="00AA7CD2">
      <w:pPr>
        <w:spacing w:line="500" w:lineRule="atLeast"/>
        <w:ind w:firstLine="600"/>
        <w:divId w:val="380905824"/>
        <w:rPr>
          <w:rFonts w:hint="eastAsia"/>
          <w:sz w:val="30"/>
          <w:szCs w:val="30"/>
        </w:rPr>
      </w:pPr>
      <w:r>
        <w:rPr>
          <w:rFonts w:hint="eastAsia"/>
          <w:sz w:val="30"/>
          <w:szCs w:val="30"/>
        </w:rPr>
        <w:t>（一）多次索贿的；</w:t>
      </w:r>
    </w:p>
    <w:p w14:paraId="0AC2AAC6" w14:textId="77777777" w:rsidR="00AA7CD2" w:rsidRDefault="00AA7CD2">
      <w:pPr>
        <w:spacing w:line="500" w:lineRule="atLeast"/>
        <w:ind w:firstLine="600"/>
        <w:divId w:val="1708603998"/>
        <w:rPr>
          <w:rFonts w:hint="eastAsia"/>
          <w:sz w:val="30"/>
          <w:szCs w:val="30"/>
        </w:rPr>
      </w:pPr>
      <w:r>
        <w:rPr>
          <w:rFonts w:hint="eastAsia"/>
          <w:sz w:val="30"/>
          <w:szCs w:val="30"/>
        </w:rPr>
        <w:t>（二）为他人谋取不正当利益，致使公共财产、国家和人民利益遭受损失的；</w:t>
      </w:r>
    </w:p>
    <w:p w14:paraId="691E145E" w14:textId="77777777" w:rsidR="00AA7CD2" w:rsidRDefault="00AA7CD2">
      <w:pPr>
        <w:spacing w:line="500" w:lineRule="atLeast"/>
        <w:ind w:firstLine="600"/>
        <w:divId w:val="777531032"/>
        <w:rPr>
          <w:rFonts w:hint="eastAsia"/>
          <w:sz w:val="30"/>
          <w:szCs w:val="30"/>
        </w:rPr>
      </w:pPr>
      <w:r>
        <w:rPr>
          <w:rFonts w:hint="eastAsia"/>
          <w:sz w:val="30"/>
          <w:szCs w:val="30"/>
        </w:rPr>
        <w:t>（三）为他人谋取职务提拔、调整的。</w:t>
      </w:r>
    </w:p>
    <w:p w14:paraId="42003AF5" w14:textId="77777777" w:rsidR="00AA7CD2" w:rsidRDefault="00AA7CD2">
      <w:pPr>
        <w:spacing w:line="500" w:lineRule="atLeast"/>
        <w:ind w:firstLine="600"/>
        <w:divId w:val="58507132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7A52" w14:textId="77777777" w:rsidR="00AA7CD2" w:rsidRDefault="00AA7CD2" w:rsidP="00AA7CD2">
      <w:pPr>
        <w:rPr>
          <w:rFonts w:hint="eastAsia"/>
        </w:rPr>
      </w:pPr>
      <w:r>
        <w:separator/>
      </w:r>
    </w:p>
  </w:endnote>
  <w:endnote w:type="continuationSeparator" w:id="0">
    <w:p w14:paraId="2BC3297B" w14:textId="77777777" w:rsidR="00AA7CD2" w:rsidRDefault="00AA7CD2" w:rsidP="00AA7C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9F5A" w14:textId="77777777" w:rsidR="00AA7CD2" w:rsidRDefault="00AA7CD2" w:rsidP="00AA7CD2">
      <w:pPr>
        <w:rPr>
          <w:rFonts w:hint="eastAsia"/>
        </w:rPr>
      </w:pPr>
      <w:r>
        <w:separator/>
      </w:r>
    </w:p>
  </w:footnote>
  <w:footnote w:type="continuationSeparator" w:id="0">
    <w:p w14:paraId="35F7C891" w14:textId="77777777" w:rsidR="00AA7CD2" w:rsidRDefault="00AA7CD2" w:rsidP="00AA7C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7CD2"/>
    <w:rsid w:val="00A23C24"/>
    <w:rsid w:val="00AA7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052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7CD2"/>
    <w:pPr>
      <w:tabs>
        <w:tab w:val="center" w:pos="4153"/>
        <w:tab w:val="right" w:pos="8306"/>
      </w:tabs>
      <w:snapToGrid w:val="0"/>
      <w:jc w:val="center"/>
    </w:pPr>
    <w:rPr>
      <w:sz w:val="18"/>
      <w:szCs w:val="18"/>
    </w:rPr>
  </w:style>
  <w:style w:type="character" w:customStyle="1" w:styleId="a4">
    <w:name w:val="页眉 字符"/>
    <w:basedOn w:val="a0"/>
    <w:link w:val="a3"/>
    <w:uiPriority w:val="99"/>
    <w:rsid w:val="00AA7CD2"/>
    <w:rPr>
      <w:rFonts w:ascii="宋体" w:eastAsia="宋体" w:hAnsi="宋体" w:cs="宋体"/>
      <w:sz w:val="18"/>
      <w:szCs w:val="18"/>
    </w:rPr>
  </w:style>
  <w:style w:type="paragraph" w:styleId="a5">
    <w:name w:val="footer"/>
    <w:basedOn w:val="a"/>
    <w:link w:val="a6"/>
    <w:uiPriority w:val="99"/>
    <w:unhideWhenUsed/>
    <w:rsid w:val="00AA7CD2"/>
    <w:pPr>
      <w:tabs>
        <w:tab w:val="center" w:pos="4153"/>
        <w:tab w:val="right" w:pos="8306"/>
      </w:tabs>
      <w:snapToGrid w:val="0"/>
    </w:pPr>
    <w:rPr>
      <w:sz w:val="18"/>
      <w:szCs w:val="18"/>
    </w:rPr>
  </w:style>
  <w:style w:type="character" w:customStyle="1" w:styleId="a6">
    <w:name w:val="页脚 字符"/>
    <w:basedOn w:val="a0"/>
    <w:link w:val="a5"/>
    <w:uiPriority w:val="99"/>
    <w:rsid w:val="00AA7C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624">
      <w:marLeft w:val="0"/>
      <w:marRight w:val="0"/>
      <w:marTop w:val="10"/>
      <w:marBottom w:val="10"/>
      <w:divBdr>
        <w:top w:val="none" w:sz="0" w:space="0" w:color="auto"/>
        <w:left w:val="none" w:sz="0" w:space="0" w:color="auto"/>
        <w:bottom w:val="none" w:sz="0" w:space="0" w:color="auto"/>
        <w:right w:val="none" w:sz="0" w:space="0" w:color="auto"/>
      </w:divBdr>
    </w:div>
    <w:div w:id="92167510">
      <w:marLeft w:val="0"/>
      <w:marRight w:val="0"/>
      <w:marTop w:val="10"/>
      <w:marBottom w:val="10"/>
      <w:divBdr>
        <w:top w:val="none" w:sz="0" w:space="0" w:color="auto"/>
        <w:left w:val="none" w:sz="0" w:space="0" w:color="auto"/>
        <w:bottom w:val="none" w:sz="0" w:space="0" w:color="auto"/>
        <w:right w:val="none" w:sz="0" w:space="0" w:color="auto"/>
      </w:divBdr>
    </w:div>
    <w:div w:id="95449410">
      <w:marLeft w:val="0"/>
      <w:marRight w:val="0"/>
      <w:marTop w:val="10"/>
      <w:marBottom w:val="10"/>
      <w:divBdr>
        <w:top w:val="none" w:sz="0" w:space="0" w:color="auto"/>
        <w:left w:val="none" w:sz="0" w:space="0" w:color="auto"/>
        <w:bottom w:val="none" w:sz="0" w:space="0" w:color="auto"/>
        <w:right w:val="none" w:sz="0" w:space="0" w:color="auto"/>
      </w:divBdr>
    </w:div>
    <w:div w:id="106973936">
      <w:marLeft w:val="0"/>
      <w:marRight w:val="0"/>
      <w:marTop w:val="10"/>
      <w:marBottom w:val="10"/>
      <w:divBdr>
        <w:top w:val="none" w:sz="0" w:space="0" w:color="auto"/>
        <w:left w:val="none" w:sz="0" w:space="0" w:color="auto"/>
        <w:bottom w:val="none" w:sz="0" w:space="0" w:color="auto"/>
        <w:right w:val="none" w:sz="0" w:space="0" w:color="auto"/>
      </w:divBdr>
    </w:div>
    <w:div w:id="116024023">
      <w:marLeft w:val="0"/>
      <w:marRight w:val="0"/>
      <w:marTop w:val="10"/>
      <w:marBottom w:val="10"/>
      <w:divBdr>
        <w:top w:val="none" w:sz="0" w:space="0" w:color="auto"/>
        <w:left w:val="none" w:sz="0" w:space="0" w:color="auto"/>
        <w:bottom w:val="none" w:sz="0" w:space="0" w:color="auto"/>
        <w:right w:val="none" w:sz="0" w:space="0" w:color="auto"/>
      </w:divBdr>
    </w:div>
    <w:div w:id="151682033">
      <w:marLeft w:val="0"/>
      <w:marRight w:val="0"/>
      <w:marTop w:val="10"/>
      <w:marBottom w:val="10"/>
      <w:divBdr>
        <w:top w:val="none" w:sz="0" w:space="0" w:color="auto"/>
        <w:left w:val="none" w:sz="0" w:space="0" w:color="auto"/>
        <w:bottom w:val="none" w:sz="0" w:space="0" w:color="auto"/>
        <w:right w:val="none" w:sz="0" w:space="0" w:color="auto"/>
      </w:divBdr>
    </w:div>
    <w:div w:id="201479697">
      <w:marLeft w:val="0"/>
      <w:marRight w:val="0"/>
      <w:marTop w:val="10"/>
      <w:marBottom w:val="10"/>
      <w:divBdr>
        <w:top w:val="none" w:sz="0" w:space="0" w:color="auto"/>
        <w:left w:val="none" w:sz="0" w:space="0" w:color="auto"/>
        <w:bottom w:val="none" w:sz="0" w:space="0" w:color="auto"/>
        <w:right w:val="none" w:sz="0" w:space="0" w:color="auto"/>
      </w:divBdr>
    </w:div>
    <w:div w:id="243495525">
      <w:marLeft w:val="0"/>
      <w:marRight w:val="0"/>
      <w:marTop w:val="10"/>
      <w:marBottom w:val="10"/>
      <w:divBdr>
        <w:top w:val="none" w:sz="0" w:space="0" w:color="auto"/>
        <w:left w:val="none" w:sz="0" w:space="0" w:color="auto"/>
        <w:bottom w:val="none" w:sz="0" w:space="0" w:color="auto"/>
        <w:right w:val="none" w:sz="0" w:space="0" w:color="auto"/>
      </w:divBdr>
    </w:div>
    <w:div w:id="259064261">
      <w:marLeft w:val="0"/>
      <w:marRight w:val="0"/>
      <w:marTop w:val="10"/>
      <w:marBottom w:val="10"/>
      <w:divBdr>
        <w:top w:val="none" w:sz="0" w:space="0" w:color="auto"/>
        <w:left w:val="none" w:sz="0" w:space="0" w:color="auto"/>
        <w:bottom w:val="none" w:sz="0" w:space="0" w:color="auto"/>
        <w:right w:val="none" w:sz="0" w:space="0" w:color="auto"/>
      </w:divBdr>
    </w:div>
    <w:div w:id="274139692">
      <w:marLeft w:val="0"/>
      <w:marRight w:val="0"/>
      <w:marTop w:val="10"/>
      <w:marBottom w:val="10"/>
      <w:divBdr>
        <w:top w:val="none" w:sz="0" w:space="0" w:color="auto"/>
        <w:left w:val="none" w:sz="0" w:space="0" w:color="auto"/>
        <w:bottom w:val="none" w:sz="0" w:space="0" w:color="auto"/>
        <w:right w:val="none" w:sz="0" w:space="0" w:color="auto"/>
      </w:divBdr>
    </w:div>
    <w:div w:id="320038174">
      <w:marLeft w:val="0"/>
      <w:marRight w:val="0"/>
      <w:marTop w:val="10"/>
      <w:marBottom w:val="10"/>
      <w:divBdr>
        <w:top w:val="none" w:sz="0" w:space="0" w:color="auto"/>
        <w:left w:val="none" w:sz="0" w:space="0" w:color="auto"/>
        <w:bottom w:val="none" w:sz="0" w:space="0" w:color="auto"/>
        <w:right w:val="none" w:sz="0" w:space="0" w:color="auto"/>
      </w:divBdr>
    </w:div>
    <w:div w:id="326176702">
      <w:marLeft w:val="0"/>
      <w:marRight w:val="0"/>
      <w:marTop w:val="10"/>
      <w:marBottom w:val="10"/>
      <w:divBdr>
        <w:top w:val="none" w:sz="0" w:space="0" w:color="auto"/>
        <w:left w:val="none" w:sz="0" w:space="0" w:color="auto"/>
        <w:bottom w:val="none" w:sz="0" w:space="0" w:color="auto"/>
        <w:right w:val="none" w:sz="0" w:space="0" w:color="auto"/>
      </w:divBdr>
    </w:div>
    <w:div w:id="331105735">
      <w:marLeft w:val="0"/>
      <w:marRight w:val="0"/>
      <w:marTop w:val="10"/>
      <w:marBottom w:val="10"/>
      <w:divBdr>
        <w:top w:val="none" w:sz="0" w:space="0" w:color="auto"/>
        <w:left w:val="none" w:sz="0" w:space="0" w:color="auto"/>
        <w:bottom w:val="none" w:sz="0" w:space="0" w:color="auto"/>
        <w:right w:val="none" w:sz="0" w:space="0" w:color="auto"/>
      </w:divBdr>
    </w:div>
    <w:div w:id="331446459">
      <w:marLeft w:val="0"/>
      <w:marRight w:val="0"/>
      <w:marTop w:val="10"/>
      <w:marBottom w:val="10"/>
      <w:divBdr>
        <w:top w:val="none" w:sz="0" w:space="0" w:color="auto"/>
        <w:left w:val="none" w:sz="0" w:space="0" w:color="auto"/>
        <w:bottom w:val="none" w:sz="0" w:space="0" w:color="auto"/>
        <w:right w:val="none" w:sz="0" w:space="0" w:color="auto"/>
      </w:divBdr>
    </w:div>
    <w:div w:id="353462800">
      <w:marLeft w:val="0"/>
      <w:marRight w:val="720"/>
      <w:marTop w:val="10"/>
      <w:marBottom w:val="10"/>
      <w:divBdr>
        <w:top w:val="none" w:sz="0" w:space="0" w:color="auto"/>
        <w:left w:val="none" w:sz="0" w:space="0" w:color="auto"/>
        <w:bottom w:val="none" w:sz="0" w:space="0" w:color="auto"/>
        <w:right w:val="none" w:sz="0" w:space="0" w:color="auto"/>
      </w:divBdr>
    </w:div>
    <w:div w:id="380905824">
      <w:marLeft w:val="0"/>
      <w:marRight w:val="0"/>
      <w:marTop w:val="10"/>
      <w:marBottom w:val="10"/>
      <w:divBdr>
        <w:top w:val="none" w:sz="0" w:space="0" w:color="auto"/>
        <w:left w:val="none" w:sz="0" w:space="0" w:color="auto"/>
        <w:bottom w:val="none" w:sz="0" w:space="0" w:color="auto"/>
        <w:right w:val="none" w:sz="0" w:space="0" w:color="auto"/>
      </w:divBdr>
    </w:div>
    <w:div w:id="389617695">
      <w:marLeft w:val="0"/>
      <w:marRight w:val="0"/>
      <w:marTop w:val="10"/>
      <w:marBottom w:val="10"/>
      <w:divBdr>
        <w:top w:val="none" w:sz="0" w:space="0" w:color="auto"/>
        <w:left w:val="none" w:sz="0" w:space="0" w:color="auto"/>
        <w:bottom w:val="none" w:sz="0" w:space="0" w:color="auto"/>
        <w:right w:val="none" w:sz="0" w:space="0" w:color="auto"/>
      </w:divBdr>
    </w:div>
    <w:div w:id="434634900">
      <w:marLeft w:val="0"/>
      <w:marRight w:val="0"/>
      <w:marTop w:val="10"/>
      <w:marBottom w:val="10"/>
      <w:divBdr>
        <w:top w:val="none" w:sz="0" w:space="0" w:color="auto"/>
        <w:left w:val="none" w:sz="0" w:space="0" w:color="auto"/>
        <w:bottom w:val="none" w:sz="0" w:space="0" w:color="auto"/>
        <w:right w:val="none" w:sz="0" w:space="0" w:color="auto"/>
      </w:divBdr>
    </w:div>
    <w:div w:id="445151367">
      <w:marLeft w:val="0"/>
      <w:marRight w:val="0"/>
      <w:marTop w:val="10"/>
      <w:marBottom w:val="10"/>
      <w:divBdr>
        <w:top w:val="none" w:sz="0" w:space="0" w:color="auto"/>
        <w:left w:val="none" w:sz="0" w:space="0" w:color="auto"/>
        <w:bottom w:val="none" w:sz="0" w:space="0" w:color="auto"/>
        <w:right w:val="none" w:sz="0" w:space="0" w:color="auto"/>
      </w:divBdr>
    </w:div>
    <w:div w:id="452333206">
      <w:marLeft w:val="0"/>
      <w:marRight w:val="0"/>
      <w:marTop w:val="10"/>
      <w:marBottom w:val="10"/>
      <w:divBdr>
        <w:top w:val="none" w:sz="0" w:space="0" w:color="auto"/>
        <w:left w:val="none" w:sz="0" w:space="0" w:color="auto"/>
        <w:bottom w:val="none" w:sz="0" w:space="0" w:color="auto"/>
        <w:right w:val="none" w:sz="0" w:space="0" w:color="auto"/>
      </w:divBdr>
    </w:div>
    <w:div w:id="455026469">
      <w:marLeft w:val="0"/>
      <w:marRight w:val="0"/>
      <w:marTop w:val="10"/>
      <w:marBottom w:val="10"/>
      <w:divBdr>
        <w:top w:val="none" w:sz="0" w:space="0" w:color="auto"/>
        <w:left w:val="none" w:sz="0" w:space="0" w:color="auto"/>
        <w:bottom w:val="none" w:sz="0" w:space="0" w:color="auto"/>
        <w:right w:val="none" w:sz="0" w:space="0" w:color="auto"/>
      </w:divBdr>
    </w:div>
    <w:div w:id="458037316">
      <w:marLeft w:val="0"/>
      <w:marRight w:val="0"/>
      <w:marTop w:val="10"/>
      <w:marBottom w:val="10"/>
      <w:divBdr>
        <w:top w:val="none" w:sz="0" w:space="0" w:color="auto"/>
        <w:left w:val="none" w:sz="0" w:space="0" w:color="auto"/>
        <w:bottom w:val="none" w:sz="0" w:space="0" w:color="auto"/>
        <w:right w:val="none" w:sz="0" w:space="0" w:color="auto"/>
      </w:divBdr>
    </w:div>
    <w:div w:id="536356322">
      <w:marLeft w:val="0"/>
      <w:marRight w:val="0"/>
      <w:marTop w:val="10"/>
      <w:marBottom w:val="10"/>
      <w:divBdr>
        <w:top w:val="none" w:sz="0" w:space="0" w:color="auto"/>
        <w:left w:val="none" w:sz="0" w:space="0" w:color="auto"/>
        <w:bottom w:val="none" w:sz="0" w:space="0" w:color="auto"/>
        <w:right w:val="none" w:sz="0" w:space="0" w:color="auto"/>
      </w:divBdr>
    </w:div>
    <w:div w:id="573709798">
      <w:marLeft w:val="0"/>
      <w:marRight w:val="0"/>
      <w:marTop w:val="10"/>
      <w:marBottom w:val="10"/>
      <w:divBdr>
        <w:top w:val="none" w:sz="0" w:space="0" w:color="auto"/>
        <w:left w:val="none" w:sz="0" w:space="0" w:color="auto"/>
        <w:bottom w:val="none" w:sz="0" w:space="0" w:color="auto"/>
        <w:right w:val="none" w:sz="0" w:space="0" w:color="auto"/>
      </w:divBdr>
    </w:div>
    <w:div w:id="585071323">
      <w:marLeft w:val="0"/>
      <w:marRight w:val="0"/>
      <w:marTop w:val="10"/>
      <w:marBottom w:val="10"/>
      <w:divBdr>
        <w:top w:val="none" w:sz="0" w:space="0" w:color="auto"/>
        <w:left w:val="none" w:sz="0" w:space="0" w:color="auto"/>
        <w:bottom w:val="none" w:sz="0" w:space="0" w:color="auto"/>
        <w:right w:val="none" w:sz="0" w:space="0" w:color="auto"/>
      </w:divBdr>
    </w:div>
    <w:div w:id="589850249">
      <w:marLeft w:val="0"/>
      <w:marRight w:val="0"/>
      <w:marTop w:val="10"/>
      <w:marBottom w:val="10"/>
      <w:divBdr>
        <w:top w:val="none" w:sz="0" w:space="0" w:color="auto"/>
        <w:left w:val="none" w:sz="0" w:space="0" w:color="auto"/>
        <w:bottom w:val="none" w:sz="0" w:space="0" w:color="auto"/>
        <w:right w:val="none" w:sz="0" w:space="0" w:color="auto"/>
      </w:divBdr>
    </w:div>
    <w:div w:id="606426756">
      <w:marLeft w:val="0"/>
      <w:marRight w:val="0"/>
      <w:marTop w:val="10"/>
      <w:marBottom w:val="10"/>
      <w:divBdr>
        <w:top w:val="none" w:sz="0" w:space="0" w:color="auto"/>
        <w:left w:val="none" w:sz="0" w:space="0" w:color="auto"/>
        <w:bottom w:val="none" w:sz="0" w:space="0" w:color="auto"/>
        <w:right w:val="none" w:sz="0" w:space="0" w:color="auto"/>
      </w:divBdr>
    </w:div>
    <w:div w:id="626083623">
      <w:marLeft w:val="0"/>
      <w:marRight w:val="0"/>
      <w:marTop w:val="10"/>
      <w:marBottom w:val="10"/>
      <w:divBdr>
        <w:top w:val="none" w:sz="0" w:space="0" w:color="auto"/>
        <w:left w:val="none" w:sz="0" w:space="0" w:color="auto"/>
        <w:bottom w:val="none" w:sz="0" w:space="0" w:color="auto"/>
        <w:right w:val="none" w:sz="0" w:space="0" w:color="auto"/>
      </w:divBdr>
    </w:div>
    <w:div w:id="662241304">
      <w:marLeft w:val="0"/>
      <w:marRight w:val="720"/>
      <w:marTop w:val="10"/>
      <w:marBottom w:val="10"/>
      <w:divBdr>
        <w:top w:val="none" w:sz="0" w:space="0" w:color="auto"/>
        <w:left w:val="none" w:sz="0" w:space="0" w:color="auto"/>
        <w:bottom w:val="none" w:sz="0" w:space="0" w:color="auto"/>
        <w:right w:val="none" w:sz="0" w:space="0" w:color="auto"/>
      </w:divBdr>
    </w:div>
    <w:div w:id="667055618">
      <w:marLeft w:val="0"/>
      <w:marRight w:val="0"/>
      <w:marTop w:val="10"/>
      <w:marBottom w:val="10"/>
      <w:divBdr>
        <w:top w:val="none" w:sz="0" w:space="0" w:color="auto"/>
        <w:left w:val="none" w:sz="0" w:space="0" w:color="auto"/>
        <w:bottom w:val="none" w:sz="0" w:space="0" w:color="auto"/>
        <w:right w:val="none" w:sz="0" w:space="0" w:color="auto"/>
      </w:divBdr>
    </w:div>
    <w:div w:id="695080032">
      <w:marLeft w:val="0"/>
      <w:marRight w:val="0"/>
      <w:marTop w:val="10"/>
      <w:marBottom w:val="10"/>
      <w:divBdr>
        <w:top w:val="none" w:sz="0" w:space="0" w:color="auto"/>
        <w:left w:val="none" w:sz="0" w:space="0" w:color="auto"/>
        <w:bottom w:val="none" w:sz="0" w:space="0" w:color="auto"/>
        <w:right w:val="none" w:sz="0" w:space="0" w:color="auto"/>
      </w:divBdr>
    </w:div>
    <w:div w:id="716440917">
      <w:marLeft w:val="0"/>
      <w:marRight w:val="0"/>
      <w:marTop w:val="10"/>
      <w:marBottom w:val="10"/>
      <w:divBdr>
        <w:top w:val="none" w:sz="0" w:space="0" w:color="auto"/>
        <w:left w:val="none" w:sz="0" w:space="0" w:color="auto"/>
        <w:bottom w:val="none" w:sz="0" w:space="0" w:color="auto"/>
        <w:right w:val="none" w:sz="0" w:space="0" w:color="auto"/>
      </w:divBdr>
    </w:div>
    <w:div w:id="723332886">
      <w:marLeft w:val="0"/>
      <w:marRight w:val="0"/>
      <w:marTop w:val="10"/>
      <w:marBottom w:val="10"/>
      <w:divBdr>
        <w:top w:val="none" w:sz="0" w:space="0" w:color="auto"/>
        <w:left w:val="none" w:sz="0" w:space="0" w:color="auto"/>
        <w:bottom w:val="none" w:sz="0" w:space="0" w:color="auto"/>
        <w:right w:val="none" w:sz="0" w:space="0" w:color="auto"/>
      </w:divBdr>
    </w:div>
    <w:div w:id="737435287">
      <w:marLeft w:val="0"/>
      <w:marRight w:val="0"/>
      <w:marTop w:val="10"/>
      <w:marBottom w:val="10"/>
      <w:divBdr>
        <w:top w:val="none" w:sz="0" w:space="0" w:color="auto"/>
        <w:left w:val="none" w:sz="0" w:space="0" w:color="auto"/>
        <w:bottom w:val="none" w:sz="0" w:space="0" w:color="auto"/>
        <w:right w:val="none" w:sz="0" w:space="0" w:color="auto"/>
      </w:divBdr>
    </w:div>
    <w:div w:id="777531032">
      <w:marLeft w:val="0"/>
      <w:marRight w:val="0"/>
      <w:marTop w:val="10"/>
      <w:marBottom w:val="10"/>
      <w:divBdr>
        <w:top w:val="none" w:sz="0" w:space="0" w:color="auto"/>
        <w:left w:val="none" w:sz="0" w:space="0" w:color="auto"/>
        <w:bottom w:val="none" w:sz="0" w:space="0" w:color="auto"/>
        <w:right w:val="none" w:sz="0" w:space="0" w:color="auto"/>
      </w:divBdr>
    </w:div>
    <w:div w:id="796029369">
      <w:marLeft w:val="0"/>
      <w:marRight w:val="0"/>
      <w:marTop w:val="10"/>
      <w:marBottom w:val="10"/>
      <w:divBdr>
        <w:top w:val="none" w:sz="0" w:space="0" w:color="auto"/>
        <w:left w:val="none" w:sz="0" w:space="0" w:color="auto"/>
        <w:bottom w:val="none" w:sz="0" w:space="0" w:color="auto"/>
        <w:right w:val="none" w:sz="0" w:space="0" w:color="auto"/>
      </w:divBdr>
    </w:div>
    <w:div w:id="801341258">
      <w:marLeft w:val="0"/>
      <w:marRight w:val="0"/>
      <w:marTop w:val="10"/>
      <w:marBottom w:val="10"/>
      <w:divBdr>
        <w:top w:val="none" w:sz="0" w:space="0" w:color="auto"/>
        <w:left w:val="none" w:sz="0" w:space="0" w:color="auto"/>
        <w:bottom w:val="none" w:sz="0" w:space="0" w:color="auto"/>
        <w:right w:val="none" w:sz="0" w:space="0" w:color="auto"/>
      </w:divBdr>
    </w:div>
    <w:div w:id="830023152">
      <w:marLeft w:val="0"/>
      <w:marRight w:val="0"/>
      <w:marTop w:val="10"/>
      <w:marBottom w:val="10"/>
      <w:divBdr>
        <w:top w:val="none" w:sz="0" w:space="0" w:color="auto"/>
        <w:left w:val="none" w:sz="0" w:space="0" w:color="auto"/>
        <w:bottom w:val="none" w:sz="0" w:space="0" w:color="auto"/>
        <w:right w:val="none" w:sz="0" w:space="0" w:color="auto"/>
      </w:divBdr>
    </w:div>
    <w:div w:id="858541536">
      <w:marLeft w:val="0"/>
      <w:marRight w:val="0"/>
      <w:marTop w:val="10"/>
      <w:marBottom w:val="10"/>
      <w:divBdr>
        <w:top w:val="none" w:sz="0" w:space="0" w:color="auto"/>
        <w:left w:val="none" w:sz="0" w:space="0" w:color="auto"/>
        <w:bottom w:val="none" w:sz="0" w:space="0" w:color="auto"/>
        <w:right w:val="none" w:sz="0" w:space="0" w:color="auto"/>
      </w:divBdr>
    </w:div>
    <w:div w:id="916330168">
      <w:marLeft w:val="0"/>
      <w:marRight w:val="0"/>
      <w:marTop w:val="10"/>
      <w:marBottom w:val="10"/>
      <w:divBdr>
        <w:top w:val="none" w:sz="0" w:space="0" w:color="auto"/>
        <w:left w:val="none" w:sz="0" w:space="0" w:color="auto"/>
        <w:bottom w:val="none" w:sz="0" w:space="0" w:color="auto"/>
        <w:right w:val="none" w:sz="0" w:space="0" w:color="auto"/>
      </w:divBdr>
    </w:div>
    <w:div w:id="1002392096">
      <w:marLeft w:val="0"/>
      <w:marRight w:val="0"/>
      <w:marTop w:val="10"/>
      <w:marBottom w:val="10"/>
      <w:divBdr>
        <w:top w:val="none" w:sz="0" w:space="0" w:color="auto"/>
        <w:left w:val="none" w:sz="0" w:space="0" w:color="auto"/>
        <w:bottom w:val="none" w:sz="0" w:space="0" w:color="auto"/>
        <w:right w:val="none" w:sz="0" w:space="0" w:color="auto"/>
      </w:divBdr>
    </w:div>
    <w:div w:id="1014695061">
      <w:marLeft w:val="0"/>
      <w:marRight w:val="0"/>
      <w:marTop w:val="10"/>
      <w:marBottom w:val="10"/>
      <w:divBdr>
        <w:top w:val="none" w:sz="0" w:space="0" w:color="auto"/>
        <w:left w:val="none" w:sz="0" w:space="0" w:color="auto"/>
        <w:bottom w:val="none" w:sz="0" w:space="0" w:color="auto"/>
        <w:right w:val="none" w:sz="0" w:space="0" w:color="auto"/>
      </w:divBdr>
    </w:div>
    <w:div w:id="1116170614">
      <w:marLeft w:val="0"/>
      <w:marRight w:val="0"/>
      <w:marTop w:val="10"/>
      <w:marBottom w:val="10"/>
      <w:divBdr>
        <w:top w:val="none" w:sz="0" w:space="0" w:color="auto"/>
        <w:left w:val="none" w:sz="0" w:space="0" w:color="auto"/>
        <w:bottom w:val="none" w:sz="0" w:space="0" w:color="auto"/>
        <w:right w:val="none" w:sz="0" w:space="0" w:color="auto"/>
      </w:divBdr>
    </w:div>
    <w:div w:id="1158425784">
      <w:marLeft w:val="0"/>
      <w:marRight w:val="0"/>
      <w:marTop w:val="10"/>
      <w:marBottom w:val="10"/>
      <w:divBdr>
        <w:top w:val="none" w:sz="0" w:space="0" w:color="auto"/>
        <w:left w:val="none" w:sz="0" w:space="0" w:color="auto"/>
        <w:bottom w:val="none" w:sz="0" w:space="0" w:color="auto"/>
        <w:right w:val="none" w:sz="0" w:space="0" w:color="auto"/>
      </w:divBdr>
    </w:div>
    <w:div w:id="1180781594">
      <w:marLeft w:val="0"/>
      <w:marRight w:val="0"/>
      <w:marTop w:val="10"/>
      <w:marBottom w:val="10"/>
      <w:divBdr>
        <w:top w:val="none" w:sz="0" w:space="0" w:color="auto"/>
        <w:left w:val="none" w:sz="0" w:space="0" w:color="auto"/>
        <w:bottom w:val="none" w:sz="0" w:space="0" w:color="auto"/>
        <w:right w:val="none" w:sz="0" w:space="0" w:color="auto"/>
      </w:divBdr>
    </w:div>
    <w:div w:id="1184594488">
      <w:marLeft w:val="0"/>
      <w:marRight w:val="0"/>
      <w:marTop w:val="10"/>
      <w:marBottom w:val="10"/>
      <w:divBdr>
        <w:top w:val="none" w:sz="0" w:space="0" w:color="auto"/>
        <w:left w:val="none" w:sz="0" w:space="0" w:color="auto"/>
        <w:bottom w:val="none" w:sz="0" w:space="0" w:color="auto"/>
        <w:right w:val="none" w:sz="0" w:space="0" w:color="auto"/>
      </w:divBdr>
    </w:div>
    <w:div w:id="1221212549">
      <w:marLeft w:val="0"/>
      <w:marRight w:val="0"/>
      <w:marTop w:val="10"/>
      <w:marBottom w:val="10"/>
      <w:divBdr>
        <w:top w:val="none" w:sz="0" w:space="0" w:color="auto"/>
        <w:left w:val="none" w:sz="0" w:space="0" w:color="auto"/>
        <w:bottom w:val="none" w:sz="0" w:space="0" w:color="auto"/>
        <w:right w:val="none" w:sz="0" w:space="0" w:color="auto"/>
      </w:divBdr>
    </w:div>
    <w:div w:id="1248809834">
      <w:marLeft w:val="0"/>
      <w:marRight w:val="0"/>
      <w:marTop w:val="10"/>
      <w:marBottom w:val="10"/>
      <w:divBdr>
        <w:top w:val="none" w:sz="0" w:space="0" w:color="auto"/>
        <w:left w:val="none" w:sz="0" w:space="0" w:color="auto"/>
        <w:bottom w:val="none" w:sz="0" w:space="0" w:color="auto"/>
        <w:right w:val="none" w:sz="0" w:space="0" w:color="auto"/>
      </w:divBdr>
    </w:div>
    <w:div w:id="1258782656">
      <w:marLeft w:val="0"/>
      <w:marRight w:val="0"/>
      <w:marTop w:val="10"/>
      <w:marBottom w:val="10"/>
      <w:divBdr>
        <w:top w:val="none" w:sz="0" w:space="0" w:color="auto"/>
        <w:left w:val="none" w:sz="0" w:space="0" w:color="auto"/>
        <w:bottom w:val="none" w:sz="0" w:space="0" w:color="auto"/>
        <w:right w:val="none" w:sz="0" w:space="0" w:color="auto"/>
      </w:divBdr>
    </w:div>
    <w:div w:id="1303533634">
      <w:marLeft w:val="0"/>
      <w:marRight w:val="0"/>
      <w:marTop w:val="10"/>
      <w:marBottom w:val="10"/>
      <w:divBdr>
        <w:top w:val="none" w:sz="0" w:space="0" w:color="auto"/>
        <w:left w:val="none" w:sz="0" w:space="0" w:color="auto"/>
        <w:bottom w:val="none" w:sz="0" w:space="0" w:color="auto"/>
        <w:right w:val="none" w:sz="0" w:space="0" w:color="auto"/>
      </w:divBdr>
    </w:div>
    <w:div w:id="1321158379">
      <w:marLeft w:val="0"/>
      <w:marRight w:val="0"/>
      <w:marTop w:val="10"/>
      <w:marBottom w:val="10"/>
      <w:divBdr>
        <w:top w:val="none" w:sz="0" w:space="0" w:color="auto"/>
        <w:left w:val="none" w:sz="0" w:space="0" w:color="auto"/>
        <w:bottom w:val="none" w:sz="0" w:space="0" w:color="auto"/>
        <w:right w:val="none" w:sz="0" w:space="0" w:color="auto"/>
      </w:divBdr>
    </w:div>
    <w:div w:id="1334261866">
      <w:marLeft w:val="0"/>
      <w:marRight w:val="0"/>
      <w:marTop w:val="10"/>
      <w:marBottom w:val="10"/>
      <w:divBdr>
        <w:top w:val="none" w:sz="0" w:space="0" w:color="auto"/>
        <w:left w:val="none" w:sz="0" w:space="0" w:color="auto"/>
        <w:bottom w:val="none" w:sz="0" w:space="0" w:color="auto"/>
        <w:right w:val="none" w:sz="0" w:space="0" w:color="auto"/>
      </w:divBdr>
    </w:div>
    <w:div w:id="1398631692">
      <w:marLeft w:val="0"/>
      <w:marRight w:val="0"/>
      <w:marTop w:val="10"/>
      <w:marBottom w:val="10"/>
      <w:divBdr>
        <w:top w:val="none" w:sz="0" w:space="0" w:color="auto"/>
        <w:left w:val="none" w:sz="0" w:space="0" w:color="auto"/>
        <w:bottom w:val="none" w:sz="0" w:space="0" w:color="auto"/>
        <w:right w:val="none" w:sz="0" w:space="0" w:color="auto"/>
      </w:divBdr>
    </w:div>
    <w:div w:id="1428690336">
      <w:marLeft w:val="0"/>
      <w:marRight w:val="0"/>
      <w:marTop w:val="10"/>
      <w:marBottom w:val="10"/>
      <w:divBdr>
        <w:top w:val="none" w:sz="0" w:space="0" w:color="auto"/>
        <w:left w:val="none" w:sz="0" w:space="0" w:color="auto"/>
        <w:bottom w:val="none" w:sz="0" w:space="0" w:color="auto"/>
        <w:right w:val="none" w:sz="0" w:space="0" w:color="auto"/>
      </w:divBdr>
    </w:div>
    <w:div w:id="1438063296">
      <w:marLeft w:val="0"/>
      <w:marRight w:val="0"/>
      <w:marTop w:val="10"/>
      <w:marBottom w:val="10"/>
      <w:divBdr>
        <w:top w:val="none" w:sz="0" w:space="0" w:color="auto"/>
        <w:left w:val="none" w:sz="0" w:space="0" w:color="auto"/>
        <w:bottom w:val="none" w:sz="0" w:space="0" w:color="auto"/>
        <w:right w:val="none" w:sz="0" w:space="0" w:color="auto"/>
      </w:divBdr>
    </w:div>
    <w:div w:id="1472210950">
      <w:marLeft w:val="0"/>
      <w:marRight w:val="0"/>
      <w:marTop w:val="10"/>
      <w:marBottom w:val="10"/>
      <w:divBdr>
        <w:top w:val="none" w:sz="0" w:space="0" w:color="auto"/>
        <w:left w:val="none" w:sz="0" w:space="0" w:color="auto"/>
        <w:bottom w:val="none" w:sz="0" w:space="0" w:color="auto"/>
        <w:right w:val="none" w:sz="0" w:space="0" w:color="auto"/>
      </w:divBdr>
    </w:div>
    <w:div w:id="1474979259">
      <w:marLeft w:val="0"/>
      <w:marRight w:val="0"/>
      <w:marTop w:val="10"/>
      <w:marBottom w:val="10"/>
      <w:divBdr>
        <w:top w:val="none" w:sz="0" w:space="0" w:color="auto"/>
        <w:left w:val="none" w:sz="0" w:space="0" w:color="auto"/>
        <w:bottom w:val="none" w:sz="0" w:space="0" w:color="auto"/>
        <w:right w:val="none" w:sz="0" w:space="0" w:color="auto"/>
      </w:divBdr>
    </w:div>
    <w:div w:id="1487941377">
      <w:marLeft w:val="0"/>
      <w:marRight w:val="720"/>
      <w:marTop w:val="10"/>
      <w:marBottom w:val="10"/>
      <w:divBdr>
        <w:top w:val="none" w:sz="0" w:space="0" w:color="auto"/>
        <w:left w:val="none" w:sz="0" w:space="0" w:color="auto"/>
        <w:bottom w:val="none" w:sz="0" w:space="0" w:color="auto"/>
        <w:right w:val="none" w:sz="0" w:space="0" w:color="auto"/>
      </w:divBdr>
    </w:div>
    <w:div w:id="1522285094">
      <w:marLeft w:val="0"/>
      <w:marRight w:val="0"/>
      <w:marTop w:val="10"/>
      <w:marBottom w:val="10"/>
      <w:divBdr>
        <w:top w:val="none" w:sz="0" w:space="0" w:color="auto"/>
        <w:left w:val="none" w:sz="0" w:space="0" w:color="auto"/>
        <w:bottom w:val="none" w:sz="0" w:space="0" w:color="auto"/>
        <w:right w:val="none" w:sz="0" w:space="0" w:color="auto"/>
      </w:divBdr>
    </w:div>
    <w:div w:id="1585068847">
      <w:marLeft w:val="0"/>
      <w:marRight w:val="0"/>
      <w:marTop w:val="10"/>
      <w:marBottom w:val="10"/>
      <w:divBdr>
        <w:top w:val="none" w:sz="0" w:space="0" w:color="auto"/>
        <w:left w:val="none" w:sz="0" w:space="0" w:color="auto"/>
        <w:bottom w:val="none" w:sz="0" w:space="0" w:color="auto"/>
        <w:right w:val="none" w:sz="0" w:space="0" w:color="auto"/>
      </w:divBdr>
    </w:div>
    <w:div w:id="1590887757">
      <w:marLeft w:val="0"/>
      <w:marRight w:val="0"/>
      <w:marTop w:val="10"/>
      <w:marBottom w:val="10"/>
      <w:divBdr>
        <w:top w:val="none" w:sz="0" w:space="0" w:color="auto"/>
        <w:left w:val="none" w:sz="0" w:space="0" w:color="auto"/>
        <w:bottom w:val="none" w:sz="0" w:space="0" w:color="auto"/>
        <w:right w:val="none" w:sz="0" w:space="0" w:color="auto"/>
      </w:divBdr>
    </w:div>
    <w:div w:id="1638875363">
      <w:marLeft w:val="0"/>
      <w:marRight w:val="0"/>
      <w:marTop w:val="10"/>
      <w:marBottom w:val="10"/>
      <w:divBdr>
        <w:top w:val="none" w:sz="0" w:space="0" w:color="auto"/>
        <w:left w:val="none" w:sz="0" w:space="0" w:color="auto"/>
        <w:bottom w:val="none" w:sz="0" w:space="0" w:color="auto"/>
        <w:right w:val="none" w:sz="0" w:space="0" w:color="auto"/>
      </w:divBdr>
    </w:div>
    <w:div w:id="1645234225">
      <w:marLeft w:val="0"/>
      <w:marRight w:val="720"/>
      <w:marTop w:val="10"/>
      <w:marBottom w:val="10"/>
      <w:divBdr>
        <w:top w:val="none" w:sz="0" w:space="0" w:color="auto"/>
        <w:left w:val="none" w:sz="0" w:space="0" w:color="auto"/>
        <w:bottom w:val="none" w:sz="0" w:space="0" w:color="auto"/>
        <w:right w:val="none" w:sz="0" w:space="0" w:color="auto"/>
      </w:divBdr>
    </w:div>
    <w:div w:id="1677000906">
      <w:marLeft w:val="0"/>
      <w:marRight w:val="0"/>
      <w:marTop w:val="10"/>
      <w:marBottom w:val="10"/>
      <w:divBdr>
        <w:top w:val="none" w:sz="0" w:space="0" w:color="auto"/>
        <w:left w:val="none" w:sz="0" w:space="0" w:color="auto"/>
        <w:bottom w:val="none" w:sz="0" w:space="0" w:color="auto"/>
        <w:right w:val="none" w:sz="0" w:space="0" w:color="auto"/>
      </w:divBdr>
    </w:div>
    <w:div w:id="1702785259">
      <w:marLeft w:val="0"/>
      <w:marRight w:val="0"/>
      <w:marTop w:val="10"/>
      <w:marBottom w:val="10"/>
      <w:divBdr>
        <w:top w:val="none" w:sz="0" w:space="0" w:color="auto"/>
        <w:left w:val="none" w:sz="0" w:space="0" w:color="auto"/>
        <w:bottom w:val="none" w:sz="0" w:space="0" w:color="auto"/>
        <w:right w:val="none" w:sz="0" w:space="0" w:color="auto"/>
      </w:divBdr>
    </w:div>
    <w:div w:id="1703362744">
      <w:marLeft w:val="0"/>
      <w:marRight w:val="0"/>
      <w:marTop w:val="10"/>
      <w:marBottom w:val="10"/>
      <w:divBdr>
        <w:top w:val="none" w:sz="0" w:space="0" w:color="auto"/>
        <w:left w:val="none" w:sz="0" w:space="0" w:color="auto"/>
        <w:bottom w:val="none" w:sz="0" w:space="0" w:color="auto"/>
        <w:right w:val="none" w:sz="0" w:space="0" w:color="auto"/>
      </w:divBdr>
    </w:div>
    <w:div w:id="1708262873">
      <w:marLeft w:val="0"/>
      <w:marRight w:val="0"/>
      <w:marTop w:val="10"/>
      <w:marBottom w:val="10"/>
      <w:divBdr>
        <w:top w:val="none" w:sz="0" w:space="0" w:color="auto"/>
        <w:left w:val="none" w:sz="0" w:space="0" w:color="auto"/>
        <w:bottom w:val="none" w:sz="0" w:space="0" w:color="auto"/>
        <w:right w:val="none" w:sz="0" w:space="0" w:color="auto"/>
      </w:divBdr>
    </w:div>
    <w:div w:id="1708603998">
      <w:marLeft w:val="0"/>
      <w:marRight w:val="0"/>
      <w:marTop w:val="10"/>
      <w:marBottom w:val="10"/>
      <w:divBdr>
        <w:top w:val="none" w:sz="0" w:space="0" w:color="auto"/>
        <w:left w:val="none" w:sz="0" w:space="0" w:color="auto"/>
        <w:bottom w:val="none" w:sz="0" w:space="0" w:color="auto"/>
        <w:right w:val="none" w:sz="0" w:space="0" w:color="auto"/>
      </w:divBdr>
    </w:div>
    <w:div w:id="1735005751">
      <w:marLeft w:val="0"/>
      <w:marRight w:val="0"/>
      <w:marTop w:val="10"/>
      <w:marBottom w:val="10"/>
      <w:divBdr>
        <w:top w:val="none" w:sz="0" w:space="0" w:color="auto"/>
        <w:left w:val="none" w:sz="0" w:space="0" w:color="auto"/>
        <w:bottom w:val="none" w:sz="0" w:space="0" w:color="auto"/>
        <w:right w:val="none" w:sz="0" w:space="0" w:color="auto"/>
      </w:divBdr>
    </w:div>
    <w:div w:id="1786461990">
      <w:marLeft w:val="0"/>
      <w:marRight w:val="0"/>
      <w:marTop w:val="10"/>
      <w:marBottom w:val="10"/>
      <w:divBdr>
        <w:top w:val="none" w:sz="0" w:space="0" w:color="auto"/>
        <w:left w:val="none" w:sz="0" w:space="0" w:color="auto"/>
        <w:bottom w:val="none" w:sz="0" w:space="0" w:color="auto"/>
        <w:right w:val="none" w:sz="0" w:space="0" w:color="auto"/>
      </w:divBdr>
    </w:div>
    <w:div w:id="1795055023">
      <w:marLeft w:val="0"/>
      <w:marRight w:val="0"/>
      <w:marTop w:val="10"/>
      <w:marBottom w:val="10"/>
      <w:divBdr>
        <w:top w:val="none" w:sz="0" w:space="0" w:color="auto"/>
        <w:left w:val="none" w:sz="0" w:space="0" w:color="auto"/>
        <w:bottom w:val="none" w:sz="0" w:space="0" w:color="auto"/>
        <w:right w:val="none" w:sz="0" w:space="0" w:color="auto"/>
      </w:divBdr>
    </w:div>
    <w:div w:id="1804541870">
      <w:marLeft w:val="0"/>
      <w:marRight w:val="0"/>
      <w:marTop w:val="10"/>
      <w:marBottom w:val="10"/>
      <w:divBdr>
        <w:top w:val="none" w:sz="0" w:space="0" w:color="auto"/>
        <w:left w:val="none" w:sz="0" w:space="0" w:color="auto"/>
        <w:bottom w:val="none" w:sz="0" w:space="0" w:color="auto"/>
        <w:right w:val="none" w:sz="0" w:space="0" w:color="auto"/>
      </w:divBdr>
    </w:div>
    <w:div w:id="1804806630">
      <w:marLeft w:val="0"/>
      <w:marRight w:val="0"/>
      <w:marTop w:val="10"/>
      <w:marBottom w:val="10"/>
      <w:divBdr>
        <w:top w:val="none" w:sz="0" w:space="0" w:color="auto"/>
        <w:left w:val="none" w:sz="0" w:space="0" w:color="auto"/>
        <w:bottom w:val="none" w:sz="0" w:space="0" w:color="auto"/>
        <w:right w:val="none" w:sz="0" w:space="0" w:color="auto"/>
      </w:divBdr>
    </w:div>
    <w:div w:id="1811630037">
      <w:marLeft w:val="0"/>
      <w:marRight w:val="0"/>
      <w:marTop w:val="10"/>
      <w:marBottom w:val="10"/>
      <w:divBdr>
        <w:top w:val="none" w:sz="0" w:space="0" w:color="auto"/>
        <w:left w:val="none" w:sz="0" w:space="0" w:color="auto"/>
        <w:bottom w:val="none" w:sz="0" w:space="0" w:color="auto"/>
        <w:right w:val="none" w:sz="0" w:space="0" w:color="auto"/>
      </w:divBdr>
    </w:div>
    <w:div w:id="1812018784">
      <w:marLeft w:val="0"/>
      <w:marRight w:val="0"/>
      <w:marTop w:val="10"/>
      <w:marBottom w:val="10"/>
      <w:divBdr>
        <w:top w:val="none" w:sz="0" w:space="0" w:color="auto"/>
        <w:left w:val="none" w:sz="0" w:space="0" w:color="auto"/>
        <w:bottom w:val="none" w:sz="0" w:space="0" w:color="auto"/>
        <w:right w:val="none" w:sz="0" w:space="0" w:color="auto"/>
      </w:divBdr>
    </w:div>
    <w:div w:id="1814442434">
      <w:marLeft w:val="0"/>
      <w:marRight w:val="0"/>
      <w:marTop w:val="10"/>
      <w:marBottom w:val="10"/>
      <w:divBdr>
        <w:top w:val="none" w:sz="0" w:space="0" w:color="auto"/>
        <w:left w:val="none" w:sz="0" w:space="0" w:color="auto"/>
        <w:bottom w:val="none" w:sz="0" w:space="0" w:color="auto"/>
        <w:right w:val="none" w:sz="0" w:space="0" w:color="auto"/>
      </w:divBdr>
    </w:div>
    <w:div w:id="1829788297">
      <w:marLeft w:val="0"/>
      <w:marRight w:val="0"/>
      <w:marTop w:val="10"/>
      <w:marBottom w:val="10"/>
      <w:divBdr>
        <w:top w:val="none" w:sz="0" w:space="0" w:color="auto"/>
        <w:left w:val="none" w:sz="0" w:space="0" w:color="auto"/>
        <w:bottom w:val="none" w:sz="0" w:space="0" w:color="auto"/>
        <w:right w:val="none" w:sz="0" w:space="0" w:color="auto"/>
      </w:divBdr>
    </w:div>
    <w:div w:id="1845198067">
      <w:marLeft w:val="0"/>
      <w:marRight w:val="0"/>
      <w:marTop w:val="10"/>
      <w:marBottom w:val="10"/>
      <w:divBdr>
        <w:top w:val="none" w:sz="0" w:space="0" w:color="auto"/>
        <w:left w:val="none" w:sz="0" w:space="0" w:color="auto"/>
        <w:bottom w:val="none" w:sz="0" w:space="0" w:color="auto"/>
        <w:right w:val="none" w:sz="0" w:space="0" w:color="auto"/>
      </w:divBdr>
    </w:div>
    <w:div w:id="1854025564">
      <w:marLeft w:val="0"/>
      <w:marRight w:val="0"/>
      <w:marTop w:val="10"/>
      <w:marBottom w:val="10"/>
      <w:divBdr>
        <w:top w:val="none" w:sz="0" w:space="0" w:color="auto"/>
        <w:left w:val="none" w:sz="0" w:space="0" w:color="auto"/>
        <w:bottom w:val="none" w:sz="0" w:space="0" w:color="auto"/>
        <w:right w:val="none" w:sz="0" w:space="0" w:color="auto"/>
      </w:divBdr>
    </w:div>
    <w:div w:id="1857575183">
      <w:marLeft w:val="0"/>
      <w:marRight w:val="0"/>
      <w:marTop w:val="10"/>
      <w:marBottom w:val="10"/>
      <w:divBdr>
        <w:top w:val="none" w:sz="0" w:space="0" w:color="auto"/>
        <w:left w:val="none" w:sz="0" w:space="0" w:color="auto"/>
        <w:bottom w:val="none" w:sz="0" w:space="0" w:color="auto"/>
        <w:right w:val="none" w:sz="0" w:space="0" w:color="auto"/>
      </w:divBdr>
    </w:div>
    <w:div w:id="1876887405">
      <w:marLeft w:val="0"/>
      <w:marRight w:val="0"/>
      <w:marTop w:val="10"/>
      <w:marBottom w:val="10"/>
      <w:divBdr>
        <w:top w:val="none" w:sz="0" w:space="0" w:color="auto"/>
        <w:left w:val="none" w:sz="0" w:space="0" w:color="auto"/>
        <w:bottom w:val="none" w:sz="0" w:space="0" w:color="auto"/>
        <w:right w:val="none" w:sz="0" w:space="0" w:color="auto"/>
      </w:divBdr>
    </w:div>
    <w:div w:id="2003000814">
      <w:marLeft w:val="0"/>
      <w:marRight w:val="0"/>
      <w:marTop w:val="10"/>
      <w:marBottom w:val="10"/>
      <w:divBdr>
        <w:top w:val="none" w:sz="0" w:space="0" w:color="auto"/>
        <w:left w:val="none" w:sz="0" w:space="0" w:color="auto"/>
        <w:bottom w:val="none" w:sz="0" w:space="0" w:color="auto"/>
        <w:right w:val="none" w:sz="0" w:space="0" w:color="auto"/>
      </w:divBdr>
    </w:div>
    <w:div w:id="2041011871">
      <w:marLeft w:val="0"/>
      <w:marRight w:val="0"/>
      <w:marTop w:val="10"/>
      <w:marBottom w:val="10"/>
      <w:divBdr>
        <w:top w:val="none" w:sz="0" w:space="0" w:color="auto"/>
        <w:left w:val="none" w:sz="0" w:space="0" w:color="auto"/>
        <w:bottom w:val="none" w:sz="0" w:space="0" w:color="auto"/>
        <w:right w:val="none" w:sz="0" w:space="0" w:color="auto"/>
      </w:divBdr>
    </w:div>
    <w:div w:id="2100246871">
      <w:marLeft w:val="0"/>
      <w:marRight w:val="0"/>
      <w:marTop w:val="10"/>
      <w:marBottom w:val="10"/>
      <w:divBdr>
        <w:top w:val="none" w:sz="0" w:space="0" w:color="auto"/>
        <w:left w:val="none" w:sz="0" w:space="0" w:color="auto"/>
        <w:bottom w:val="none" w:sz="0" w:space="0" w:color="auto"/>
        <w:right w:val="none" w:sz="0" w:space="0" w:color="auto"/>
      </w:divBdr>
    </w:div>
    <w:div w:id="213995207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2025-04-30T06:26:00Z</dcterms:created>
  <dcterms:modified xsi:type="dcterms:W3CDTF">2025-04-30T06:26:00Z</dcterms:modified>
</cp:coreProperties>
</file>