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3A000" w14:textId="77777777" w:rsidR="00731739" w:rsidRDefault="00731739">
      <w:pPr>
        <w:spacing w:line="500" w:lineRule="atLeast"/>
        <w:jc w:val="center"/>
        <w:divId w:val="1525635879"/>
        <w:rPr>
          <w:rFonts w:ascii="黑体" w:eastAsia="黑体" w:hAnsi="黑体"/>
          <w:sz w:val="36"/>
          <w:szCs w:val="36"/>
        </w:rPr>
      </w:pPr>
      <w:r>
        <w:rPr>
          <w:rFonts w:ascii="黑体" w:eastAsia="黑体" w:hAnsi="黑体" w:hint="eastAsia"/>
          <w:sz w:val="36"/>
          <w:szCs w:val="36"/>
        </w:rPr>
        <w:t>广东省广州市荔湾区人民法院</w:t>
      </w:r>
    </w:p>
    <w:p w14:paraId="185DD161" w14:textId="77777777" w:rsidR="00731739" w:rsidRDefault="00731739">
      <w:pPr>
        <w:spacing w:line="500" w:lineRule="atLeast"/>
        <w:jc w:val="center"/>
        <w:divId w:val="724358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36449D" w14:textId="77777777" w:rsidR="00731739" w:rsidRDefault="00731739">
      <w:pPr>
        <w:spacing w:line="500" w:lineRule="atLeast"/>
        <w:jc w:val="right"/>
        <w:divId w:val="19281731"/>
        <w:rPr>
          <w:rFonts w:hint="eastAsia"/>
          <w:sz w:val="30"/>
          <w:szCs w:val="30"/>
        </w:rPr>
      </w:pPr>
      <w:r>
        <w:rPr>
          <w:rFonts w:hint="eastAsia"/>
          <w:sz w:val="30"/>
          <w:szCs w:val="30"/>
        </w:rPr>
        <w:t>（</w:t>
      </w:r>
      <w:r>
        <w:rPr>
          <w:rFonts w:hint="eastAsia"/>
          <w:sz w:val="30"/>
          <w:szCs w:val="30"/>
        </w:rPr>
        <w:t>2013</w:t>
      </w:r>
      <w:r>
        <w:rPr>
          <w:rFonts w:hint="eastAsia"/>
          <w:sz w:val="30"/>
          <w:szCs w:val="30"/>
        </w:rPr>
        <w:t>）穗荔法刑初字第</w:t>
      </w:r>
      <w:r>
        <w:rPr>
          <w:rFonts w:hint="eastAsia"/>
          <w:sz w:val="30"/>
          <w:szCs w:val="30"/>
        </w:rPr>
        <w:t>773</w:t>
      </w:r>
      <w:r>
        <w:rPr>
          <w:rFonts w:hint="eastAsia"/>
          <w:sz w:val="30"/>
          <w:szCs w:val="30"/>
        </w:rPr>
        <w:t>号</w:t>
      </w:r>
    </w:p>
    <w:p w14:paraId="56F314B9" w14:textId="77777777" w:rsidR="00731739" w:rsidRDefault="00731739">
      <w:pPr>
        <w:spacing w:line="500" w:lineRule="atLeast"/>
        <w:ind w:firstLine="600"/>
        <w:divId w:val="664747306"/>
        <w:rPr>
          <w:rFonts w:hint="eastAsia"/>
          <w:sz w:val="30"/>
          <w:szCs w:val="30"/>
        </w:rPr>
      </w:pPr>
      <w:r>
        <w:rPr>
          <w:rFonts w:hint="eastAsia"/>
          <w:sz w:val="30"/>
          <w:szCs w:val="30"/>
        </w:rPr>
        <w:t>公诉机关广州市荔湾区人民检察院。</w:t>
      </w:r>
    </w:p>
    <w:p w14:paraId="466EE74E" w14:textId="77777777" w:rsidR="00731739" w:rsidRDefault="00731739">
      <w:pPr>
        <w:spacing w:line="500" w:lineRule="atLeast"/>
        <w:ind w:firstLine="600"/>
        <w:divId w:val="337125044"/>
        <w:rPr>
          <w:rFonts w:hint="eastAsia"/>
          <w:sz w:val="30"/>
          <w:szCs w:val="30"/>
        </w:rPr>
      </w:pPr>
      <w:r>
        <w:rPr>
          <w:rFonts w:hint="eastAsia"/>
          <w:sz w:val="30"/>
          <w:szCs w:val="30"/>
        </w:rPr>
        <w:t>被告人方某，男，</w:t>
      </w:r>
      <w:r>
        <w:rPr>
          <w:rFonts w:hint="eastAsia"/>
          <w:sz w:val="30"/>
          <w:szCs w:val="30"/>
        </w:rPr>
        <w:t>1985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日出生，，汉族，文化程度大专。因涉嫌犯挪用公款罪于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日被羁押，同日被刑事拘留，</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日被逮捕。现关押于广州市第三看守所。</w:t>
      </w:r>
    </w:p>
    <w:p w14:paraId="27AC7CF8" w14:textId="77777777" w:rsidR="00731739" w:rsidRDefault="00731739">
      <w:pPr>
        <w:spacing w:line="500" w:lineRule="atLeast"/>
        <w:ind w:firstLine="600"/>
        <w:divId w:val="1743329787"/>
        <w:rPr>
          <w:rFonts w:hint="eastAsia"/>
          <w:sz w:val="30"/>
          <w:szCs w:val="30"/>
        </w:rPr>
      </w:pPr>
      <w:r>
        <w:rPr>
          <w:rFonts w:hint="eastAsia"/>
          <w:sz w:val="30"/>
          <w:szCs w:val="30"/>
        </w:rPr>
        <w:t>辩护人梁中，广东东方衡泰律师事务所律师。</w:t>
      </w:r>
    </w:p>
    <w:p w14:paraId="1F430392" w14:textId="77777777" w:rsidR="00731739" w:rsidRDefault="00731739">
      <w:pPr>
        <w:spacing w:line="500" w:lineRule="atLeast"/>
        <w:ind w:firstLine="600"/>
        <w:divId w:val="1055852642"/>
        <w:rPr>
          <w:rFonts w:hint="eastAsia"/>
          <w:sz w:val="30"/>
          <w:szCs w:val="30"/>
        </w:rPr>
      </w:pPr>
      <w:r>
        <w:rPr>
          <w:rFonts w:hint="eastAsia"/>
          <w:sz w:val="30"/>
          <w:szCs w:val="30"/>
        </w:rPr>
        <w:t>广州市荔湾区人民检察院以穗荔检公刑诉（</w:t>
      </w:r>
      <w:r>
        <w:rPr>
          <w:rFonts w:hint="eastAsia"/>
          <w:sz w:val="30"/>
          <w:szCs w:val="30"/>
        </w:rPr>
        <w:t>2013</w:t>
      </w:r>
      <w:r>
        <w:rPr>
          <w:rFonts w:hint="eastAsia"/>
          <w:sz w:val="30"/>
          <w:szCs w:val="30"/>
        </w:rPr>
        <w:t>）</w:t>
      </w:r>
      <w:r>
        <w:rPr>
          <w:rFonts w:hint="eastAsia"/>
          <w:sz w:val="30"/>
          <w:szCs w:val="30"/>
        </w:rPr>
        <w:t>758</w:t>
      </w:r>
      <w:r>
        <w:rPr>
          <w:rFonts w:hint="eastAsia"/>
          <w:sz w:val="30"/>
          <w:szCs w:val="30"/>
        </w:rPr>
        <w:t>号起诉书指控被告人方某犯挪用公款罪，于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日向本院提起公诉。本院依法组成合议庭，公开开庭审理了本案。广州市荔湾区人民检察院指派代理检察员黄小瑰出庭支持公诉，被告人方某及其辩护人梁中到庭参加诉讼。现已审理终结。</w:t>
      </w:r>
    </w:p>
    <w:p w14:paraId="68ECCAD5" w14:textId="77777777" w:rsidR="00731739" w:rsidRDefault="00731739">
      <w:pPr>
        <w:spacing w:line="500" w:lineRule="atLeast"/>
        <w:ind w:firstLine="600"/>
        <w:divId w:val="829904009"/>
        <w:rPr>
          <w:rFonts w:hint="eastAsia"/>
          <w:sz w:val="30"/>
          <w:szCs w:val="30"/>
        </w:rPr>
      </w:pPr>
      <w:r>
        <w:rPr>
          <w:rFonts w:hint="eastAsia"/>
          <w:sz w:val="30"/>
          <w:szCs w:val="30"/>
        </w:rPr>
        <w:t>广州市荔湾区人民检察院指控：</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月，被告人方某在担任广州市某某有限公司出纳期间，利用职务上的便利，先后通过截留业务员交回的货款、商铺租金以及私开支票套现等方式挪用单位公款共计人民币</w:t>
      </w:r>
      <w:r>
        <w:rPr>
          <w:rFonts w:hint="eastAsia"/>
          <w:sz w:val="30"/>
          <w:szCs w:val="30"/>
        </w:rPr>
        <w:t>1668007.1</w:t>
      </w:r>
      <w:r>
        <w:rPr>
          <w:rFonts w:hint="eastAsia"/>
          <w:sz w:val="30"/>
          <w:szCs w:val="30"/>
        </w:rPr>
        <w:t>元，并将全部款项用于赌博。</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日，被告人方某向该公司投案自首。</w:t>
      </w:r>
    </w:p>
    <w:p w14:paraId="5F2E4291" w14:textId="77777777" w:rsidR="00731739" w:rsidRDefault="00731739">
      <w:pPr>
        <w:spacing w:line="500" w:lineRule="atLeast"/>
        <w:ind w:firstLine="600"/>
        <w:divId w:val="985429453"/>
        <w:rPr>
          <w:rFonts w:hint="eastAsia"/>
          <w:sz w:val="30"/>
          <w:szCs w:val="30"/>
        </w:rPr>
      </w:pPr>
      <w:r>
        <w:rPr>
          <w:rFonts w:hint="eastAsia"/>
          <w:sz w:val="30"/>
          <w:szCs w:val="30"/>
        </w:rPr>
        <w:t>公诉机关列举相关证据证实指控的事实，认为被告人方某无视国家法律，身为国家工作人员，利用职务上的便利，挪用公款归个人使用，进行非法活动，情节严重，其行为已触犯了《中华人民共和国刑法》第三百八十四条第一款之规定，犯罪事实清楚、证据确实充分，应当以挪用公款罪追究其刑事责任。被告人方某犯罪后自动投案，如实供述自己的罪行，是自</w:t>
      </w:r>
      <w:r>
        <w:rPr>
          <w:rFonts w:hint="eastAsia"/>
          <w:sz w:val="30"/>
          <w:szCs w:val="30"/>
        </w:rPr>
        <w:lastRenderedPageBreak/>
        <w:t>首，根据《中华人民共和国刑法》第六十七条第一款之规定，可以从轻或者减轻处罚。提请本院依法判处。</w:t>
      </w:r>
    </w:p>
    <w:p w14:paraId="0CBC91D1" w14:textId="77777777" w:rsidR="00731739" w:rsidRDefault="00731739">
      <w:pPr>
        <w:spacing w:line="500" w:lineRule="atLeast"/>
        <w:ind w:firstLine="600"/>
        <w:divId w:val="1552299944"/>
        <w:rPr>
          <w:rFonts w:hint="eastAsia"/>
          <w:sz w:val="30"/>
          <w:szCs w:val="30"/>
        </w:rPr>
      </w:pPr>
      <w:r>
        <w:rPr>
          <w:rFonts w:hint="eastAsia"/>
          <w:sz w:val="30"/>
          <w:szCs w:val="30"/>
        </w:rPr>
        <w:t>被告人方某供认犯罪事实，对公诉机关指控其犯挪用公款罪的事实和定性均没有异议，请求法院从轻处罚。</w:t>
      </w:r>
    </w:p>
    <w:p w14:paraId="3932A9EF" w14:textId="77777777" w:rsidR="00731739" w:rsidRDefault="00731739">
      <w:pPr>
        <w:spacing w:line="500" w:lineRule="atLeast"/>
        <w:ind w:firstLine="600"/>
        <w:divId w:val="1298071776"/>
        <w:rPr>
          <w:rFonts w:hint="eastAsia"/>
          <w:sz w:val="30"/>
          <w:szCs w:val="30"/>
        </w:rPr>
      </w:pPr>
      <w:r>
        <w:rPr>
          <w:rFonts w:hint="eastAsia"/>
          <w:sz w:val="30"/>
          <w:szCs w:val="30"/>
        </w:rPr>
        <w:t>被告人方某的辩护人提出如下辩护意见：对公诉机关指控的犯罪事实和本案的定性均无异议；被告人愿意承担法律后果，也愿意偿还款项，但现暂无能力，其家属愿意拿自己的住房来担保。故请求对被告人从轻处罚。</w:t>
      </w:r>
    </w:p>
    <w:p w14:paraId="67AE19B4" w14:textId="77777777" w:rsidR="00731739" w:rsidRDefault="00731739">
      <w:pPr>
        <w:spacing w:line="500" w:lineRule="atLeast"/>
        <w:ind w:firstLine="600"/>
        <w:divId w:val="129246563"/>
        <w:rPr>
          <w:rFonts w:hint="eastAsia"/>
          <w:sz w:val="30"/>
          <w:szCs w:val="30"/>
        </w:rPr>
      </w:pPr>
      <w:r>
        <w:rPr>
          <w:rFonts w:hint="eastAsia"/>
          <w:sz w:val="30"/>
          <w:szCs w:val="30"/>
        </w:rPr>
        <w:t>经审理查明：广州市某某有限公司属国有独资公司。</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月，被告人方某在担任广州市某某有限公司出纳期间，利用职务上的便利，先后通过截留业务员交回的货款、商铺租金以及私开支票套现等方式挪用单位公款共计人民币</w:t>
      </w:r>
      <w:r>
        <w:rPr>
          <w:rFonts w:hint="eastAsia"/>
          <w:sz w:val="30"/>
          <w:szCs w:val="30"/>
        </w:rPr>
        <w:t>1</w:t>
      </w:r>
      <w:r>
        <w:rPr>
          <w:rFonts w:hint="eastAsia"/>
          <w:sz w:val="30"/>
          <w:szCs w:val="30"/>
        </w:rPr>
        <w:t>，</w:t>
      </w:r>
      <w:r>
        <w:rPr>
          <w:rFonts w:hint="eastAsia"/>
          <w:sz w:val="30"/>
          <w:szCs w:val="30"/>
        </w:rPr>
        <w:t>668</w:t>
      </w:r>
      <w:r>
        <w:rPr>
          <w:rFonts w:hint="eastAsia"/>
          <w:sz w:val="30"/>
          <w:szCs w:val="30"/>
        </w:rPr>
        <w:t>，</w:t>
      </w:r>
      <w:r>
        <w:rPr>
          <w:rFonts w:hint="eastAsia"/>
          <w:sz w:val="30"/>
          <w:szCs w:val="30"/>
        </w:rPr>
        <w:t>007.1</w:t>
      </w:r>
      <w:r>
        <w:rPr>
          <w:rFonts w:hint="eastAsia"/>
          <w:sz w:val="30"/>
          <w:szCs w:val="30"/>
        </w:rPr>
        <w:t>元，并将全部款项用于赌博等非法活动。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日，被告人方某投案自首。</w:t>
      </w:r>
    </w:p>
    <w:p w14:paraId="1D1CED1A" w14:textId="77777777" w:rsidR="00731739" w:rsidRDefault="00731739">
      <w:pPr>
        <w:spacing w:line="500" w:lineRule="atLeast"/>
        <w:ind w:firstLine="600"/>
        <w:divId w:val="1678074561"/>
        <w:rPr>
          <w:rFonts w:hint="eastAsia"/>
          <w:sz w:val="30"/>
          <w:szCs w:val="30"/>
        </w:rPr>
      </w:pPr>
      <w:r>
        <w:rPr>
          <w:rFonts w:hint="eastAsia"/>
          <w:sz w:val="30"/>
          <w:szCs w:val="30"/>
        </w:rPr>
        <w:t>另查明，案发后被告人方某通过家属向广州市某某有限公司退回违法所得人民币</w:t>
      </w:r>
      <w:r>
        <w:rPr>
          <w:rFonts w:hint="eastAsia"/>
          <w:sz w:val="30"/>
          <w:szCs w:val="30"/>
        </w:rPr>
        <w:t>80</w:t>
      </w:r>
      <w:r>
        <w:rPr>
          <w:rFonts w:hint="eastAsia"/>
          <w:sz w:val="30"/>
          <w:szCs w:val="30"/>
        </w:rPr>
        <w:t>，</w:t>
      </w:r>
      <w:r>
        <w:rPr>
          <w:rFonts w:hint="eastAsia"/>
          <w:sz w:val="30"/>
          <w:szCs w:val="30"/>
        </w:rPr>
        <w:t>000</w:t>
      </w:r>
      <w:r>
        <w:rPr>
          <w:rFonts w:hint="eastAsia"/>
          <w:sz w:val="30"/>
          <w:szCs w:val="30"/>
        </w:rPr>
        <w:t>元。</w:t>
      </w:r>
    </w:p>
    <w:p w14:paraId="79C0C8B2" w14:textId="77777777" w:rsidR="00731739" w:rsidRDefault="00731739">
      <w:pPr>
        <w:spacing w:line="500" w:lineRule="atLeast"/>
        <w:ind w:firstLine="600"/>
        <w:divId w:val="897667604"/>
        <w:rPr>
          <w:rFonts w:hint="eastAsia"/>
          <w:sz w:val="30"/>
          <w:szCs w:val="30"/>
        </w:rPr>
      </w:pPr>
      <w:r>
        <w:rPr>
          <w:rFonts w:hint="eastAsia"/>
          <w:sz w:val="30"/>
          <w:szCs w:val="30"/>
        </w:rPr>
        <w:t>上述事实，被告人方某供认在案，并有立案决定书，证人陈某甲、龙某、李某、邹某、陈某乙、黄某、欧某、陈某丙、钟某的证言，证人龙某提供的货款交易记录本，证人李某提供的记录本，邹某提供的中国工商银行回单、银行进帐单、预收款凭证，银行代收款凭证、交款记录本、银行现金存款凭证、凭条，现金结算表、现金结算申请，银行支票复印件，支票现金签收本，资金支付审批表、广东增值税专用发票、收款通知书、收条，广州市某某有限公司提供的会计与业务员核对应收款项的对数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应收帐明细帐、库存现金及银行存款日记账、帐簿说明、关于十甫店借款说明、广州市房屋租赁合同，中国工商银行网上银行电子回单，银行查询明细资料，广州市某某有限公司企业法人营业执照，劳动合同、招聘情况、员工信息表、工资表及出纳岗位职责，广东诚安信司法会计鉴定所鉴定意见书，广州市公安局经济犯罪侦查支队侦查三大队出具的抓获经过，被告人方某的身份材料等证据证实，证据确实、充分，足资认定。</w:t>
      </w:r>
    </w:p>
    <w:p w14:paraId="73E05517" w14:textId="77777777" w:rsidR="00731739" w:rsidRDefault="00731739">
      <w:pPr>
        <w:spacing w:line="500" w:lineRule="atLeast"/>
        <w:ind w:firstLine="600"/>
        <w:divId w:val="1836258881"/>
        <w:rPr>
          <w:rFonts w:hint="eastAsia"/>
          <w:sz w:val="30"/>
          <w:szCs w:val="30"/>
        </w:rPr>
      </w:pPr>
      <w:r>
        <w:rPr>
          <w:rFonts w:hint="eastAsia"/>
          <w:sz w:val="30"/>
          <w:szCs w:val="30"/>
        </w:rPr>
        <w:t>本院认为，被告人方某无视国家法律，身为国有公司从事公务的人员，利用职务上的便利，挪用公款归个人使用，进行非法活动，情节严重，其行为已构成挪用公款罪，应依法予以惩处。公诉机关指控被告人方某犯挪用公款罪的事实清楚，证据确实、充分，指控的罪名成立，本院予以支持。被告人方某犯罪以后自动投案，如实供述自己的罪行，是自首，依法可以从轻处罚。被告人方某退出部分违法所得，有一定的悔罪表现，可以对酌情被告人方某从轻处罚。被告人方某及其辩护人关于此方面的辩护意见有理，本院予以采纳。依照《中华人民共和国刑法》第二百七十二条第二款、第三百八十四条第一款、第六十四条、第六十七条第一款、第九十三条第二款之规定，判决如下：</w:t>
      </w:r>
    </w:p>
    <w:p w14:paraId="002D3A16" w14:textId="77777777" w:rsidR="00731739" w:rsidRDefault="00731739">
      <w:pPr>
        <w:spacing w:line="500" w:lineRule="atLeast"/>
        <w:ind w:firstLine="600"/>
        <w:divId w:val="1217159105"/>
        <w:rPr>
          <w:rFonts w:hint="eastAsia"/>
          <w:sz w:val="30"/>
          <w:szCs w:val="30"/>
        </w:rPr>
      </w:pPr>
      <w:r>
        <w:rPr>
          <w:rFonts w:hint="eastAsia"/>
          <w:sz w:val="30"/>
          <w:szCs w:val="30"/>
        </w:rPr>
        <w:t>一、被告人方某犯挪用公款罪，判处有期徒刑七年。</w:t>
      </w:r>
    </w:p>
    <w:p w14:paraId="621A12AA" w14:textId="77777777" w:rsidR="00731739" w:rsidRDefault="00731739">
      <w:pPr>
        <w:spacing w:line="500" w:lineRule="atLeast"/>
        <w:ind w:firstLine="600"/>
        <w:divId w:val="5484214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日止。）</w:t>
      </w:r>
    </w:p>
    <w:p w14:paraId="1D4AF833" w14:textId="77777777" w:rsidR="00731739" w:rsidRDefault="00731739">
      <w:pPr>
        <w:spacing w:line="500" w:lineRule="atLeast"/>
        <w:ind w:firstLine="600"/>
        <w:divId w:val="139545887"/>
        <w:rPr>
          <w:rFonts w:hint="eastAsia"/>
          <w:sz w:val="30"/>
          <w:szCs w:val="30"/>
        </w:rPr>
      </w:pPr>
      <w:r>
        <w:rPr>
          <w:rFonts w:hint="eastAsia"/>
          <w:sz w:val="30"/>
          <w:szCs w:val="30"/>
        </w:rPr>
        <w:t>二、追缴被告人方某的违法所得人民币</w:t>
      </w:r>
      <w:r>
        <w:rPr>
          <w:rFonts w:hint="eastAsia"/>
          <w:sz w:val="30"/>
          <w:szCs w:val="30"/>
        </w:rPr>
        <w:t>1</w:t>
      </w:r>
      <w:r>
        <w:rPr>
          <w:rFonts w:hint="eastAsia"/>
          <w:sz w:val="30"/>
          <w:szCs w:val="30"/>
        </w:rPr>
        <w:t>，</w:t>
      </w:r>
      <w:r>
        <w:rPr>
          <w:rFonts w:hint="eastAsia"/>
          <w:sz w:val="30"/>
          <w:szCs w:val="30"/>
        </w:rPr>
        <w:t>588</w:t>
      </w:r>
      <w:r>
        <w:rPr>
          <w:rFonts w:hint="eastAsia"/>
          <w:sz w:val="30"/>
          <w:szCs w:val="30"/>
        </w:rPr>
        <w:t>，</w:t>
      </w:r>
      <w:r>
        <w:rPr>
          <w:rFonts w:hint="eastAsia"/>
          <w:sz w:val="30"/>
          <w:szCs w:val="30"/>
        </w:rPr>
        <w:t>007.1</w:t>
      </w:r>
      <w:r>
        <w:rPr>
          <w:rFonts w:hint="eastAsia"/>
          <w:sz w:val="30"/>
          <w:szCs w:val="30"/>
        </w:rPr>
        <w:t>元，发还给被害单位广州市某某有限公司。</w:t>
      </w:r>
    </w:p>
    <w:p w14:paraId="602088BA" w14:textId="77777777" w:rsidR="00731739" w:rsidRDefault="00731739">
      <w:pPr>
        <w:spacing w:line="500" w:lineRule="atLeast"/>
        <w:ind w:firstLine="600"/>
        <w:divId w:val="114546488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B2A3D5B" w14:textId="77777777" w:rsidR="00731739" w:rsidRDefault="00731739">
      <w:pPr>
        <w:spacing w:line="500" w:lineRule="atLeast"/>
        <w:jc w:val="right"/>
        <w:divId w:val="697127596"/>
        <w:rPr>
          <w:rFonts w:hint="eastAsia"/>
          <w:sz w:val="30"/>
          <w:szCs w:val="30"/>
        </w:rPr>
      </w:pPr>
      <w:r>
        <w:rPr>
          <w:rFonts w:hint="eastAsia"/>
          <w:sz w:val="30"/>
          <w:szCs w:val="30"/>
        </w:rPr>
        <w:t>审　判　长　　廖秋平</w:t>
      </w:r>
    </w:p>
    <w:p w14:paraId="7E80BA93" w14:textId="77777777" w:rsidR="00731739" w:rsidRDefault="00731739">
      <w:pPr>
        <w:spacing w:line="500" w:lineRule="atLeast"/>
        <w:jc w:val="right"/>
        <w:divId w:val="566066580"/>
        <w:rPr>
          <w:rFonts w:hint="eastAsia"/>
          <w:sz w:val="30"/>
          <w:szCs w:val="30"/>
        </w:rPr>
      </w:pPr>
      <w:r>
        <w:rPr>
          <w:rFonts w:hint="eastAsia"/>
          <w:sz w:val="30"/>
          <w:szCs w:val="30"/>
        </w:rPr>
        <w:t>人民陪审员　　何颖瑜</w:t>
      </w:r>
    </w:p>
    <w:p w14:paraId="2B829689" w14:textId="77777777" w:rsidR="00731739" w:rsidRDefault="00731739">
      <w:pPr>
        <w:spacing w:line="500" w:lineRule="atLeast"/>
        <w:jc w:val="right"/>
        <w:divId w:val="874542073"/>
        <w:rPr>
          <w:rFonts w:hint="eastAsia"/>
          <w:sz w:val="30"/>
          <w:szCs w:val="30"/>
        </w:rPr>
      </w:pPr>
      <w:r>
        <w:rPr>
          <w:rFonts w:hint="eastAsia"/>
          <w:sz w:val="30"/>
          <w:szCs w:val="30"/>
        </w:rPr>
        <w:t>人民陪审员　　邓志能</w:t>
      </w:r>
    </w:p>
    <w:p w14:paraId="4BD5C66F" w14:textId="77777777" w:rsidR="00731739" w:rsidRDefault="00731739">
      <w:pPr>
        <w:spacing w:line="500" w:lineRule="atLeast"/>
        <w:jc w:val="right"/>
        <w:divId w:val="809983599"/>
        <w:rPr>
          <w:rFonts w:hint="eastAsia"/>
          <w:sz w:val="30"/>
          <w:szCs w:val="30"/>
        </w:rPr>
      </w:pPr>
      <w:r>
        <w:rPr>
          <w:rFonts w:hint="eastAsia"/>
          <w:sz w:val="30"/>
          <w:szCs w:val="30"/>
        </w:rPr>
        <w:t>二〇一四年三月二十五日</w:t>
      </w:r>
    </w:p>
    <w:p w14:paraId="632A60CC" w14:textId="77777777" w:rsidR="00731739" w:rsidRDefault="00731739">
      <w:pPr>
        <w:spacing w:line="500" w:lineRule="atLeast"/>
        <w:jc w:val="right"/>
        <w:divId w:val="1918173389"/>
        <w:rPr>
          <w:rFonts w:hint="eastAsia"/>
          <w:sz w:val="30"/>
          <w:szCs w:val="30"/>
        </w:rPr>
      </w:pPr>
      <w:r>
        <w:rPr>
          <w:rFonts w:hint="eastAsia"/>
          <w:sz w:val="30"/>
          <w:szCs w:val="30"/>
        </w:rPr>
        <w:t>书　记　员　　李诗云</w:t>
      </w:r>
    </w:p>
    <w:p w14:paraId="6BD04F18" w14:textId="77777777" w:rsidR="00731739" w:rsidRDefault="00731739">
      <w:pPr>
        <w:spacing w:line="500" w:lineRule="atLeast"/>
        <w:jc w:val="right"/>
        <w:divId w:val="804852812"/>
        <w:rPr>
          <w:rFonts w:hint="eastAsia"/>
          <w:sz w:val="30"/>
          <w:szCs w:val="30"/>
        </w:rPr>
      </w:pPr>
      <w:r>
        <w:rPr>
          <w:rFonts w:hint="eastAsia"/>
          <w:sz w:val="30"/>
          <w:szCs w:val="30"/>
        </w:rPr>
        <w:t>书　记　员　　刘雪萌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66977" w14:textId="77777777" w:rsidR="004968BA" w:rsidRDefault="004968BA" w:rsidP="004968BA">
      <w:pPr>
        <w:rPr>
          <w:rFonts w:hint="eastAsia"/>
        </w:rPr>
      </w:pPr>
      <w:r>
        <w:separator/>
      </w:r>
    </w:p>
  </w:endnote>
  <w:endnote w:type="continuationSeparator" w:id="0">
    <w:p w14:paraId="4FD843C2" w14:textId="77777777" w:rsidR="004968BA" w:rsidRDefault="004968BA" w:rsidP="004968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CF513" w14:textId="77777777" w:rsidR="004968BA" w:rsidRDefault="004968BA" w:rsidP="004968BA">
      <w:pPr>
        <w:rPr>
          <w:rFonts w:hint="eastAsia"/>
        </w:rPr>
      </w:pPr>
      <w:r>
        <w:separator/>
      </w:r>
    </w:p>
  </w:footnote>
  <w:footnote w:type="continuationSeparator" w:id="0">
    <w:p w14:paraId="4A346A95" w14:textId="77777777" w:rsidR="004968BA" w:rsidRDefault="004968BA" w:rsidP="004968B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68BA"/>
    <w:rsid w:val="004968BA"/>
    <w:rsid w:val="0073173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EBD69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68BA"/>
    <w:pPr>
      <w:tabs>
        <w:tab w:val="center" w:pos="4153"/>
        <w:tab w:val="right" w:pos="8306"/>
      </w:tabs>
      <w:snapToGrid w:val="0"/>
      <w:jc w:val="center"/>
    </w:pPr>
    <w:rPr>
      <w:sz w:val="18"/>
      <w:szCs w:val="18"/>
    </w:rPr>
  </w:style>
  <w:style w:type="character" w:customStyle="1" w:styleId="a4">
    <w:name w:val="页眉 字符"/>
    <w:basedOn w:val="a0"/>
    <w:link w:val="a3"/>
    <w:uiPriority w:val="99"/>
    <w:rsid w:val="004968BA"/>
    <w:rPr>
      <w:rFonts w:ascii="宋体" w:eastAsia="宋体" w:hAnsi="宋体" w:cs="宋体"/>
      <w:sz w:val="18"/>
      <w:szCs w:val="18"/>
    </w:rPr>
  </w:style>
  <w:style w:type="paragraph" w:styleId="a5">
    <w:name w:val="footer"/>
    <w:basedOn w:val="a"/>
    <w:link w:val="a6"/>
    <w:uiPriority w:val="99"/>
    <w:unhideWhenUsed/>
    <w:rsid w:val="004968BA"/>
    <w:pPr>
      <w:tabs>
        <w:tab w:val="center" w:pos="4153"/>
        <w:tab w:val="right" w:pos="8306"/>
      </w:tabs>
      <w:snapToGrid w:val="0"/>
    </w:pPr>
    <w:rPr>
      <w:sz w:val="18"/>
      <w:szCs w:val="18"/>
    </w:rPr>
  </w:style>
  <w:style w:type="character" w:customStyle="1" w:styleId="a6">
    <w:name w:val="页脚 字符"/>
    <w:basedOn w:val="a0"/>
    <w:link w:val="a5"/>
    <w:uiPriority w:val="99"/>
    <w:rsid w:val="004968B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1731">
      <w:marLeft w:val="0"/>
      <w:marRight w:val="0"/>
      <w:marTop w:val="10"/>
      <w:marBottom w:val="10"/>
      <w:divBdr>
        <w:top w:val="none" w:sz="0" w:space="0" w:color="auto"/>
        <w:left w:val="none" w:sz="0" w:space="0" w:color="auto"/>
        <w:bottom w:val="none" w:sz="0" w:space="0" w:color="auto"/>
        <w:right w:val="none" w:sz="0" w:space="0" w:color="auto"/>
      </w:divBdr>
    </w:div>
    <w:div w:id="72435897">
      <w:marLeft w:val="0"/>
      <w:marRight w:val="0"/>
      <w:marTop w:val="10"/>
      <w:marBottom w:val="10"/>
      <w:divBdr>
        <w:top w:val="none" w:sz="0" w:space="0" w:color="auto"/>
        <w:left w:val="none" w:sz="0" w:space="0" w:color="auto"/>
        <w:bottom w:val="none" w:sz="0" w:space="0" w:color="auto"/>
        <w:right w:val="none" w:sz="0" w:space="0" w:color="auto"/>
      </w:divBdr>
    </w:div>
    <w:div w:id="129246563">
      <w:marLeft w:val="0"/>
      <w:marRight w:val="0"/>
      <w:marTop w:val="10"/>
      <w:marBottom w:val="10"/>
      <w:divBdr>
        <w:top w:val="none" w:sz="0" w:space="0" w:color="auto"/>
        <w:left w:val="none" w:sz="0" w:space="0" w:color="auto"/>
        <w:bottom w:val="none" w:sz="0" w:space="0" w:color="auto"/>
        <w:right w:val="none" w:sz="0" w:space="0" w:color="auto"/>
      </w:divBdr>
    </w:div>
    <w:div w:id="139545887">
      <w:marLeft w:val="0"/>
      <w:marRight w:val="0"/>
      <w:marTop w:val="10"/>
      <w:marBottom w:val="10"/>
      <w:divBdr>
        <w:top w:val="none" w:sz="0" w:space="0" w:color="auto"/>
        <w:left w:val="none" w:sz="0" w:space="0" w:color="auto"/>
        <w:bottom w:val="none" w:sz="0" w:space="0" w:color="auto"/>
        <w:right w:val="none" w:sz="0" w:space="0" w:color="auto"/>
      </w:divBdr>
    </w:div>
    <w:div w:id="337125044">
      <w:marLeft w:val="0"/>
      <w:marRight w:val="0"/>
      <w:marTop w:val="10"/>
      <w:marBottom w:val="10"/>
      <w:divBdr>
        <w:top w:val="none" w:sz="0" w:space="0" w:color="auto"/>
        <w:left w:val="none" w:sz="0" w:space="0" w:color="auto"/>
        <w:bottom w:val="none" w:sz="0" w:space="0" w:color="auto"/>
        <w:right w:val="none" w:sz="0" w:space="0" w:color="auto"/>
      </w:divBdr>
    </w:div>
    <w:div w:id="548421496">
      <w:marLeft w:val="0"/>
      <w:marRight w:val="0"/>
      <w:marTop w:val="10"/>
      <w:marBottom w:val="10"/>
      <w:divBdr>
        <w:top w:val="none" w:sz="0" w:space="0" w:color="auto"/>
        <w:left w:val="none" w:sz="0" w:space="0" w:color="auto"/>
        <w:bottom w:val="none" w:sz="0" w:space="0" w:color="auto"/>
        <w:right w:val="none" w:sz="0" w:space="0" w:color="auto"/>
      </w:divBdr>
    </w:div>
    <w:div w:id="566066580">
      <w:marLeft w:val="0"/>
      <w:marRight w:val="720"/>
      <w:marTop w:val="10"/>
      <w:marBottom w:val="10"/>
      <w:divBdr>
        <w:top w:val="none" w:sz="0" w:space="0" w:color="auto"/>
        <w:left w:val="none" w:sz="0" w:space="0" w:color="auto"/>
        <w:bottom w:val="none" w:sz="0" w:space="0" w:color="auto"/>
        <w:right w:val="none" w:sz="0" w:space="0" w:color="auto"/>
      </w:divBdr>
    </w:div>
    <w:div w:id="664747306">
      <w:marLeft w:val="0"/>
      <w:marRight w:val="0"/>
      <w:marTop w:val="10"/>
      <w:marBottom w:val="10"/>
      <w:divBdr>
        <w:top w:val="none" w:sz="0" w:space="0" w:color="auto"/>
        <w:left w:val="none" w:sz="0" w:space="0" w:color="auto"/>
        <w:bottom w:val="none" w:sz="0" w:space="0" w:color="auto"/>
        <w:right w:val="none" w:sz="0" w:space="0" w:color="auto"/>
      </w:divBdr>
    </w:div>
    <w:div w:id="697127596">
      <w:marLeft w:val="0"/>
      <w:marRight w:val="720"/>
      <w:marTop w:val="10"/>
      <w:marBottom w:val="10"/>
      <w:divBdr>
        <w:top w:val="none" w:sz="0" w:space="0" w:color="auto"/>
        <w:left w:val="none" w:sz="0" w:space="0" w:color="auto"/>
        <w:bottom w:val="none" w:sz="0" w:space="0" w:color="auto"/>
        <w:right w:val="none" w:sz="0" w:space="0" w:color="auto"/>
      </w:divBdr>
    </w:div>
    <w:div w:id="804852812">
      <w:marLeft w:val="0"/>
      <w:marRight w:val="720"/>
      <w:marTop w:val="10"/>
      <w:marBottom w:val="10"/>
      <w:divBdr>
        <w:top w:val="none" w:sz="0" w:space="0" w:color="auto"/>
        <w:left w:val="none" w:sz="0" w:space="0" w:color="auto"/>
        <w:bottom w:val="none" w:sz="0" w:space="0" w:color="auto"/>
        <w:right w:val="none" w:sz="0" w:space="0" w:color="auto"/>
      </w:divBdr>
    </w:div>
    <w:div w:id="809983599">
      <w:marLeft w:val="0"/>
      <w:marRight w:val="720"/>
      <w:marTop w:val="10"/>
      <w:marBottom w:val="10"/>
      <w:divBdr>
        <w:top w:val="none" w:sz="0" w:space="0" w:color="auto"/>
        <w:left w:val="none" w:sz="0" w:space="0" w:color="auto"/>
        <w:bottom w:val="none" w:sz="0" w:space="0" w:color="auto"/>
        <w:right w:val="none" w:sz="0" w:space="0" w:color="auto"/>
      </w:divBdr>
    </w:div>
    <w:div w:id="829904009">
      <w:marLeft w:val="0"/>
      <w:marRight w:val="0"/>
      <w:marTop w:val="10"/>
      <w:marBottom w:val="10"/>
      <w:divBdr>
        <w:top w:val="none" w:sz="0" w:space="0" w:color="auto"/>
        <w:left w:val="none" w:sz="0" w:space="0" w:color="auto"/>
        <w:bottom w:val="none" w:sz="0" w:space="0" w:color="auto"/>
        <w:right w:val="none" w:sz="0" w:space="0" w:color="auto"/>
      </w:divBdr>
    </w:div>
    <w:div w:id="874542073">
      <w:marLeft w:val="0"/>
      <w:marRight w:val="720"/>
      <w:marTop w:val="10"/>
      <w:marBottom w:val="10"/>
      <w:divBdr>
        <w:top w:val="none" w:sz="0" w:space="0" w:color="auto"/>
        <w:left w:val="none" w:sz="0" w:space="0" w:color="auto"/>
        <w:bottom w:val="none" w:sz="0" w:space="0" w:color="auto"/>
        <w:right w:val="none" w:sz="0" w:space="0" w:color="auto"/>
      </w:divBdr>
    </w:div>
    <w:div w:id="897667604">
      <w:marLeft w:val="0"/>
      <w:marRight w:val="0"/>
      <w:marTop w:val="10"/>
      <w:marBottom w:val="10"/>
      <w:divBdr>
        <w:top w:val="none" w:sz="0" w:space="0" w:color="auto"/>
        <w:left w:val="none" w:sz="0" w:space="0" w:color="auto"/>
        <w:bottom w:val="none" w:sz="0" w:space="0" w:color="auto"/>
        <w:right w:val="none" w:sz="0" w:space="0" w:color="auto"/>
      </w:divBdr>
    </w:div>
    <w:div w:id="985429453">
      <w:marLeft w:val="0"/>
      <w:marRight w:val="0"/>
      <w:marTop w:val="10"/>
      <w:marBottom w:val="10"/>
      <w:divBdr>
        <w:top w:val="none" w:sz="0" w:space="0" w:color="auto"/>
        <w:left w:val="none" w:sz="0" w:space="0" w:color="auto"/>
        <w:bottom w:val="none" w:sz="0" w:space="0" w:color="auto"/>
        <w:right w:val="none" w:sz="0" w:space="0" w:color="auto"/>
      </w:divBdr>
    </w:div>
    <w:div w:id="1055852642">
      <w:marLeft w:val="0"/>
      <w:marRight w:val="0"/>
      <w:marTop w:val="10"/>
      <w:marBottom w:val="10"/>
      <w:divBdr>
        <w:top w:val="none" w:sz="0" w:space="0" w:color="auto"/>
        <w:left w:val="none" w:sz="0" w:space="0" w:color="auto"/>
        <w:bottom w:val="none" w:sz="0" w:space="0" w:color="auto"/>
        <w:right w:val="none" w:sz="0" w:space="0" w:color="auto"/>
      </w:divBdr>
    </w:div>
    <w:div w:id="1145464887">
      <w:marLeft w:val="0"/>
      <w:marRight w:val="0"/>
      <w:marTop w:val="10"/>
      <w:marBottom w:val="10"/>
      <w:divBdr>
        <w:top w:val="none" w:sz="0" w:space="0" w:color="auto"/>
        <w:left w:val="none" w:sz="0" w:space="0" w:color="auto"/>
        <w:bottom w:val="none" w:sz="0" w:space="0" w:color="auto"/>
        <w:right w:val="none" w:sz="0" w:space="0" w:color="auto"/>
      </w:divBdr>
    </w:div>
    <w:div w:id="1217159105">
      <w:marLeft w:val="0"/>
      <w:marRight w:val="0"/>
      <w:marTop w:val="10"/>
      <w:marBottom w:val="10"/>
      <w:divBdr>
        <w:top w:val="none" w:sz="0" w:space="0" w:color="auto"/>
        <w:left w:val="none" w:sz="0" w:space="0" w:color="auto"/>
        <w:bottom w:val="none" w:sz="0" w:space="0" w:color="auto"/>
        <w:right w:val="none" w:sz="0" w:space="0" w:color="auto"/>
      </w:divBdr>
    </w:div>
    <w:div w:id="1298071776">
      <w:marLeft w:val="0"/>
      <w:marRight w:val="0"/>
      <w:marTop w:val="10"/>
      <w:marBottom w:val="10"/>
      <w:divBdr>
        <w:top w:val="none" w:sz="0" w:space="0" w:color="auto"/>
        <w:left w:val="none" w:sz="0" w:space="0" w:color="auto"/>
        <w:bottom w:val="none" w:sz="0" w:space="0" w:color="auto"/>
        <w:right w:val="none" w:sz="0" w:space="0" w:color="auto"/>
      </w:divBdr>
    </w:div>
    <w:div w:id="1525635879">
      <w:marLeft w:val="0"/>
      <w:marRight w:val="0"/>
      <w:marTop w:val="10"/>
      <w:marBottom w:val="10"/>
      <w:divBdr>
        <w:top w:val="none" w:sz="0" w:space="0" w:color="auto"/>
        <w:left w:val="none" w:sz="0" w:space="0" w:color="auto"/>
        <w:bottom w:val="none" w:sz="0" w:space="0" w:color="auto"/>
        <w:right w:val="none" w:sz="0" w:space="0" w:color="auto"/>
      </w:divBdr>
    </w:div>
    <w:div w:id="1552299944">
      <w:marLeft w:val="0"/>
      <w:marRight w:val="0"/>
      <w:marTop w:val="10"/>
      <w:marBottom w:val="10"/>
      <w:divBdr>
        <w:top w:val="none" w:sz="0" w:space="0" w:color="auto"/>
        <w:left w:val="none" w:sz="0" w:space="0" w:color="auto"/>
        <w:bottom w:val="none" w:sz="0" w:space="0" w:color="auto"/>
        <w:right w:val="none" w:sz="0" w:space="0" w:color="auto"/>
      </w:divBdr>
    </w:div>
    <w:div w:id="1678074561">
      <w:marLeft w:val="0"/>
      <w:marRight w:val="0"/>
      <w:marTop w:val="10"/>
      <w:marBottom w:val="10"/>
      <w:divBdr>
        <w:top w:val="none" w:sz="0" w:space="0" w:color="auto"/>
        <w:left w:val="none" w:sz="0" w:space="0" w:color="auto"/>
        <w:bottom w:val="none" w:sz="0" w:space="0" w:color="auto"/>
        <w:right w:val="none" w:sz="0" w:space="0" w:color="auto"/>
      </w:divBdr>
    </w:div>
    <w:div w:id="1743329787">
      <w:marLeft w:val="0"/>
      <w:marRight w:val="0"/>
      <w:marTop w:val="10"/>
      <w:marBottom w:val="10"/>
      <w:divBdr>
        <w:top w:val="none" w:sz="0" w:space="0" w:color="auto"/>
        <w:left w:val="none" w:sz="0" w:space="0" w:color="auto"/>
        <w:bottom w:val="none" w:sz="0" w:space="0" w:color="auto"/>
        <w:right w:val="none" w:sz="0" w:space="0" w:color="auto"/>
      </w:divBdr>
    </w:div>
    <w:div w:id="1836258881">
      <w:marLeft w:val="0"/>
      <w:marRight w:val="0"/>
      <w:marTop w:val="10"/>
      <w:marBottom w:val="10"/>
      <w:divBdr>
        <w:top w:val="none" w:sz="0" w:space="0" w:color="auto"/>
        <w:left w:val="none" w:sz="0" w:space="0" w:color="auto"/>
        <w:bottom w:val="none" w:sz="0" w:space="0" w:color="auto"/>
        <w:right w:val="none" w:sz="0" w:space="0" w:color="auto"/>
      </w:divBdr>
    </w:div>
    <w:div w:id="191817338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2025-04-30T06:26:00Z</dcterms:created>
  <dcterms:modified xsi:type="dcterms:W3CDTF">2025-04-30T06:26:00Z</dcterms:modified>
</cp:coreProperties>
</file>