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0284" w14:textId="77777777" w:rsidR="00DF1397" w:rsidRDefault="00DF1397">
      <w:pPr>
        <w:spacing w:line="500" w:lineRule="atLeast"/>
        <w:jc w:val="center"/>
        <w:divId w:val="272253405"/>
        <w:rPr>
          <w:rFonts w:ascii="黑体" w:eastAsia="黑体" w:hAnsi="黑体"/>
          <w:sz w:val="36"/>
          <w:szCs w:val="36"/>
        </w:rPr>
      </w:pPr>
      <w:r>
        <w:rPr>
          <w:rFonts w:ascii="黑体" w:eastAsia="黑体" w:hAnsi="黑体" w:hint="eastAsia"/>
          <w:sz w:val="36"/>
          <w:szCs w:val="36"/>
        </w:rPr>
        <w:t>广东省海丰县人民法院</w:t>
      </w:r>
    </w:p>
    <w:p w14:paraId="1AD63F9F" w14:textId="77777777" w:rsidR="00DF1397" w:rsidRDefault="00DF1397">
      <w:pPr>
        <w:spacing w:line="500" w:lineRule="atLeast"/>
        <w:jc w:val="center"/>
        <w:divId w:val="11775734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537D0C" w14:textId="77777777" w:rsidR="00DF1397" w:rsidRDefault="00DF1397">
      <w:pPr>
        <w:spacing w:line="500" w:lineRule="atLeast"/>
        <w:jc w:val="right"/>
        <w:divId w:val="169719121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116</w:t>
      </w:r>
      <w:r>
        <w:rPr>
          <w:rFonts w:hint="eastAsia"/>
          <w:sz w:val="30"/>
          <w:szCs w:val="30"/>
        </w:rPr>
        <w:t>号</w:t>
      </w:r>
    </w:p>
    <w:p w14:paraId="25F0F760" w14:textId="77777777" w:rsidR="00DF1397" w:rsidRDefault="00DF1397">
      <w:pPr>
        <w:spacing w:line="500" w:lineRule="atLeast"/>
        <w:ind w:firstLine="600"/>
        <w:divId w:val="681854711"/>
        <w:rPr>
          <w:rFonts w:hint="eastAsia"/>
          <w:sz w:val="30"/>
          <w:szCs w:val="30"/>
        </w:rPr>
      </w:pPr>
      <w:r>
        <w:rPr>
          <w:rFonts w:hint="eastAsia"/>
          <w:sz w:val="30"/>
          <w:szCs w:val="30"/>
        </w:rPr>
        <w:t>公诉机关广东省海丰县人民检察院。</w:t>
      </w:r>
    </w:p>
    <w:p w14:paraId="284ED254" w14:textId="77777777" w:rsidR="00DF1397" w:rsidRDefault="00DF1397">
      <w:pPr>
        <w:spacing w:line="500" w:lineRule="atLeast"/>
        <w:ind w:firstLine="600"/>
        <w:divId w:val="2319876"/>
        <w:rPr>
          <w:rFonts w:hint="eastAsia"/>
          <w:sz w:val="30"/>
          <w:szCs w:val="30"/>
        </w:rPr>
      </w:pPr>
      <w:r>
        <w:rPr>
          <w:rFonts w:hint="eastAsia"/>
          <w:sz w:val="30"/>
          <w:szCs w:val="30"/>
        </w:rPr>
        <w:t>被告人曾向暢，男，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日出生广东省海丰县，汉族，初中文化，原任海丰县附城镇国土所国土员，住海丰县。因本案于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日被海丰县人民检察院决定刑事拘留时在逃，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日被海丰县人民检察院决定取保候审，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日被本院决定取保候审。现在家。</w:t>
      </w:r>
    </w:p>
    <w:p w14:paraId="72E799AF" w14:textId="77777777" w:rsidR="00DF1397" w:rsidRDefault="00DF1397">
      <w:pPr>
        <w:spacing w:line="500" w:lineRule="atLeast"/>
        <w:ind w:firstLine="600"/>
        <w:divId w:val="1105151578"/>
        <w:rPr>
          <w:rFonts w:hint="eastAsia"/>
          <w:sz w:val="30"/>
          <w:szCs w:val="30"/>
        </w:rPr>
      </w:pPr>
      <w:r>
        <w:rPr>
          <w:rFonts w:hint="eastAsia"/>
          <w:sz w:val="30"/>
          <w:szCs w:val="30"/>
        </w:rPr>
        <w:t>海丰县人民检察院以海检公刑诉［</w:t>
      </w:r>
      <w:r>
        <w:rPr>
          <w:rFonts w:hint="eastAsia"/>
          <w:sz w:val="30"/>
          <w:szCs w:val="30"/>
        </w:rPr>
        <w:t>2018</w:t>
      </w:r>
      <w:r>
        <w:rPr>
          <w:rFonts w:hint="eastAsia"/>
          <w:sz w:val="30"/>
          <w:szCs w:val="30"/>
        </w:rPr>
        <w:t>］</w:t>
      </w:r>
      <w:r>
        <w:rPr>
          <w:rFonts w:hint="eastAsia"/>
          <w:sz w:val="30"/>
          <w:szCs w:val="30"/>
        </w:rPr>
        <w:t>106</w:t>
      </w:r>
      <w:r>
        <w:rPr>
          <w:rFonts w:hint="eastAsia"/>
          <w:sz w:val="30"/>
          <w:szCs w:val="30"/>
        </w:rPr>
        <w:t>号起诉书指控被告人曾向暢犯挪用公款罪，于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日向本院提起公诉；本院于同月</w:t>
      </w:r>
      <w:r>
        <w:rPr>
          <w:rFonts w:hint="eastAsia"/>
          <w:sz w:val="30"/>
          <w:szCs w:val="30"/>
        </w:rPr>
        <w:t>22</w:t>
      </w:r>
      <w:r>
        <w:rPr>
          <w:rFonts w:hint="eastAsia"/>
          <w:sz w:val="30"/>
          <w:szCs w:val="30"/>
        </w:rPr>
        <w:t>日立案，并依法适用简易程序，组成合议庭，于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日公开开庭审理了本案。海丰县人民检察院指派代理检察员陈继江出庭支持公诉，被告人曾向暢到庭参加诉讼。现已审理终结。</w:t>
      </w:r>
    </w:p>
    <w:p w14:paraId="39FFBF1E" w14:textId="77777777" w:rsidR="00DF1397" w:rsidRDefault="00DF1397">
      <w:pPr>
        <w:spacing w:line="500" w:lineRule="atLeast"/>
        <w:ind w:firstLine="600"/>
        <w:divId w:val="300841254"/>
        <w:rPr>
          <w:rFonts w:hint="eastAsia"/>
          <w:sz w:val="30"/>
          <w:szCs w:val="30"/>
        </w:rPr>
      </w:pPr>
      <w:r>
        <w:rPr>
          <w:rFonts w:hint="eastAsia"/>
          <w:sz w:val="30"/>
          <w:szCs w:val="30"/>
        </w:rPr>
        <w:t>海丰县人民检察院指控称，</w:t>
      </w:r>
      <w:r>
        <w:rPr>
          <w:rFonts w:hint="eastAsia"/>
          <w:sz w:val="30"/>
          <w:szCs w:val="30"/>
        </w:rPr>
        <w:t>1998</w:t>
      </w:r>
      <w:r>
        <w:rPr>
          <w:rFonts w:hint="eastAsia"/>
          <w:sz w:val="30"/>
          <w:szCs w:val="30"/>
        </w:rPr>
        <w:t>年至</w:t>
      </w:r>
      <w:r>
        <w:rPr>
          <w:rFonts w:hint="eastAsia"/>
          <w:sz w:val="30"/>
          <w:szCs w:val="30"/>
        </w:rPr>
        <w:t>2001</w:t>
      </w:r>
      <w:r>
        <w:rPr>
          <w:rFonts w:hint="eastAsia"/>
          <w:sz w:val="30"/>
          <w:szCs w:val="30"/>
        </w:rPr>
        <w:t>年期间，时任海丰县附城镇国土所国土员的被告人曾向畅在负责办理附城镇国土所业务及收取有关费用的过程中，利用其任国土员的职务便利，将经手收取的附城镇人民政府相关办证费用和海丰县国土局委托附城镇国土所收取的各项费用共人民币</w:t>
      </w:r>
      <w:r>
        <w:rPr>
          <w:rFonts w:hint="eastAsia"/>
          <w:sz w:val="30"/>
          <w:szCs w:val="30"/>
        </w:rPr>
        <w:t>1075494.44</w:t>
      </w:r>
      <w:r>
        <w:rPr>
          <w:rFonts w:hint="eastAsia"/>
          <w:sz w:val="30"/>
          <w:szCs w:val="30"/>
        </w:rPr>
        <w:t>元，除去经手支付给附城镇政府的经费开支和上缴海丰县国土局的相关费用，剩余的款项人民币</w:t>
      </w:r>
      <w:r>
        <w:rPr>
          <w:rFonts w:hint="eastAsia"/>
          <w:sz w:val="30"/>
          <w:szCs w:val="30"/>
        </w:rPr>
        <w:t>221003.09</w:t>
      </w:r>
      <w:r>
        <w:rPr>
          <w:rFonts w:hint="eastAsia"/>
          <w:sz w:val="30"/>
          <w:szCs w:val="30"/>
        </w:rPr>
        <w:t>元挪用用于其个人生活花费，没有上交附城镇政府和海丰县国土局。</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月，被告人曾向畅将挪用的款项花费完后，发现一时无法将挪用的款项归还附城镇政府和海丰县国土局，遂潜逃外地。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日，被告人曾向畅自动到本院投案，如实供述自己的</w:t>
      </w:r>
      <w:r>
        <w:rPr>
          <w:rFonts w:hint="eastAsia"/>
          <w:sz w:val="30"/>
          <w:szCs w:val="30"/>
        </w:rPr>
        <w:lastRenderedPageBreak/>
        <w:t>罪行。案破后，被告人曾向畅已退缴赃款人民币</w:t>
      </w:r>
      <w:r>
        <w:rPr>
          <w:rFonts w:hint="eastAsia"/>
          <w:sz w:val="30"/>
          <w:szCs w:val="30"/>
        </w:rPr>
        <w:t>221003.09</w:t>
      </w:r>
      <w:r>
        <w:rPr>
          <w:rFonts w:hint="eastAsia"/>
          <w:sz w:val="30"/>
          <w:szCs w:val="30"/>
        </w:rPr>
        <w:t>元。</w:t>
      </w:r>
    </w:p>
    <w:p w14:paraId="2353B525" w14:textId="77777777" w:rsidR="00DF1397" w:rsidRDefault="00DF1397">
      <w:pPr>
        <w:spacing w:line="500" w:lineRule="atLeast"/>
        <w:ind w:firstLine="600"/>
        <w:divId w:val="1304236384"/>
        <w:rPr>
          <w:rFonts w:hint="eastAsia"/>
          <w:sz w:val="30"/>
          <w:szCs w:val="30"/>
        </w:rPr>
      </w:pPr>
      <w:r>
        <w:rPr>
          <w:rFonts w:hint="eastAsia"/>
          <w:sz w:val="30"/>
          <w:szCs w:val="30"/>
        </w:rPr>
        <w:t>公诉机关据此认为，被告人曾向暢的行为触犯了《中华人民共和国刑法》第三百八十四条第一款的规定，应以挪用公款罪追究其刑事责任。被告人曾向暢犯罪以后自动投案，如实供述自己的罪行，是自首，可以从轻处罚。特提请本院依法判处。</w:t>
      </w:r>
    </w:p>
    <w:p w14:paraId="5D591EB6" w14:textId="77777777" w:rsidR="00DF1397" w:rsidRDefault="00DF1397">
      <w:pPr>
        <w:spacing w:line="500" w:lineRule="atLeast"/>
        <w:ind w:firstLine="600"/>
        <w:divId w:val="296224137"/>
        <w:rPr>
          <w:rFonts w:hint="eastAsia"/>
          <w:sz w:val="30"/>
          <w:szCs w:val="30"/>
        </w:rPr>
      </w:pPr>
      <w:r>
        <w:rPr>
          <w:rFonts w:hint="eastAsia"/>
          <w:sz w:val="30"/>
          <w:szCs w:val="30"/>
        </w:rPr>
        <w:t>被告人曾向暢对公诉机关指控的犯罪事实没有异议。</w:t>
      </w:r>
    </w:p>
    <w:p w14:paraId="3EFC16E4" w14:textId="77777777" w:rsidR="00DF1397" w:rsidRDefault="00DF1397">
      <w:pPr>
        <w:spacing w:line="500" w:lineRule="atLeast"/>
        <w:ind w:firstLine="600"/>
        <w:divId w:val="1918205159"/>
        <w:rPr>
          <w:rFonts w:hint="eastAsia"/>
          <w:sz w:val="30"/>
          <w:szCs w:val="30"/>
        </w:rPr>
      </w:pPr>
      <w:r>
        <w:rPr>
          <w:rFonts w:hint="eastAsia"/>
          <w:sz w:val="30"/>
          <w:szCs w:val="30"/>
        </w:rPr>
        <w:t>经审理查明，公诉机关指控被告人曾向暢的上述事实，被告人曾向暢在开庭审理时无异议，并有《立案决定书》《拘留决定书》《到案证明》《附城镇政府清理曾向畅有关票据清单》《记账凭证》《收款收据》《票据签领登记表》《票据结报清单》《附城镇人民政府收款收据》《户籍证明》、证明材料等书证，证人陈某</w:t>
      </w:r>
      <w:r>
        <w:rPr>
          <w:rFonts w:hint="eastAsia"/>
          <w:sz w:val="30"/>
          <w:szCs w:val="30"/>
        </w:rPr>
        <w:t>1</w:t>
      </w:r>
      <w:r>
        <w:rPr>
          <w:rFonts w:hint="eastAsia"/>
          <w:sz w:val="30"/>
          <w:szCs w:val="30"/>
        </w:rPr>
        <w:t>、蔡某、陈某</w:t>
      </w:r>
      <w:r>
        <w:rPr>
          <w:rFonts w:hint="eastAsia"/>
          <w:sz w:val="30"/>
          <w:szCs w:val="30"/>
        </w:rPr>
        <w:t>2</w:t>
      </w:r>
      <w:r>
        <w:rPr>
          <w:rFonts w:hint="eastAsia"/>
          <w:sz w:val="30"/>
          <w:szCs w:val="30"/>
        </w:rPr>
        <w:t>的证言，被告人曾向暢的供述和辩解等证据证实，足资认定。</w:t>
      </w:r>
    </w:p>
    <w:p w14:paraId="6806FC72" w14:textId="77777777" w:rsidR="00DF1397" w:rsidRDefault="00DF1397">
      <w:pPr>
        <w:spacing w:line="500" w:lineRule="atLeast"/>
        <w:ind w:firstLine="600"/>
        <w:divId w:val="1761215916"/>
        <w:rPr>
          <w:rFonts w:hint="eastAsia"/>
          <w:sz w:val="30"/>
          <w:szCs w:val="30"/>
        </w:rPr>
      </w:pPr>
      <w:r>
        <w:rPr>
          <w:rFonts w:hint="eastAsia"/>
          <w:sz w:val="30"/>
          <w:szCs w:val="30"/>
        </w:rPr>
        <w:t>本院认为，被告人曾向暢无视国家法律，在担任海丰县附城镇国土所国土员期间，利用职务上的便利，挪用公款人民币</w:t>
      </w:r>
      <w:r>
        <w:rPr>
          <w:rFonts w:hint="eastAsia"/>
          <w:sz w:val="30"/>
          <w:szCs w:val="30"/>
        </w:rPr>
        <w:t>221003.09</w:t>
      </w:r>
      <w:r>
        <w:rPr>
          <w:rFonts w:hint="eastAsia"/>
          <w:sz w:val="30"/>
          <w:szCs w:val="30"/>
        </w:rPr>
        <w:t>元归个人使用，数额较大、超过三个月未还，其行为已构成挪用公款罪。公诉机关指控被告人曾向暢所犯罪名成立，本院予以支持。被告人曾向暢犯罪以后自动投案，如实供述自己的罪行，是自首，依法可以从轻处罚；且能积极退清赃款，有悔罪表现，可以酌情从轻处罚。根据被告人曾向暢犯罪的事实、性质、情节以及对于社会的危害程度，依照《中华人民共和国刑法》第三百八十四条第一款，第六十七条第一款，第七十二条第一款，第七十三条第二款、第三款，第六十四条的规定，判决如下：</w:t>
      </w:r>
    </w:p>
    <w:p w14:paraId="6F0F9686" w14:textId="77777777" w:rsidR="00DF1397" w:rsidRDefault="00DF1397">
      <w:pPr>
        <w:spacing w:line="500" w:lineRule="atLeast"/>
        <w:ind w:firstLine="600"/>
        <w:divId w:val="473137151"/>
        <w:rPr>
          <w:rFonts w:hint="eastAsia"/>
          <w:sz w:val="30"/>
          <w:szCs w:val="30"/>
        </w:rPr>
      </w:pPr>
      <w:r>
        <w:rPr>
          <w:rFonts w:hint="eastAsia"/>
          <w:sz w:val="30"/>
          <w:szCs w:val="30"/>
        </w:rPr>
        <w:t>一、被告人曾向暢犯挪用公款罪，判处有期徒刑十个月，缓刑一年。</w:t>
      </w:r>
    </w:p>
    <w:p w14:paraId="440E8F36" w14:textId="77777777" w:rsidR="00DF1397" w:rsidRDefault="00DF1397">
      <w:pPr>
        <w:spacing w:line="500" w:lineRule="atLeast"/>
        <w:ind w:firstLine="600"/>
        <w:divId w:val="1996562957"/>
        <w:rPr>
          <w:rFonts w:hint="eastAsia"/>
          <w:sz w:val="30"/>
          <w:szCs w:val="30"/>
        </w:rPr>
      </w:pPr>
      <w:r>
        <w:rPr>
          <w:rFonts w:hint="eastAsia"/>
          <w:sz w:val="30"/>
          <w:szCs w:val="30"/>
        </w:rPr>
        <w:t>（缓刑考验期限，从判决确定之日起计算。）</w:t>
      </w:r>
    </w:p>
    <w:p w14:paraId="7D98E042" w14:textId="77777777" w:rsidR="00DF1397" w:rsidRDefault="00DF1397">
      <w:pPr>
        <w:spacing w:line="500" w:lineRule="atLeast"/>
        <w:ind w:firstLine="600"/>
        <w:divId w:val="1277250369"/>
        <w:rPr>
          <w:rFonts w:hint="eastAsia"/>
          <w:sz w:val="30"/>
          <w:szCs w:val="30"/>
        </w:rPr>
      </w:pPr>
      <w:r>
        <w:rPr>
          <w:rFonts w:hint="eastAsia"/>
          <w:sz w:val="30"/>
          <w:szCs w:val="30"/>
        </w:rPr>
        <w:t>二、被告人曾向暢的退赃款人民币</w:t>
      </w:r>
      <w:r>
        <w:rPr>
          <w:rFonts w:hint="eastAsia"/>
          <w:sz w:val="30"/>
          <w:szCs w:val="30"/>
        </w:rPr>
        <w:t>221003.09</w:t>
      </w:r>
      <w:r>
        <w:rPr>
          <w:rFonts w:hint="eastAsia"/>
          <w:sz w:val="30"/>
          <w:szCs w:val="30"/>
        </w:rPr>
        <w:t>元，发还海丰县附城镇人民政府和海丰县国土局。</w:t>
      </w:r>
    </w:p>
    <w:p w14:paraId="6CE0356A" w14:textId="77777777" w:rsidR="00DF1397" w:rsidRDefault="00DF1397">
      <w:pPr>
        <w:spacing w:line="500" w:lineRule="atLeast"/>
        <w:ind w:firstLine="600"/>
        <w:divId w:val="681666865"/>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706E2402" w14:textId="77777777" w:rsidR="00DF1397" w:rsidRDefault="00DF1397">
      <w:pPr>
        <w:spacing w:line="500" w:lineRule="atLeast"/>
        <w:jc w:val="right"/>
        <w:divId w:val="510334550"/>
        <w:rPr>
          <w:rFonts w:hint="eastAsia"/>
          <w:sz w:val="30"/>
          <w:szCs w:val="30"/>
        </w:rPr>
      </w:pPr>
      <w:r>
        <w:rPr>
          <w:rFonts w:hint="eastAsia"/>
          <w:sz w:val="30"/>
          <w:szCs w:val="30"/>
        </w:rPr>
        <w:t>审判长　　李捷辉</w:t>
      </w:r>
    </w:p>
    <w:p w14:paraId="4C684E59" w14:textId="77777777" w:rsidR="00DF1397" w:rsidRDefault="00DF1397">
      <w:pPr>
        <w:spacing w:line="500" w:lineRule="atLeast"/>
        <w:jc w:val="right"/>
        <w:divId w:val="1863979410"/>
        <w:rPr>
          <w:rFonts w:hint="eastAsia"/>
          <w:sz w:val="30"/>
          <w:szCs w:val="30"/>
        </w:rPr>
      </w:pPr>
      <w:r>
        <w:rPr>
          <w:rFonts w:hint="eastAsia"/>
          <w:sz w:val="30"/>
          <w:szCs w:val="30"/>
        </w:rPr>
        <w:t>审判员　　王春林</w:t>
      </w:r>
    </w:p>
    <w:p w14:paraId="58927C48" w14:textId="77777777" w:rsidR="00DF1397" w:rsidRDefault="00DF1397">
      <w:pPr>
        <w:spacing w:line="500" w:lineRule="atLeast"/>
        <w:jc w:val="right"/>
        <w:divId w:val="210771396"/>
        <w:rPr>
          <w:rFonts w:hint="eastAsia"/>
          <w:sz w:val="30"/>
          <w:szCs w:val="30"/>
        </w:rPr>
      </w:pPr>
      <w:r>
        <w:rPr>
          <w:rFonts w:hint="eastAsia"/>
          <w:sz w:val="30"/>
          <w:szCs w:val="30"/>
        </w:rPr>
        <w:t>审判员　　刘如辉</w:t>
      </w:r>
    </w:p>
    <w:p w14:paraId="06B6A8BB" w14:textId="77777777" w:rsidR="00DF1397" w:rsidRDefault="00DF1397">
      <w:pPr>
        <w:spacing w:line="500" w:lineRule="atLeast"/>
        <w:jc w:val="right"/>
        <w:divId w:val="201788024"/>
        <w:rPr>
          <w:rFonts w:hint="eastAsia"/>
          <w:sz w:val="30"/>
          <w:szCs w:val="30"/>
        </w:rPr>
      </w:pPr>
      <w:r>
        <w:rPr>
          <w:rFonts w:hint="eastAsia"/>
          <w:sz w:val="30"/>
          <w:szCs w:val="30"/>
        </w:rPr>
        <w:t>二〇一八年三月七日</w:t>
      </w:r>
    </w:p>
    <w:p w14:paraId="2873C7DB" w14:textId="77777777" w:rsidR="00DF1397" w:rsidRDefault="00DF1397">
      <w:pPr>
        <w:spacing w:line="500" w:lineRule="atLeast"/>
        <w:jc w:val="right"/>
        <w:divId w:val="929774918"/>
        <w:rPr>
          <w:rFonts w:hint="eastAsia"/>
          <w:sz w:val="30"/>
          <w:szCs w:val="30"/>
        </w:rPr>
      </w:pPr>
      <w:r>
        <w:rPr>
          <w:rFonts w:hint="eastAsia"/>
          <w:sz w:val="30"/>
          <w:szCs w:val="30"/>
        </w:rPr>
        <w:t>书记员　　陈慧莹</w:t>
      </w:r>
    </w:p>
    <w:p w14:paraId="7CC6DFB1" w14:textId="77777777" w:rsidR="00DF1397" w:rsidRDefault="00DF1397">
      <w:pPr>
        <w:spacing w:line="500" w:lineRule="atLeast"/>
        <w:ind w:firstLine="600"/>
        <w:divId w:val="1233616209"/>
        <w:rPr>
          <w:rFonts w:hint="eastAsia"/>
          <w:sz w:val="30"/>
          <w:szCs w:val="30"/>
        </w:rPr>
      </w:pPr>
      <w:r>
        <w:rPr>
          <w:rFonts w:hint="eastAsia"/>
          <w:sz w:val="30"/>
          <w:szCs w:val="30"/>
        </w:rPr>
        <w:t>附相关法律条文：</w:t>
      </w:r>
    </w:p>
    <w:p w14:paraId="74807FE9" w14:textId="77777777" w:rsidR="00DF1397" w:rsidRDefault="00DF1397">
      <w:pPr>
        <w:spacing w:line="500" w:lineRule="atLeast"/>
        <w:ind w:firstLine="600"/>
        <w:divId w:val="837814366"/>
        <w:rPr>
          <w:rFonts w:hint="eastAsia"/>
          <w:sz w:val="30"/>
          <w:szCs w:val="30"/>
        </w:rPr>
      </w:pPr>
      <w:r>
        <w:rPr>
          <w:rFonts w:hint="eastAsia"/>
          <w:sz w:val="30"/>
          <w:szCs w:val="30"/>
        </w:rPr>
        <w:t>《中华人民共和国刑法》</w:t>
      </w:r>
    </w:p>
    <w:p w14:paraId="00B7FC2B" w14:textId="77777777" w:rsidR="00DF1397" w:rsidRDefault="00DF1397">
      <w:pPr>
        <w:spacing w:line="500" w:lineRule="atLeast"/>
        <w:ind w:firstLine="600"/>
        <w:divId w:val="45321045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D51AE1A" w14:textId="77777777" w:rsidR="00DF1397" w:rsidRDefault="00DF1397">
      <w:pPr>
        <w:spacing w:line="500" w:lineRule="atLeast"/>
        <w:ind w:firstLine="600"/>
        <w:divId w:val="1133719678"/>
        <w:rPr>
          <w:rFonts w:hint="eastAsia"/>
          <w:sz w:val="30"/>
          <w:szCs w:val="30"/>
        </w:rPr>
      </w:pPr>
      <w:r>
        <w:rPr>
          <w:rFonts w:hint="eastAsia"/>
          <w:sz w:val="30"/>
          <w:szCs w:val="30"/>
        </w:rPr>
        <w:t>挪用用于救灾、抢险、防汛、优抚、扶贫、移民、救济款物归个人使用的，从重处罚。</w:t>
      </w:r>
    </w:p>
    <w:p w14:paraId="3190E2EE" w14:textId="77777777" w:rsidR="00DF1397" w:rsidRDefault="00DF1397">
      <w:pPr>
        <w:spacing w:line="500" w:lineRule="atLeast"/>
        <w:ind w:firstLine="600"/>
        <w:divId w:val="20645194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5E8E61" w14:textId="77777777" w:rsidR="00DF1397" w:rsidRDefault="00DF1397">
      <w:pPr>
        <w:spacing w:line="500" w:lineRule="atLeast"/>
        <w:ind w:firstLine="600"/>
        <w:divId w:val="4619706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88ED21" w14:textId="77777777" w:rsidR="00DF1397" w:rsidRDefault="00DF1397">
      <w:pPr>
        <w:spacing w:line="500" w:lineRule="atLeast"/>
        <w:ind w:firstLine="600"/>
        <w:divId w:val="15502620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BFDCA91" w14:textId="77777777" w:rsidR="00DF1397" w:rsidRDefault="00DF1397">
      <w:pPr>
        <w:spacing w:line="500" w:lineRule="atLeast"/>
        <w:ind w:firstLine="600"/>
        <w:divId w:val="1612404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250E803" w14:textId="77777777" w:rsidR="00DF1397" w:rsidRDefault="00DF1397">
      <w:pPr>
        <w:spacing w:line="500" w:lineRule="atLeast"/>
        <w:ind w:firstLine="600"/>
        <w:divId w:val="810096544"/>
        <w:rPr>
          <w:rFonts w:hint="eastAsia"/>
          <w:sz w:val="30"/>
          <w:szCs w:val="30"/>
        </w:rPr>
      </w:pPr>
      <w:r>
        <w:rPr>
          <w:rFonts w:hint="eastAsia"/>
          <w:sz w:val="30"/>
          <w:szCs w:val="30"/>
        </w:rPr>
        <w:t>㈠犯罪情节较轻；</w:t>
      </w:r>
    </w:p>
    <w:p w14:paraId="24E1C0A7" w14:textId="77777777" w:rsidR="00DF1397" w:rsidRDefault="00DF1397">
      <w:pPr>
        <w:spacing w:line="500" w:lineRule="atLeast"/>
        <w:ind w:firstLine="600"/>
        <w:divId w:val="1821266072"/>
        <w:rPr>
          <w:rFonts w:hint="eastAsia"/>
          <w:sz w:val="30"/>
          <w:szCs w:val="30"/>
        </w:rPr>
      </w:pPr>
      <w:r>
        <w:rPr>
          <w:rFonts w:hint="eastAsia"/>
          <w:sz w:val="30"/>
          <w:szCs w:val="30"/>
        </w:rPr>
        <w:t>㈡有悔罪表现；</w:t>
      </w:r>
    </w:p>
    <w:p w14:paraId="03A884CA" w14:textId="77777777" w:rsidR="00DF1397" w:rsidRDefault="00DF1397">
      <w:pPr>
        <w:spacing w:line="500" w:lineRule="atLeast"/>
        <w:ind w:firstLine="600"/>
        <w:divId w:val="1989742205"/>
        <w:rPr>
          <w:rFonts w:hint="eastAsia"/>
          <w:sz w:val="30"/>
          <w:szCs w:val="30"/>
        </w:rPr>
      </w:pPr>
      <w:r>
        <w:rPr>
          <w:rFonts w:hint="eastAsia"/>
          <w:sz w:val="30"/>
          <w:szCs w:val="30"/>
        </w:rPr>
        <w:t>㈢没有再犯罪的危险；</w:t>
      </w:r>
    </w:p>
    <w:p w14:paraId="72FADCBF" w14:textId="77777777" w:rsidR="00DF1397" w:rsidRDefault="00DF1397">
      <w:pPr>
        <w:spacing w:line="500" w:lineRule="atLeast"/>
        <w:ind w:firstLine="600"/>
        <w:divId w:val="1766150820"/>
        <w:rPr>
          <w:rFonts w:hint="eastAsia"/>
          <w:sz w:val="30"/>
          <w:szCs w:val="30"/>
        </w:rPr>
      </w:pPr>
      <w:r>
        <w:rPr>
          <w:rFonts w:hint="eastAsia"/>
          <w:sz w:val="30"/>
          <w:szCs w:val="30"/>
        </w:rPr>
        <w:t>㈣宣告缓刑对所居住社区没有重大不良影响。</w:t>
      </w:r>
    </w:p>
    <w:p w14:paraId="1CF38167" w14:textId="77777777" w:rsidR="00DF1397" w:rsidRDefault="00DF1397">
      <w:pPr>
        <w:spacing w:line="500" w:lineRule="atLeast"/>
        <w:ind w:firstLine="600"/>
        <w:divId w:val="207076279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4B80331" w14:textId="77777777" w:rsidR="00DF1397" w:rsidRDefault="00DF1397">
      <w:pPr>
        <w:spacing w:line="500" w:lineRule="atLeast"/>
        <w:ind w:firstLine="600"/>
        <w:divId w:val="427585893"/>
        <w:rPr>
          <w:rFonts w:hint="eastAsia"/>
          <w:sz w:val="30"/>
          <w:szCs w:val="30"/>
        </w:rPr>
      </w:pPr>
      <w:r>
        <w:rPr>
          <w:rFonts w:hint="eastAsia"/>
          <w:sz w:val="30"/>
          <w:szCs w:val="30"/>
        </w:rPr>
        <w:t>被宣告缓刑的犯罪分子，如果被判处附加刑，附加刑仍须执行。</w:t>
      </w:r>
    </w:p>
    <w:p w14:paraId="625F402C" w14:textId="77777777" w:rsidR="00DF1397" w:rsidRDefault="00DF1397">
      <w:pPr>
        <w:spacing w:line="500" w:lineRule="atLeast"/>
        <w:ind w:firstLine="600"/>
        <w:divId w:val="1483276914"/>
        <w:rPr>
          <w:rFonts w:hint="eastAsia"/>
          <w:sz w:val="30"/>
          <w:szCs w:val="30"/>
        </w:rPr>
      </w:pPr>
      <w:r>
        <w:rPr>
          <w:rFonts w:hint="eastAsia"/>
          <w:sz w:val="30"/>
          <w:szCs w:val="30"/>
        </w:rPr>
        <w:t>第七十三条拘役的缓刑考验期限为原判刑期以上一年以下，但是不能少于</w:t>
      </w:r>
      <w:r>
        <w:rPr>
          <w:rFonts w:hint="eastAsia"/>
          <w:sz w:val="30"/>
          <w:szCs w:val="30"/>
        </w:rPr>
        <w:t>2</w:t>
      </w:r>
      <w:r>
        <w:rPr>
          <w:rFonts w:hint="eastAsia"/>
          <w:sz w:val="30"/>
          <w:szCs w:val="30"/>
        </w:rPr>
        <w:t>个月。</w:t>
      </w:r>
    </w:p>
    <w:p w14:paraId="7B2DBBDC" w14:textId="77777777" w:rsidR="00DF1397" w:rsidRDefault="00DF1397">
      <w:pPr>
        <w:spacing w:line="500" w:lineRule="atLeast"/>
        <w:ind w:firstLine="600"/>
        <w:divId w:val="1335499783"/>
        <w:rPr>
          <w:rFonts w:hint="eastAsia"/>
          <w:sz w:val="30"/>
          <w:szCs w:val="30"/>
        </w:rPr>
      </w:pPr>
      <w:r>
        <w:rPr>
          <w:rFonts w:hint="eastAsia"/>
          <w:sz w:val="30"/>
          <w:szCs w:val="30"/>
        </w:rPr>
        <w:t>有期徒刑的缓刑考验期限为原判刑期以上五年以下，但是不能少于一年。</w:t>
      </w:r>
    </w:p>
    <w:p w14:paraId="248CEBFF" w14:textId="77777777" w:rsidR="00DF1397" w:rsidRDefault="00DF1397">
      <w:pPr>
        <w:spacing w:line="500" w:lineRule="atLeast"/>
        <w:ind w:firstLine="600"/>
        <w:divId w:val="1432579644"/>
        <w:rPr>
          <w:rFonts w:hint="eastAsia"/>
          <w:sz w:val="30"/>
          <w:szCs w:val="30"/>
        </w:rPr>
      </w:pPr>
      <w:r>
        <w:rPr>
          <w:rFonts w:hint="eastAsia"/>
          <w:sz w:val="30"/>
          <w:szCs w:val="30"/>
        </w:rPr>
        <w:t>缓刑考验期限，从判决确定之日起计算。</w:t>
      </w:r>
    </w:p>
    <w:p w14:paraId="4D465FE4" w14:textId="77777777" w:rsidR="00DF1397" w:rsidRDefault="00DF1397">
      <w:pPr>
        <w:spacing w:line="500" w:lineRule="atLeast"/>
        <w:ind w:firstLine="600"/>
        <w:divId w:val="1599308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CEB09" w14:textId="77777777" w:rsidR="00DF1397" w:rsidRDefault="00DF1397" w:rsidP="00DF1397">
      <w:pPr>
        <w:rPr>
          <w:rFonts w:hint="eastAsia"/>
        </w:rPr>
      </w:pPr>
      <w:r>
        <w:separator/>
      </w:r>
    </w:p>
  </w:endnote>
  <w:endnote w:type="continuationSeparator" w:id="0">
    <w:p w14:paraId="31551A34" w14:textId="77777777" w:rsidR="00DF1397" w:rsidRDefault="00DF1397" w:rsidP="00DF13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1C67" w14:textId="77777777" w:rsidR="00DF1397" w:rsidRDefault="00DF1397" w:rsidP="00DF1397">
      <w:pPr>
        <w:rPr>
          <w:rFonts w:hint="eastAsia"/>
        </w:rPr>
      </w:pPr>
      <w:r>
        <w:separator/>
      </w:r>
    </w:p>
  </w:footnote>
  <w:footnote w:type="continuationSeparator" w:id="0">
    <w:p w14:paraId="47406A8C" w14:textId="77777777" w:rsidR="00DF1397" w:rsidRDefault="00DF1397" w:rsidP="00DF13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1397"/>
    <w:rsid w:val="00A23C24"/>
    <w:rsid w:val="00DF1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1240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1397"/>
    <w:pPr>
      <w:tabs>
        <w:tab w:val="center" w:pos="4153"/>
        <w:tab w:val="right" w:pos="8306"/>
      </w:tabs>
      <w:snapToGrid w:val="0"/>
      <w:jc w:val="center"/>
    </w:pPr>
    <w:rPr>
      <w:sz w:val="18"/>
      <w:szCs w:val="18"/>
    </w:rPr>
  </w:style>
  <w:style w:type="character" w:customStyle="1" w:styleId="a4">
    <w:name w:val="页眉 字符"/>
    <w:basedOn w:val="a0"/>
    <w:link w:val="a3"/>
    <w:uiPriority w:val="99"/>
    <w:rsid w:val="00DF1397"/>
    <w:rPr>
      <w:rFonts w:ascii="宋体" w:eastAsia="宋体" w:hAnsi="宋体" w:cs="宋体"/>
      <w:sz w:val="18"/>
      <w:szCs w:val="18"/>
    </w:rPr>
  </w:style>
  <w:style w:type="paragraph" w:styleId="a5">
    <w:name w:val="footer"/>
    <w:basedOn w:val="a"/>
    <w:link w:val="a6"/>
    <w:uiPriority w:val="99"/>
    <w:unhideWhenUsed/>
    <w:rsid w:val="00DF1397"/>
    <w:pPr>
      <w:tabs>
        <w:tab w:val="center" w:pos="4153"/>
        <w:tab w:val="right" w:pos="8306"/>
      </w:tabs>
      <w:snapToGrid w:val="0"/>
    </w:pPr>
    <w:rPr>
      <w:sz w:val="18"/>
      <w:szCs w:val="18"/>
    </w:rPr>
  </w:style>
  <w:style w:type="character" w:customStyle="1" w:styleId="a6">
    <w:name w:val="页脚 字符"/>
    <w:basedOn w:val="a0"/>
    <w:link w:val="a5"/>
    <w:uiPriority w:val="99"/>
    <w:rsid w:val="00DF13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876">
      <w:marLeft w:val="0"/>
      <w:marRight w:val="0"/>
      <w:marTop w:val="10"/>
      <w:marBottom w:val="10"/>
      <w:divBdr>
        <w:top w:val="none" w:sz="0" w:space="0" w:color="auto"/>
        <w:left w:val="none" w:sz="0" w:space="0" w:color="auto"/>
        <w:bottom w:val="none" w:sz="0" w:space="0" w:color="auto"/>
        <w:right w:val="none" w:sz="0" w:space="0" w:color="auto"/>
      </w:divBdr>
    </w:div>
    <w:div w:id="159930851">
      <w:marLeft w:val="0"/>
      <w:marRight w:val="0"/>
      <w:marTop w:val="10"/>
      <w:marBottom w:val="10"/>
      <w:divBdr>
        <w:top w:val="none" w:sz="0" w:space="0" w:color="auto"/>
        <w:left w:val="none" w:sz="0" w:space="0" w:color="auto"/>
        <w:bottom w:val="none" w:sz="0" w:space="0" w:color="auto"/>
        <w:right w:val="none" w:sz="0" w:space="0" w:color="auto"/>
      </w:divBdr>
    </w:div>
    <w:div w:id="161240421">
      <w:marLeft w:val="0"/>
      <w:marRight w:val="0"/>
      <w:marTop w:val="10"/>
      <w:marBottom w:val="10"/>
      <w:divBdr>
        <w:top w:val="none" w:sz="0" w:space="0" w:color="auto"/>
        <w:left w:val="none" w:sz="0" w:space="0" w:color="auto"/>
        <w:bottom w:val="none" w:sz="0" w:space="0" w:color="auto"/>
        <w:right w:val="none" w:sz="0" w:space="0" w:color="auto"/>
      </w:divBdr>
    </w:div>
    <w:div w:id="201788024">
      <w:marLeft w:val="0"/>
      <w:marRight w:val="720"/>
      <w:marTop w:val="10"/>
      <w:marBottom w:val="10"/>
      <w:divBdr>
        <w:top w:val="none" w:sz="0" w:space="0" w:color="auto"/>
        <w:left w:val="none" w:sz="0" w:space="0" w:color="auto"/>
        <w:bottom w:val="none" w:sz="0" w:space="0" w:color="auto"/>
        <w:right w:val="none" w:sz="0" w:space="0" w:color="auto"/>
      </w:divBdr>
    </w:div>
    <w:div w:id="210771396">
      <w:marLeft w:val="0"/>
      <w:marRight w:val="720"/>
      <w:marTop w:val="10"/>
      <w:marBottom w:val="10"/>
      <w:divBdr>
        <w:top w:val="none" w:sz="0" w:space="0" w:color="auto"/>
        <w:left w:val="none" w:sz="0" w:space="0" w:color="auto"/>
        <w:bottom w:val="none" w:sz="0" w:space="0" w:color="auto"/>
        <w:right w:val="none" w:sz="0" w:space="0" w:color="auto"/>
      </w:divBdr>
    </w:div>
    <w:div w:id="272253405">
      <w:marLeft w:val="0"/>
      <w:marRight w:val="0"/>
      <w:marTop w:val="10"/>
      <w:marBottom w:val="10"/>
      <w:divBdr>
        <w:top w:val="none" w:sz="0" w:space="0" w:color="auto"/>
        <w:left w:val="none" w:sz="0" w:space="0" w:color="auto"/>
        <w:bottom w:val="none" w:sz="0" w:space="0" w:color="auto"/>
        <w:right w:val="none" w:sz="0" w:space="0" w:color="auto"/>
      </w:divBdr>
    </w:div>
    <w:div w:id="296224137">
      <w:marLeft w:val="0"/>
      <w:marRight w:val="0"/>
      <w:marTop w:val="10"/>
      <w:marBottom w:val="10"/>
      <w:divBdr>
        <w:top w:val="none" w:sz="0" w:space="0" w:color="auto"/>
        <w:left w:val="none" w:sz="0" w:space="0" w:color="auto"/>
        <w:bottom w:val="none" w:sz="0" w:space="0" w:color="auto"/>
        <w:right w:val="none" w:sz="0" w:space="0" w:color="auto"/>
      </w:divBdr>
    </w:div>
    <w:div w:id="300841254">
      <w:marLeft w:val="0"/>
      <w:marRight w:val="0"/>
      <w:marTop w:val="10"/>
      <w:marBottom w:val="10"/>
      <w:divBdr>
        <w:top w:val="none" w:sz="0" w:space="0" w:color="auto"/>
        <w:left w:val="none" w:sz="0" w:space="0" w:color="auto"/>
        <w:bottom w:val="none" w:sz="0" w:space="0" w:color="auto"/>
        <w:right w:val="none" w:sz="0" w:space="0" w:color="auto"/>
      </w:divBdr>
    </w:div>
    <w:div w:id="427585893">
      <w:marLeft w:val="0"/>
      <w:marRight w:val="0"/>
      <w:marTop w:val="10"/>
      <w:marBottom w:val="10"/>
      <w:divBdr>
        <w:top w:val="none" w:sz="0" w:space="0" w:color="auto"/>
        <w:left w:val="none" w:sz="0" w:space="0" w:color="auto"/>
        <w:bottom w:val="none" w:sz="0" w:space="0" w:color="auto"/>
        <w:right w:val="none" w:sz="0" w:space="0" w:color="auto"/>
      </w:divBdr>
    </w:div>
    <w:div w:id="453210455">
      <w:marLeft w:val="0"/>
      <w:marRight w:val="0"/>
      <w:marTop w:val="10"/>
      <w:marBottom w:val="10"/>
      <w:divBdr>
        <w:top w:val="none" w:sz="0" w:space="0" w:color="auto"/>
        <w:left w:val="none" w:sz="0" w:space="0" w:color="auto"/>
        <w:bottom w:val="none" w:sz="0" w:space="0" w:color="auto"/>
        <w:right w:val="none" w:sz="0" w:space="0" w:color="auto"/>
      </w:divBdr>
    </w:div>
    <w:div w:id="461970686">
      <w:marLeft w:val="0"/>
      <w:marRight w:val="0"/>
      <w:marTop w:val="10"/>
      <w:marBottom w:val="10"/>
      <w:divBdr>
        <w:top w:val="none" w:sz="0" w:space="0" w:color="auto"/>
        <w:left w:val="none" w:sz="0" w:space="0" w:color="auto"/>
        <w:bottom w:val="none" w:sz="0" w:space="0" w:color="auto"/>
        <w:right w:val="none" w:sz="0" w:space="0" w:color="auto"/>
      </w:divBdr>
    </w:div>
    <w:div w:id="473137151">
      <w:marLeft w:val="0"/>
      <w:marRight w:val="0"/>
      <w:marTop w:val="10"/>
      <w:marBottom w:val="10"/>
      <w:divBdr>
        <w:top w:val="none" w:sz="0" w:space="0" w:color="auto"/>
        <w:left w:val="none" w:sz="0" w:space="0" w:color="auto"/>
        <w:bottom w:val="none" w:sz="0" w:space="0" w:color="auto"/>
        <w:right w:val="none" w:sz="0" w:space="0" w:color="auto"/>
      </w:divBdr>
    </w:div>
    <w:div w:id="510334550">
      <w:marLeft w:val="0"/>
      <w:marRight w:val="720"/>
      <w:marTop w:val="10"/>
      <w:marBottom w:val="10"/>
      <w:divBdr>
        <w:top w:val="none" w:sz="0" w:space="0" w:color="auto"/>
        <w:left w:val="none" w:sz="0" w:space="0" w:color="auto"/>
        <w:bottom w:val="none" w:sz="0" w:space="0" w:color="auto"/>
        <w:right w:val="none" w:sz="0" w:space="0" w:color="auto"/>
      </w:divBdr>
    </w:div>
    <w:div w:id="681666865">
      <w:marLeft w:val="0"/>
      <w:marRight w:val="0"/>
      <w:marTop w:val="10"/>
      <w:marBottom w:val="10"/>
      <w:divBdr>
        <w:top w:val="none" w:sz="0" w:space="0" w:color="auto"/>
        <w:left w:val="none" w:sz="0" w:space="0" w:color="auto"/>
        <w:bottom w:val="none" w:sz="0" w:space="0" w:color="auto"/>
        <w:right w:val="none" w:sz="0" w:space="0" w:color="auto"/>
      </w:divBdr>
    </w:div>
    <w:div w:id="681854711">
      <w:marLeft w:val="0"/>
      <w:marRight w:val="0"/>
      <w:marTop w:val="10"/>
      <w:marBottom w:val="10"/>
      <w:divBdr>
        <w:top w:val="none" w:sz="0" w:space="0" w:color="auto"/>
        <w:left w:val="none" w:sz="0" w:space="0" w:color="auto"/>
        <w:bottom w:val="none" w:sz="0" w:space="0" w:color="auto"/>
        <w:right w:val="none" w:sz="0" w:space="0" w:color="auto"/>
      </w:divBdr>
    </w:div>
    <w:div w:id="810096544">
      <w:marLeft w:val="0"/>
      <w:marRight w:val="0"/>
      <w:marTop w:val="10"/>
      <w:marBottom w:val="10"/>
      <w:divBdr>
        <w:top w:val="none" w:sz="0" w:space="0" w:color="auto"/>
        <w:left w:val="none" w:sz="0" w:space="0" w:color="auto"/>
        <w:bottom w:val="none" w:sz="0" w:space="0" w:color="auto"/>
        <w:right w:val="none" w:sz="0" w:space="0" w:color="auto"/>
      </w:divBdr>
    </w:div>
    <w:div w:id="837814366">
      <w:marLeft w:val="0"/>
      <w:marRight w:val="0"/>
      <w:marTop w:val="10"/>
      <w:marBottom w:val="10"/>
      <w:divBdr>
        <w:top w:val="none" w:sz="0" w:space="0" w:color="auto"/>
        <w:left w:val="none" w:sz="0" w:space="0" w:color="auto"/>
        <w:bottom w:val="none" w:sz="0" w:space="0" w:color="auto"/>
        <w:right w:val="none" w:sz="0" w:space="0" w:color="auto"/>
      </w:divBdr>
    </w:div>
    <w:div w:id="929774918">
      <w:marLeft w:val="0"/>
      <w:marRight w:val="720"/>
      <w:marTop w:val="10"/>
      <w:marBottom w:val="10"/>
      <w:divBdr>
        <w:top w:val="none" w:sz="0" w:space="0" w:color="auto"/>
        <w:left w:val="none" w:sz="0" w:space="0" w:color="auto"/>
        <w:bottom w:val="none" w:sz="0" w:space="0" w:color="auto"/>
        <w:right w:val="none" w:sz="0" w:space="0" w:color="auto"/>
      </w:divBdr>
    </w:div>
    <w:div w:id="1105151578">
      <w:marLeft w:val="0"/>
      <w:marRight w:val="0"/>
      <w:marTop w:val="10"/>
      <w:marBottom w:val="10"/>
      <w:divBdr>
        <w:top w:val="none" w:sz="0" w:space="0" w:color="auto"/>
        <w:left w:val="none" w:sz="0" w:space="0" w:color="auto"/>
        <w:bottom w:val="none" w:sz="0" w:space="0" w:color="auto"/>
        <w:right w:val="none" w:sz="0" w:space="0" w:color="auto"/>
      </w:divBdr>
    </w:div>
    <w:div w:id="1133719678">
      <w:marLeft w:val="0"/>
      <w:marRight w:val="0"/>
      <w:marTop w:val="10"/>
      <w:marBottom w:val="10"/>
      <w:divBdr>
        <w:top w:val="none" w:sz="0" w:space="0" w:color="auto"/>
        <w:left w:val="none" w:sz="0" w:space="0" w:color="auto"/>
        <w:bottom w:val="none" w:sz="0" w:space="0" w:color="auto"/>
        <w:right w:val="none" w:sz="0" w:space="0" w:color="auto"/>
      </w:divBdr>
    </w:div>
    <w:div w:id="1177573408">
      <w:marLeft w:val="0"/>
      <w:marRight w:val="0"/>
      <w:marTop w:val="10"/>
      <w:marBottom w:val="10"/>
      <w:divBdr>
        <w:top w:val="none" w:sz="0" w:space="0" w:color="auto"/>
        <w:left w:val="none" w:sz="0" w:space="0" w:color="auto"/>
        <w:bottom w:val="none" w:sz="0" w:space="0" w:color="auto"/>
        <w:right w:val="none" w:sz="0" w:space="0" w:color="auto"/>
      </w:divBdr>
    </w:div>
    <w:div w:id="1233616209">
      <w:marLeft w:val="0"/>
      <w:marRight w:val="0"/>
      <w:marTop w:val="10"/>
      <w:marBottom w:val="10"/>
      <w:divBdr>
        <w:top w:val="none" w:sz="0" w:space="0" w:color="auto"/>
        <w:left w:val="none" w:sz="0" w:space="0" w:color="auto"/>
        <w:bottom w:val="none" w:sz="0" w:space="0" w:color="auto"/>
        <w:right w:val="none" w:sz="0" w:space="0" w:color="auto"/>
      </w:divBdr>
    </w:div>
    <w:div w:id="1277250369">
      <w:marLeft w:val="0"/>
      <w:marRight w:val="0"/>
      <w:marTop w:val="10"/>
      <w:marBottom w:val="10"/>
      <w:divBdr>
        <w:top w:val="none" w:sz="0" w:space="0" w:color="auto"/>
        <w:left w:val="none" w:sz="0" w:space="0" w:color="auto"/>
        <w:bottom w:val="none" w:sz="0" w:space="0" w:color="auto"/>
        <w:right w:val="none" w:sz="0" w:space="0" w:color="auto"/>
      </w:divBdr>
    </w:div>
    <w:div w:id="1304236384">
      <w:marLeft w:val="0"/>
      <w:marRight w:val="0"/>
      <w:marTop w:val="10"/>
      <w:marBottom w:val="10"/>
      <w:divBdr>
        <w:top w:val="none" w:sz="0" w:space="0" w:color="auto"/>
        <w:left w:val="none" w:sz="0" w:space="0" w:color="auto"/>
        <w:bottom w:val="none" w:sz="0" w:space="0" w:color="auto"/>
        <w:right w:val="none" w:sz="0" w:space="0" w:color="auto"/>
      </w:divBdr>
    </w:div>
    <w:div w:id="1335499783">
      <w:marLeft w:val="0"/>
      <w:marRight w:val="0"/>
      <w:marTop w:val="10"/>
      <w:marBottom w:val="10"/>
      <w:divBdr>
        <w:top w:val="none" w:sz="0" w:space="0" w:color="auto"/>
        <w:left w:val="none" w:sz="0" w:space="0" w:color="auto"/>
        <w:bottom w:val="none" w:sz="0" w:space="0" w:color="auto"/>
        <w:right w:val="none" w:sz="0" w:space="0" w:color="auto"/>
      </w:divBdr>
    </w:div>
    <w:div w:id="1432579644">
      <w:marLeft w:val="0"/>
      <w:marRight w:val="0"/>
      <w:marTop w:val="10"/>
      <w:marBottom w:val="10"/>
      <w:divBdr>
        <w:top w:val="none" w:sz="0" w:space="0" w:color="auto"/>
        <w:left w:val="none" w:sz="0" w:space="0" w:color="auto"/>
        <w:bottom w:val="none" w:sz="0" w:space="0" w:color="auto"/>
        <w:right w:val="none" w:sz="0" w:space="0" w:color="auto"/>
      </w:divBdr>
    </w:div>
    <w:div w:id="1483276914">
      <w:marLeft w:val="0"/>
      <w:marRight w:val="0"/>
      <w:marTop w:val="10"/>
      <w:marBottom w:val="10"/>
      <w:divBdr>
        <w:top w:val="none" w:sz="0" w:space="0" w:color="auto"/>
        <w:left w:val="none" w:sz="0" w:space="0" w:color="auto"/>
        <w:bottom w:val="none" w:sz="0" w:space="0" w:color="auto"/>
        <w:right w:val="none" w:sz="0" w:space="0" w:color="auto"/>
      </w:divBdr>
    </w:div>
    <w:div w:id="1550262041">
      <w:marLeft w:val="0"/>
      <w:marRight w:val="0"/>
      <w:marTop w:val="10"/>
      <w:marBottom w:val="10"/>
      <w:divBdr>
        <w:top w:val="none" w:sz="0" w:space="0" w:color="auto"/>
        <w:left w:val="none" w:sz="0" w:space="0" w:color="auto"/>
        <w:bottom w:val="none" w:sz="0" w:space="0" w:color="auto"/>
        <w:right w:val="none" w:sz="0" w:space="0" w:color="auto"/>
      </w:divBdr>
    </w:div>
    <w:div w:id="1697191215">
      <w:marLeft w:val="0"/>
      <w:marRight w:val="0"/>
      <w:marTop w:val="10"/>
      <w:marBottom w:val="10"/>
      <w:divBdr>
        <w:top w:val="none" w:sz="0" w:space="0" w:color="auto"/>
        <w:left w:val="none" w:sz="0" w:space="0" w:color="auto"/>
        <w:bottom w:val="none" w:sz="0" w:space="0" w:color="auto"/>
        <w:right w:val="none" w:sz="0" w:space="0" w:color="auto"/>
      </w:divBdr>
    </w:div>
    <w:div w:id="1761215916">
      <w:marLeft w:val="0"/>
      <w:marRight w:val="0"/>
      <w:marTop w:val="10"/>
      <w:marBottom w:val="10"/>
      <w:divBdr>
        <w:top w:val="none" w:sz="0" w:space="0" w:color="auto"/>
        <w:left w:val="none" w:sz="0" w:space="0" w:color="auto"/>
        <w:bottom w:val="none" w:sz="0" w:space="0" w:color="auto"/>
        <w:right w:val="none" w:sz="0" w:space="0" w:color="auto"/>
      </w:divBdr>
    </w:div>
    <w:div w:id="1766150820">
      <w:marLeft w:val="0"/>
      <w:marRight w:val="0"/>
      <w:marTop w:val="10"/>
      <w:marBottom w:val="10"/>
      <w:divBdr>
        <w:top w:val="none" w:sz="0" w:space="0" w:color="auto"/>
        <w:left w:val="none" w:sz="0" w:space="0" w:color="auto"/>
        <w:bottom w:val="none" w:sz="0" w:space="0" w:color="auto"/>
        <w:right w:val="none" w:sz="0" w:space="0" w:color="auto"/>
      </w:divBdr>
    </w:div>
    <w:div w:id="1821266072">
      <w:marLeft w:val="0"/>
      <w:marRight w:val="0"/>
      <w:marTop w:val="10"/>
      <w:marBottom w:val="10"/>
      <w:divBdr>
        <w:top w:val="none" w:sz="0" w:space="0" w:color="auto"/>
        <w:left w:val="none" w:sz="0" w:space="0" w:color="auto"/>
        <w:bottom w:val="none" w:sz="0" w:space="0" w:color="auto"/>
        <w:right w:val="none" w:sz="0" w:space="0" w:color="auto"/>
      </w:divBdr>
    </w:div>
    <w:div w:id="1863979410">
      <w:marLeft w:val="0"/>
      <w:marRight w:val="720"/>
      <w:marTop w:val="10"/>
      <w:marBottom w:val="10"/>
      <w:divBdr>
        <w:top w:val="none" w:sz="0" w:space="0" w:color="auto"/>
        <w:left w:val="none" w:sz="0" w:space="0" w:color="auto"/>
        <w:bottom w:val="none" w:sz="0" w:space="0" w:color="auto"/>
        <w:right w:val="none" w:sz="0" w:space="0" w:color="auto"/>
      </w:divBdr>
    </w:div>
    <w:div w:id="1918205159">
      <w:marLeft w:val="0"/>
      <w:marRight w:val="0"/>
      <w:marTop w:val="10"/>
      <w:marBottom w:val="10"/>
      <w:divBdr>
        <w:top w:val="none" w:sz="0" w:space="0" w:color="auto"/>
        <w:left w:val="none" w:sz="0" w:space="0" w:color="auto"/>
        <w:bottom w:val="none" w:sz="0" w:space="0" w:color="auto"/>
        <w:right w:val="none" w:sz="0" w:space="0" w:color="auto"/>
      </w:divBdr>
    </w:div>
    <w:div w:id="1989742205">
      <w:marLeft w:val="0"/>
      <w:marRight w:val="0"/>
      <w:marTop w:val="10"/>
      <w:marBottom w:val="10"/>
      <w:divBdr>
        <w:top w:val="none" w:sz="0" w:space="0" w:color="auto"/>
        <w:left w:val="none" w:sz="0" w:space="0" w:color="auto"/>
        <w:bottom w:val="none" w:sz="0" w:space="0" w:color="auto"/>
        <w:right w:val="none" w:sz="0" w:space="0" w:color="auto"/>
      </w:divBdr>
    </w:div>
    <w:div w:id="1996562957">
      <w:marLeft w:val="0"/>
      <w:marRight w:val="0"/>
      <w:marTop w:val="10"/>
      <w:marBottom w:val="10"/>
      <w:divBdr>
        <w:top w:val="none" w:sz="0" w:space="0" w:color="auto"/>
        <w:left w:val="none" w:sz="0" w:space="0" w:color="auto"/>
        <w:bottom w:val="none" w:sz="0" w:space="0" w:color="auto"/>
        <w:right w:val="none" w:sz="0" w:space="0" w:color="auto"/>
      </w:divBdr>
    </w:div>
    <w:div w:id="2064519453">
      <w:marLeft w:val="0"/>
      <w:marRight w:val="0"/>
      <w:marTop w:val="10"/>
      <w:marBottom w:val="10"/>
      <w:divBdr>
        <w:top w:val="none" w:sz="0" w:space="0" w:color="auto"/>
        <w:left w:val="none" w:sz="0" w:space="0" w:color="auto"/>
        <w:bottom w:val="none" w:sz="0" w:space="0" w:color="auto"/>
        <w:right w:val="none" w:sz="0" w:space="0" w:color="auto"/>
      </w:divBdr>
    </w:div>
    <w:div w:id="20707627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2025-04-30T06:32:00Z</dcterms:created>
  <dcterms:modified xsi:type="dcterms:W3CDTF">2025-04-30T06:32:00Z</dcterms:modified>
</cp:coreProperties>
</file>