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D8334" w14:textId="77777777" w:rsidR="003054DE" w:rsidRDefault="003054DE">
      <w:pPr>
        <w:spacing w:line="500" w:lineRule="atLeast"/>
        <w:jc w:val="center"/>
        <w:divId w:val="136261492"/>
        <w:rPr>
          <w:rFonts w:ascii="黑体" w:eastAsia="黑体" w:hAnsi="黑体"/>
          <w:sz w:val="36"/>
          <w:szCs w:val="36"/>
        </w:rPr>
      </w:pPr>
      <w:r>
        <w:rPr>
          <w:rFonts w:ascii="黑体" w:eastAsia="黑体" w:hAnsi="黑体" w:hint="eastAsia"/>
          <w:sz w:val="36"/>
          <w:szCs w:val="36"/>
        </w:rPr>
        <w:t>广东省汕尾市城区人民法院</w:t>
      </w:r>
    </w:p>
    <w:p w14:paraId="62FF17B0" w14:textId="77777777" w:rsidR="003054DE" w:rsidRDefault="003054DE">
      <w:pPr>
        <w:spacing w:line="500" w:lineRule="atLeast"/>
        <w:jc w:val="center"/>
        <w:divId w:val="614153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3CA4CF" w14:textId="77777777" w:rsidR="003054DE" w:rsidRDefault="003054DE">
      <w:pPr>
        <w:spacing w:line="500" w:lineRule="atLeast"/>
        <w:jc w:val="right"/>
        <w:divId w:val="1810781177"/>
        <w:rPr>
          <w:rFonts w:hint="eastAsia"/>
          <w:sz w:val="30"/>
          <w:szCs w:val="30"/>
        </w:rPr>
      </w:pPr>
      <w:r>
        <w:rPr>
          <w:rFonts w:hint="eastAsia"/>
          <w:sz w:val="30"/>
          <w:szCs w:val="30"/>
        </w:rPr>
        <w:t>（</w:t>
      </w:r>
      <w:r>
        <w:rPr>
          <w:rFonts w:hint="eastAsia"/>
          <w:sz w:val="30"/>
          <w:szCs w:val="30"/>
        </w:rPr>
        <w:t>2014</w:t>
      </w:r>
      <w:r>
        <w:rPr>
          <w:rFonts w:hint="eastAsia"/>
          <w:sz w:val="30"/>
          <w:szCs w:val="30"/>
        </w:rPr>
        <w:t>）汕城法刑初字第</w:t>
      </w:r>
      <w:r>
        <w:rPr>
          <w:rFonts w:hint="eastAsia"/>
          <w:sz w:val="30"/>
          <w:szCs w:val="30"/>
        </w:rPr>
        <w:t>109</w:t>
      </w:r>
      <w:r>
        <w:rPr>
          <w:rFonts w:hint="eastAsia"/>
          <w:sz w:val="30"/>
          <w:szCs w:val="30"/>
        </w:rPr>
        <w:t>号</w:t>
      </w:r>
    </w:p>
    <w:p w14:paraId="048B8C4B" w14:textId="77777777" w:rsidR="003054DE" w:rsidRDefault="003054DE">
      <w:pPr>
        <w:spacing w:line="500" w:lineRule="atLeast"/>
        <w:ind w:firstLine="600"/>
        <w:divId w:val="332225187"/>
        <w:rPr>
          <w:rFonts w:hint="eastAsia"/>
          <w:sz w:val="30"/>
          <w:szCs w:val="30"/>
        </w:rPr>
      </w:pPr>
      <w:r>
        <w:rPr>
          <w:rFonts w:hint="eastAsia"/>
          <w:sz w:val="30"/>
          <w:szCs w:val="30"/>
        </w:rPr>
        <w:t>公诉机关汕尾市城区人民检察院。</w:t>
      </w:r>
    </w:p>
    <w:p w14:paraId="7891CCB8" w14:textId="77777777" w:rsidR="003054DE" w:rsidRDefault="003054DE">
      <w:pPr>
        <w:spacing w:line="500" w:lineRule="atLeast"/>
        <w:ind w:firstLine="600"/>
        <w:divId w:val="889731031"/>
        <w:rPr>
          <w:rFonts w:hint="eastAsia"/>
          <w:sz w:val="30"/>
          <w:szCs w:val="30"/>
        </w:rPr>
      </w:pPr>
      <w:r>
        <w:rPr>
          <w:rFonts w:hint="eastAsia"/>
          <w:sz w:val="30"/>
          <w:szCs w:val="30"/>
        </w:rPr>
        <w:t>被告人曾某某，男，</w:t>
      </w:r>
      <w:r>
        <w:rPr>
          <w:rFonts w:hint="eastAsia"/>
          <w:sz w:val="30"/>
          <w:szCs w:val="30"/>
        </w:rPr>
        <w:t>1969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日出生于广东省陆丰市，汉族，大学文化，中共党员，系汕尾市公安局刑事警察支队副支队长，住汕尾市区。因本案于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日到汕尾市人民检察院投案自首，次日被取保候审；</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日，取保候审期限届满，汕尾市人民检察院决定解除其取保候审措施；</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日，本院决定对被告人曾某某取保候审。</w:t>
      </w:r>
    </w:p>
    <w:p w14:paraId="0C67A6E2" w14:textId="77777777" w:rsidR="003054DE" w:rsidRDefault="003054DE">
      <w:pPr>
        <w:spacing w:line="500" w:lineRule="atLeast"/>
        <w:ind w:firstLine="600"/>
        <w:divId w:val="1541088762"/>
        <w:rPr>
          <w:rFonts w:hint="eastAsia"/>
          <w:sz w:val="30"/>
          <w:szCs w:val="30"/>
        </w:rPr>
      </w:pPr>
      <w:r>
        <w:rPr>
          <w:rFonts w:hint="eastAsia"/>
          <w:sz w:val="30"/>
          <w:szCs w:val="30"/>
        </w:rPr>
        <w:t>汕尾市城区人民检察院以汕区检公诉刑诉（</w:t>
      </w:r>
      <w:r>
        <w:rPr>
          <w:rFonts w:hint="eastAsia"/>
          <w:sz w:val="30"/>
          <w:szCs w:val="30"/>
        </w:rPr>
        <w:t>2014</w:t>
      </w:r>
      <w:r>
        <w:rPr>
          <w:rFonts w:hint="eastAsia"/>
          <w:sz w:val="30"/>
          <w:szCs w:val="30"/>
        </w:rPr>
        <w:t>）</w:t>
      </w:r>
      <w:r>
        <w:rPr>
          <w:rFonts w:hint="eastAsia"/>
          <w:sz w:val="30"/>
          <w:szCs w:val="30"/>
        </w:rPr>
        <w:t>82</w:t>
      </w:r>
      <w:r>
        <w:rPr>
          <w:rFonts w:hint="eastAsia"/>
          <w:sz w:val="30"/>
          <w:szCs w:val="30"/>
        </w:rPr>
        <w:t>号起诉书指控被告人曾某某犯贪污罪一案，本院经审查认为被告人曾某某系汕尾市公安局刑事警察支队副支队长，属政法干部，其犯罪地、居住地均在汕尾市城区，依照《广东省高级人民法院关于进一步加强职务犯罪审判工作的若干意见》（粤高法发（</w:t>
      </w:r>
      <w:r>
        <w:rPr>
          <w:rFonts w:hint="eastAsia"/>
          <w:sz w:val="30"/>
          <w:szCs w:val="30"/>
        </w:rPr>
        <w:t>2011</w:t>
      </w:r>
      <w:r>
        <w:rPr>
          <w:rFonts w:hint="eastAsia"/>
          <w:sz w:val="30"/>
          <w:szCs w:val="30"/>
        </w:rPr>
        <w:t>）</w:t>
      </w:r>
      <w:r>
        <w:rPr>
          <w:rFonts w:hint="eastAsia"/>
          <w:sz w:val="30"/>
          <w:szCs w:val="30"/>
        </w:rPr>
        <w:t>38</w:t>
      </w:r>
      <w:r>
        <w:rPr>
          <w:rFonts w:hint="eastAsia"/>
          <w:sz w:val="30"/>
          <w:szCs w:val="30"/>
        </w:rPr>
        <w:t>号）第</w:t>
      </w:r>
      <w:r>
        <w:rPr>
          <w:rFonts w:hint="eastAsia"/>
          <w:sz w:val="30"/>
          <w:szCs w:val="30"/>
        </w:rPr>
        <w:t>18</w:t>
      </w:r>
      <w:r>
        <w:rPr>
          <w:rFonts w:hint="eastAsia"/>
          <w:sz w:val="30"/>
          <w:szCs w:val="30"/>
        </w:rPr>
        <w:t>条之规定，本案应交由汕尾市中级人民法院指定管辖，遂于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日发函向汕尾市中级人民法院申请该案另行指定管辖，汕尾市中级人民法院于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日复函，认为该案可由我院受理，无需另行指定管辖，汕尾市城区人民检察院于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日向本院提起公诉。本院依法组成合议庭，公开开庭审理了本案。汕尾市城区人民检察院指派检察员杨小丹出庭支持公诉，被告人曾某某到庭参加诉讼。现已审理终结。</w:t>
      </w:r>
    </w:p>
    <w:p w14:paraId="7F79DF46" w14:textId="77777777" w:rsidR="003054DE" w:rsidRDefault="003054DE">
      <w:pPr>
        <w:spacing w:line="500" w:lineRule="atLeast"/>
        <w:ind w:firstLine="600"/>
        <w:divId w:val="139002103"/>
        <w:rPr>
          <w:rFonts w:hint="eastAsia"/>
          <w:sz w:val="30"/>
          <w:szCs w:val="30"/>
        </w:rPr>
      </w:pPr>
      <w:r>
        <w:rPr>
          <w:rFonts w:hint="eastAsia"/>
          <w:sz w:val="30"/>
          <w:szCs w:val="30"/>
        </w:rPr>
        <w:t>汕尾市城区人民检察院指控，</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月份期间，广东省汕尾市地方税务局稽查局（以下简称“稽查局”）拟拨付经费给汕尾市公安局经济犯罪侦查支队（以下简称“经侦支队”）作为协税护税、打击涉假发票犯罪的办案经费。时任经侦支队</w:t>
      </w:r>
      <w:r>
        <w:rPr>
          <w:rFonts w:hint="eastAsia"/>
          <w:sz w:val="30"/>
          <w:szCs w:val="30"/>
        </w:rPr>
        <w:lastRenderedPageBreak/>
        <w:t>支队长的被告人曾某某指示该支队综合科科长林某甲在外开具报销发票提供给稽查局，由稽查局局长在稽查局报账提出现金人民币</w:t>
      </w:r>
      <w:r>
        <w:rPr>
          <w:rFonts w:hint="eastAsia"/>
          <w:sz w:val="30"/>
          <w:szCs w:val="30"/>
        </w:rPr>
        <w:t>49000</w:t>
      </w:r>
      <w:r>
        <w:rPr>
          <w:rFonts w:hint="eastAsia"/>
          <w:sz w:val="30"/>
          <w:szCs w:val="30"/>
        </w:rPr>
        <w:t>元。</w:t>
      </w:r>
      <w:r>
        <w:rPr>
          <w:rFonts w:hint="eastAsia"/>
          <w:sz w:val="30"/>
          <w:szCs w:val="30"/>
        </w:rPr>
        <w:t>2012</w:t>
      </w:r>
      <w:r>
        <w:rPr>
          <w:rFonts w:hint="eastAsia"/>
          <w:sz w:val="30"/>
          <w:szCs w:val="30"/>
        </w:rPr>
        <w:t>年春节前的一天，稽查局局长将现金人民币</w:t>
      </w:r>
      <w:r>
        <w:rPr>
          <w:rFonts w:hint="eastAsia"/>
          <w:sz w:val="30"/>
          <w:szCs w:val="30"/>
        </w:rPr>
        <w:t>49000</w:t>
      </w:r>
      <w:r>
        <w:rPr>
          <w:rFonts w:hint="eastAsia"/>
          <w:sz w:val="30"/>
          <w:szCs w:val="30"/>
        </w:rPr>
        <w:t>元交给被告人曾某某，被告人曾某某收取该款后没有入公款账户。</w:t>
      </w:r>
      <w:r>
        <w:rPr>
          <w:rFonts w:hint="eastAsia"/>
          <w:sz w:val="30"/>
          <w:szCs w:val="30"/>
        </w:rPr>
        <w:t>2012</w:t>
      </w:r>
      <w:r>
        <w:rPr>
          <w:rFonts w:hint="eastAsia"/>
          <w:sz w:val="30"/>
          <w:szCs w:val="30"/>
        </w:rPr>
        <w:t>年春节后上班的一天，被告人曾某某将稽查局已拨付经费一事告知林某甲，并对林某甲谎称稽查局只给付了人民币</w:t>
      </w:r>
      <w:r>
        <w:rPr>
          <w:rFonts w:hint="eastAsia"/>
          <w:sz w:val="30"/>
          <w:szCs w:val="30"/>
        </w:rPr>
        <w:t>25000</w:t>
      </w:r>
      <w:r>
        <w:rPr>
          <w:rFonts w:hint="eastAsia"/>
          <w:sz w:val="30"/>
          <w:szCs w:val="30"/>
        </w:rPr>
        <w:t>元，除拿出其中人民币</w:t>
      </w:r>
      <w:r>
        <w:rPr>
          <w:rFonts w:hint="eastAsia"/>
          <w:sz w:val="30"/>
          <w:szCs w:val="30"/>
        </w:rPr>
        <w:t>5000</w:t>
      </w:r>
      <w:r>
        <w:rPr>
          <w:rFonts w:hint="eastAsia"/>
          <w:sz w:val="30"/>
          <w:szCs w:val="30"/>
        </w:rPr>
        <w:t>元付还林某甲作为开发票付税款费用外，另拿出人民币</w:t>
      </w:r>
      <w:r>
        <w:rPr>
          <w:rFonts w:hint="eastAsia"/>
          <w:sz w:val="30"/>
          <w:szCs w:val="30"/>
        </w:rPr>
        <w:t>20000</w:t>
      </w:r>
      <w:r>
        <w:rPr>
          <w:rFonts w:hint="eastAsia"/>
          <w:sz w:val="30"/>
          <w:szCs w:val="30"/>
        </w:rPr>
        <w:t>元与林某甲平分，每人各得人民币</w:t>
      </w:r>
      <w:r>
        <w:rPr>
          <w:rFonts w:hint="eastAsia"/>
          <w:sz w:val="30"/>
          <w:szCs w:val="30"/>
        </w:rPr>
        <w:t>10000</w:t>
      </w:r>
      <w:r>
        <w:rPr>
          <w:rFonts w:hint="eastAsia"/>
          <w:sz w:val="30"/>
          <w:szCs w:val="30"/>
        </w:rPr>
        <w:t>元。林某甲分得人民币</w:t>
      </w:r>
      <w:r>
        <w:rPr>
          <w:rFonts w:hint="eastAsia"/>
          <w:sz w:val="30"/>
          <w:szCs w:val="30"/>
        </w:rPr>
        <w:t>10000</w:t>
      </w:r>
      <w:r>
        <w:rPr>
          <w:rFonts w:hint="eastAsia"/>
          <w:sz w:val="30"/>
          <w:szCs w:val="30"/>
        </w:rPr>
        <w:t>元后一直作为该支队经费存放至案发时上交汕尾市人民检察院，被告人曾某某将其所隐瞒剩余的人民币</w:t>
      </w:r>
      <w:r>
        <w:rPr>
          <w:rFonts w:hint="eastAsia"/>
          <w:sz w:val="30"/>
          <w:szCs w:val="30"/>
        </w:rPr>
        <w:t>24000</w:t>
      </w:r>
      <w:r>
        <w:rPr>
          <w:rFonts w:hint="eastAsia"/>
          <w:sz w:val="30"/>
          <w:szCs w:val="30"/>
        </w:rPr>
        <w:t>元予以侵吞。在此过程中，被告人曾某某侵吞公款共计人民币</w:t>
      </w:r>
      <w:r>
        <w:rPr>
          <w:rFonts w:hint="eastAsia"/>
          <w:sz w:val="30"/>
          <w:szCs w:val="30"/>
        </w:rPr>
        <w:t>34000</w:t>
      </w:r>
      <w:r>
        <w:rPr>
          <w:rFonts w:hint="eastAsia"/>
          <w:sz w:val="30"/>
          <w:szCs w:val="30"/>
        </w:rPr>
        <w:t>元，该款由其用于日常生活费用。案发后，被告人曾某某已退出赃款共计人民币</w:t>
      </w:r>
      <w:r>
        <w:rPr>
          <w:rFonts w:hint="eastAsia"/>
          <w:sz w:val="30"/>
          <w:szCs w:val="30"/>
        </w:rPr>
        <w:t>34000</w:t>
      </w:r>
      <w:r>
        <w:rPr>
          <w:rFonts w:hint="eastAsia"/>
          <w:sz w:val="30"/>
          <w:szCs w:val="30"/>
        </w:rPr>
        <w:t>元；林某甲退款人民币</w:t>
      </w:r>
      <w:r>
        <w:rPr>
          <w:rFonts w:hint="eastAsia"/>
          <w:sz w:val="30"/>
          <w:szCs w:val="30"/>
        </w:rPr>
        <w:t>10000</w:t>
      </w:r>
      <w:r>
        <w:rPr>
          <w:rFonts w:hint="eastAsia"/>
          <w:sz w:val="30"/>
          <w:szCs w:val="30"/>
        </w:rPr>
        <w:t>元。公诉机关据此认为，被告人曾某某身为国家机</w:t>
      </w:r>
      <w:r>
        <w:rPr>
          <w:rFonts w:hint="eastAsia"/>
          <w:sz w:val="30"/>
          <w:szCs w:val="30"/>
        </w:rPr>
        <w:t>关工作人员，利用职务的便利，侵吞公款共计人民币</w:t>
      </w:r>
      <w:r>
        <w:rPr>
          <w:rFonts w:hint="eastAsia"/>
          <w:sz w:val="30"/>
          <w:szCs w:val="30"/>
        </w:rPr>
        <w:t>34000</w:t>
      </w:r>
      <w:r>
        <w:rPr>
          <w:rFonts w:hint="eastAsia"/>
          <w:sz w:val="30"/>
          <w:szCs w:val="30"/>
        </w:rPr>
        <w:t>元，其行为已触犯《中华人民共和国刑法》第三百八十二条、第三百八十三条第（三）项之规定，应当以贪污罪追究其刑事责任。鉴于被告人曾某某在犯罪以后自动投案，如实供述自己的罪行，是自首，依照《中华人民共和国刑法》第六十七条第一款规定，可以从轻或者减轻处罚，并向法庭提供了被告人的供述，证人证言，物证、书证等证据。</w:t>
      </w:r>
    </w:p>
    <w:p w14:paraId="017782F5" w14:textId="77777777" w:rsidR="003054DE" w:rsidRDefault="003054DE">
      <w:pPr>
        <w:spacing w:line="500" w:lineRule="atLeast"/>
        <w:ind w:firstLine="600"/>
        <w:divId w:val="2040086455"/>
        <w:rPr>
          <w:rFonts w:hint="eastAsia"/>
          <w:sz w:val="30"/>
          <w:szCs w:val="30"/>
        </w:rPr>
      </w:pPr>
      <w:r>
        <w:rPr>
          <w:rFonts w:hint="eastAsia"/>
          <w:sz w:val="30"/>
          <w:szCs w:val="30"/>
        </w:rPr>
        <w:t>被告人曾某某对公诉机关指控的犯罪事实没有异议，请求法庭从轻处罚。</w:t>
      </w:r>
    </w:p>
    <w:p w14:paraId="60E7B4AA" w14:textId="77777777" w:rsidR="003054DE" w:rsidRDefault="003054DE">
      <w:pPr>
        <w:spacing w:line="500" w:lineRule="atLeast"/>
        <w:ind w:firstLine="600"/>
        <w:divId w:val="2037660913"/>
        <w:rPr>
          <w:rFonts w:hint="eastAsia"/>
          <w:sz w:val="30"/>
          <w:szCs w:val="30"/>
        </w:rPr>
      </w:pPr>
      <w:r>
        <w:rPr>
          <w:rFonts w:hint="eastAsia"/>
          <w:sz w:val="30"/>
          <w:szCs w:val="30"/>
        </w:rPr>
        <w:t>经审理查明，被告人曾某某自</w:t>
      </w:r>
      <w:r>
        <w:rPr>
          <w:rFonts w:hint="eastAsia"/>
          <w:sz w:val="30"/>
          <w:szCs w:val="30"/>
        </w:rPr>
        <w:t>1989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日开始在汕尾市公安局工作，其中</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日期间担任汕尾市公安局经济犯罪侦查支队（下简称“经侦支队”）支队长。</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月份期间，汕尾市地方税务局稽查局（下简称“稽查局”）拟拨付经费人民币</w:t>
      </w:r>
      <w:r>
        <w:rPr>
          <w:rFonts w:hint="eastAsia"/>
          <w:sz w:val="30"/>
          <w:szCs w:val="30"/>
        </w:rPr>
        <w:t>100000</w:t>
      </w:r>
      <w:r>
        <w:rPr>
          <w:rFonts w:hint="eastAsia"/>
          <w:sz w:val="30"/>
          <w:szCs w:val="30"/>
        </w:rPr>
        <w:t>元给经侦支队，作为该支队协税护税、打击涉假发票犯罪的办案经费，该款分二期支付，每期各为人民币</w:t>
      </w:r>
      <w:r>
        <w:rPr>
          <w:rFonts w:hint="eastAsia"/>
          <w:sz w:val="30"/>
          <w:szCs w:val="30"/>
        </w:rPr>
        <w:t>50000</w:t>
      </w:r>
      <w:r>
        <w:rPr>
          <w:rFonts w:hint="eastAsia"/>
          <w:sz w:val="30"/>
          <w:szCs w:val="30"/>
        </w:rPr>
        <w:t>元。被告人曾某某遂指示该支队综合科科长林某甲在外开具数额为人民币</w:t>
      </w:r>
      <w:r>
        <w:rPr>
          <w:rFonts w:hint="eastAsia"/>
          <w:sz w:val="30"/>
          <w:szCs w:val="30"/>
        </w:rPr>
        <w:t>50000</w:t>
      </w:r>
      <w:r>
        <w:rPr>
          <w:rFonts w:hint="eastAsia"/>
          <w:sz w:val="30"/>
          <w:szCs w:val="30"/>
        </w:rPr>
        <w:t>元的发票提供给稽查局，作为报销支付凭证；林某甲按被告人曾某某的指示以</w:t>
      </w:r>
      <w:r>
        <w:rPr>
          <w:rFonts w:hint="eastAsia"/>
          <w:sz w:val="30"/>
          <w:szCs w:val="30"/>
        </w:rPr>
        <w:t>10%</w:t>
      </w:r>
      <w:r>
        <w:rPr>
          <w:rFonts w:hint="eastAsia"/>
          <w:sz w:val="30"/>
          <w:szCs w:val="30"/>
        </w:rPr>
        <w:t>的税率在外开具了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日期间支付的加油费、误餐费、修理费等项目数额共计人民币</w:t>
      </w:r>
      <w:r>
        <w:rPr>
          <w:rFonts w:hint="eastAsia"/>
          <w:sz w:val="30"/>
          <w:szCs w:val="30"/>
        </w:rPr>
        <w:t>49002</w:t>
      </w:r>
      <w:r>
        <w:rPr>
          <w:rFonts w:hint="eastAsia"/>
          <w:sz w:val="30"/>
          <w:szCs w:val="30"/>
        </w:rPr>
        <w:t>元的票据，并由被告人曾某某和林某甲在虚开的发票、支付审批单等报销凭证的背面或正面签署证明人后交给稽查局局长姚某某，姚某某用该报销凭证在稽查局拟先报账后提取了现金人民币</w:t>
      </w:r>
      <w:r>
        <w:rPr>
          <w:rFonts w:hint="eastAsia"/>
          <w:sz w:val="30"/>
          <w:szCs w:val="30"/>
        </w:rPr>
        <w:t>49000</w:t>
      </w:r>
      <w:r>
        <w:rPr>
          <w:rFonts w:hint="eastAsia"/>
          <w:sz w:val="30"/>
          <w:szCs w:val="30"/>
        </w:rPr>
        <w:t>元，并于</w:t>
      </w:r>
      <w:r>
        <w:rPr>
          <w:rFonts w:hint="eastAsia"/>
          <w:sz w:val="30"/>
          <w:szCs w:val="30"/>
        </w:rPr>
        <w:t>2012</w:t>
      </w:r>
      <w:r>
        <w:rPr>
          <w:rFonts w:hint="eastAsia"/>
          <w:sz w:val="30"/>
          <w:szCs w:val="30"/>
        </w:rPr>
        <w:t>年春节前的一天将该款交给被告人曾某某（该款实际财务报销冲抵日期为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月），被告人曾某某取得该款后私自扣存，没有及时将该款存入公款账户。</w:t>
      </w:r>
      <w:r>
        <w:rPr>
          <w:rFonts w:hint="eastAsia"/>
          <w:sz w:val="30"/>
          <w:szCs w:val="30"/>
        </w:rPr>
        <w:t>2012</w:t>
      </w:r>
      <w:r>
        <w:rPr>
          <w:rFonts w:hint="eastAsia"/>
          <w:sz w:val="30"/>
          <w:szCs w:val="30"/>
        </w:rPr>
        <w:t>年春节假期过后的一天，被告人曾某某对林某甲谎称稽查局只拨付办案经</w:t>
      </w:r>
      <w:r>
        <w:rPr>
          <w:rFonts w:hint="eastAsia"/>
          <w:sz w:val="30"/>
          <w:szCs w:val="30"/>
        </w:rPr>
        <w:t>费人民币</w:t>
      </w:r>
      <w:r>
        <w:rPr>
          <w:rFonts w:hint="eastAsia"/>
          <w:sz w:val="30"/>
          <w:szCs w:val="30"/>
        </w:rPr>
        <w:t>25000</w:t>
      </w:r>
      <w:r>
        <w:rPr>
          <w:rFonts w:hint="eastAsia"/>
          <w:sz w:val="30"/>
          <w:szCs w:val="30"/>
        </w:rPr>
        <w:t>元给经侦支队，对余款人民币</w:t>
      </w:r>
      <w:r>
        <w:rPr>
          <w:rFonts w:hint="eastAsia"/>
          <w:sz w:val="30"/>
          <w:szCs w:val="30"/>
        </w:rPr>
        <w:t>24000</w:t>
      </w:r>
      <w:r>
        <w:rPr>
          <w:rFonts w:hint="eastAsia"/>
          <w:sz w:val="30"/>
          <w:szCs w:val="30"/>
        </w:rPr>
        <w:t>元予以隐瞒，除拿出其中人民币</w:t>
      </w:r>
      <w:r>
        <w:rPr>
          <w:rFonts w:hint="eastAsia"/>
          <w:sz w:val="30"/>
          <w:szCs w:val="30"/>
        </w:rPr>
        <w:t>5000</w:t>
      </w:r>
      <w:r>
        <w:rPr>
          <w:rFonts w:hint="eastAsia"/>
          <w:sz w:val="30"/>
          <w:szCs w:val="30"/>
        </w:rPr>
        <w:t>元付还林某甲作为开发票付税款费用外，另拿出人民币</w:t>
      </w:r>
      <w:r>
        <w:rPr>
          <w:rFonts w:hint="eastAsia"/>
          <w:sz w:val="30"/>
          <w:szCs w:val="30"/>
        </w:rPr>
        <w:t>20000</w:t>
      </w:r>
      <w:r>
        <w:rPr>
          <w:rFonts w:hint="eastAsia"/>
          <w:sz w:val="30"/>
          <w:szCs w:val="30"/>
        </w:rPr>
        <w:t>元与林某甲平分，每人各得人民币</w:t>
      </w:r>
      <w:r>
        <w:rPr>
          <w:rFonts w:hint="eastAsia"/>
          <w:sz w:val="30"/>
          <w:szCs w:val="30"/>
        </w:rPr>
        <w:t>10000</w:t>
      </w:r>
      <w:r>
        <w:rPr>
          <w:rFonts w:hint="eastAsia"/>
          <w:sz w:val="30"/>
          <w:szCs w:val="30"/>
        </w:rPr>
        <w:t>元。林某甲分得现金人民币</w:t>
      </w:r>
      <w:r>
        <w:rPr>
          <w:rFonts w:hint="eastAsia"/>
          <w:sz w:val="30"/>
          <w:szCs w:val="30"/>
        </w:rPr>
        <w:t>10000</w:t>
      </w:r>
      <w:r>
        <w:rPr>
          <w:rFonts w:hint="eastAsia"/>
          <w:sz w:val="30"/>
          <w:szCs w:val="30"/>
        </w:rPr>
        <w:t>元后一直作为支队经费存放至案发时上交汕尾市人民检察院，被告人曾某某将余款人民币</w:t>
      </w:r>
      <w:r>
        <w:rPr>
          <w:rFonts w:hint="eastAsia"/>
          <w:sz w:val="30"/>
          <w:szCs w:val="30"/>
        </w:rPr>
        <w:t>34000</w:t>
      </w:r>
      <w:r>
        <w:rPr>
          <w:rFonts w:hint="eastAsia"/>
          <w:sz w:val="30"/>
          <w:szCs w:val="30"/>
        </w:rPr>
        <w:t>元予以侵吞。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日，被告人曾某某到汕尾市人民检察院投案自首，并于同月</w:t>
      </w:r>
      <w:r>
        <w:rPr>
          <w:rFonts w:hint="eastAsia"/>
          <w:sz w:val="30"/>
          <w:szCs w:val="30"/>
        </w:rPr>
        <w:t>16</w:t>
      </w:r>
      <w:r>
        <w:rPr>
          <w:rFonts w:hint="eastAsia"/>
          <w:sz w:val="30"/>
          <w:szCs w:val="30"/>
        </w:rPr>
        <w:t>日主动退出赃款人民币</w:t>
      </w:r>
      <w:r>
        <w:rPr>
          <w:rFonts w:hint="eastAsia"/>
          <w:sz w:val="30"/>
          <w:szCs w:val="30"/>
        </w:rPr>
        <w:t>34000</w:t>
      </w:r>
      <w:r>
        <w:rPr>
          <w:rFonts w:hint="eastAsia"/>
          <w:sz w:val="30"/>
          <w:szCs w:val="30"/>
        </w:rPr>
        <w:t>元。</w:t>
      </w:r>
    </w:p>
    <w:p w14:paraId="340AB86C" w14:textId="77777777" w:rsidR="003054DE" w:rsidRDefault="003054DE">
      <w:pPr>
        <w:spacing w:line="500" w:lineRule="atLeast"/>
        <w:ind w:firstLine="600"/>
        <w:divId w:val="365327420"/>
        <w:rPr>
          <w:rFonts w:hint="eastAsia"/>
          <w:sz w:val="30"/>
          <w:szCs w:val="30"/>
        </w:rPr>
      </w:pPr>
      <w:r>
        <w:rPr>
          <w:rFonts w:hint="eastAsia"/>
          <w:sz w:val="30"/>
          <w:szCs w:val="30"/>
        </w:rPr>
        <w:t>上述事实，有公诉机关提交，并经法庭质证、认证的下列证据予以证明：</w:t>
      </w:r>
    </w:p>
    <w:p w14:paraId="1A51E44C" w14:textId="77777777" w:rsidR="003054DE" w:rsidRDefault="003054DE">
      <w:pPr>
        <w:spacing w:line="500" w:lineRule="atLeast"/>
        <w:ind w:firstLine="600"/>
        <w:divId w:val="1398044275"/>
        <w:rPr>
          <w:rFonts w:hint="eastAsia"/>
          <w:sz w:val="30"/>
          <w:szCs w:val="30"/>
        </w:rPr>
      </w:pPr>
      <w:r>
        <w:rPr>
          <w:rFonts w:hint="eastAsia"/>
          <w:sz w:val="30"/>
          <w:szCs w:val="30"/>
        </w:rPr>
        <w:t>1.</w:t>
      </w:r>
      <w:r>
        <w:rPr>
          <w:rFonts w:hint="eastAsia"/>
          <w:sz w:val="30"/>
          <w:szCs w:val="30"/>
        </w:rPr>
        <w:t>汕尾市公安局政治处人事科出具的《曾某某任职简历》，证实被告人曾某某于</w:t>
      </w:r>
      <w:r>
        <w:rPr>
          <w:rFonts w:hint="eastAsia"/>
          <w:sz w:val="30"/>
          <w:szCs w:val="30"/>
        </w:rPr>
        <w:t>1989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日开始在汕尾市公安局工作，其中，</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日期间，担任经侦支队支队长；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日至今担任汕尾市公安局刑事警察支队副支队长。</w:t>
      </w:r>
    </w:p>
    <w:p w14:paraId="52B00203" w14:textId="77777777" w:rsidR="003054DE" w:rsidRDefault="003054DE">
      <w:pPr>
        <w:spacing w:line="500" w:lineRule="atLeast"/>
        <w:ind w:firstLine="600"/>
        <w:divId w:val="1475489890"/>
        <w:rPr>
          <w:rFonts w:hint="eastAsia"/>
          <w:sz w:val="30"/>
          <w:szCs w:val="30"/>
        </w:rPr>
      </w:pPr>
      <w:r>
        <w:rPr>
          <w:rFonts w:hint="eastAsia"/>
          <w:sz w:val="30"/>
          <w:szCs w:val="30"/>
        </w:rPr>
        <w:t>2.</w:t>
      </w:r>
      <w:r>
        <w:rPr>
          <w:rFonts w:hint="eastAsia"/>
          <w:sz w:val="30"/>
          <w:szCs w:val="30"/>
        </w:rPr>
        <w:t>《凭证整理单》、《发票联》、《广东省国家税务局通用手工发票》、《广东省国家税务局通用机打发票》等共</w:t>
      </w:r>
      <w:r>
        <w:rPr>
          <w:rFonts w:hint="eastAsia"/>
          <w:sz w:val="30"/>
          <w:szCs w:val="30"/>
        </w:rPr>
        <w:t>17</w:t>
      </w:r>
      <w:r>
        <w:rPr>
          <w:rFonts w:hint="eastAsia"/>
          <w:sz w:val="30"/>
          <w:szCs w:val="30"/>
        </w:rPr>
        <w:t>份</w:t>
      </w:r>
      <w:r>
        <w:rPr>
          <w:rFonts w:hint="eastAsia"/>
          <w:sz w:val="30"/>
          <w:szCs w:val="30"/>
        </w:rPr>
        <w:t>51</w:t>
      </w:r>
      <w:r>
        <w:rPr>
          <w:rFonts w:hint="eastAsia"/>
          <w:sz w:val="30"/>
          <w:szCs w:val="30"/>
        </w:rPr>
        <w:t>张，证实被告人曾某某指示林某甲以税率</w:t>
      </w:r>
      <w:r>
        <w:rPr>
          <w:rFonts w:hint="eastAsia"/>
          <w:sz w:val="30"/>
          <w:szCs w:val="30"/>
        </w:rPr>
        <w:t>10%</w:t>
      </w:r>
      <w:r>
        <w:rPr>
          <w:rFonts w:hint="eastAsia"/>
          <w:sz w:val="30"/>
          <w:szCs w:val="30"/>
        </w:rPr>
        <w:t>（即人民币</w:t>
      </w:r>
      <w:r>
        <w:rPr>
          <w:rFonts w:hint="eastAsia"/>
          <w:sz w:val="30"/>
          <w:szCs w:val="30"/>
        </w:rPr>
        <w:t>5000</w:t>
      </w:r>
      <w:r>
        <w:rPr>
          <w:rFonts w:hint="eastAsia"/>
          <w:sz w:val="30"/>
          <w:szCs w:val="30"/>
        </w:rPr>
        <w:t>元）在外开具总面额为人民币</w:t>
      </w:r>
      <w:r>
        <w:rPr>
          <w:rFonts w:hint="eastAsia"/>
          <w:sz w:val="30"/>
          <w:szCs w:val="30"/>
        </w:rPr>
        <w:t>49002</w:t>
      </w:r>
      <w:r>
        <w:rPr>
          <w:rFonts w:hint="eastAsia"/>
          <w:sz w:val="30"/>
          <w:szCs w:val="30"/>
        </w:rPr>
        <w:t>元的报销支付凭证，用于套取广东省汕尾市地方税务局拨付给经侦支队办案经费。上述支付凭证已于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月份在汕尾市地方税务局入账冲抵，经林某甲、林某乙辨认，确定其真实性。</w:t>
      </w:r>
    </w:p>
    <w:p w14:paraId="454A1517" w14:textId="77777777" w:rsidR="003054DE" w:rsidRDefault="003054DE">
      <w:pPr>
        <w:spacing w:line="500" w:lineRule="atLeast"/>
        <w:ind w:firstLine="600"/>
        <w:divId w:val="1203863431"/>
        <w:rPr>
          <w:rFonts w:hint="eastAsia"/>
          <w:sz w:val="30"/>
          <w:szCs w:val="30"/>
        </w:rPr>
      </w:pPr>
      <w:r>
        <w:rPr>
          <w:rFonts w:hint="eastAsia"/>
          <w:sz w:val="30"/>
          <w:szCs w:val="30"/>
        </w:rPr>
        <w:t>3.</w:t>
      </w:r>
      <w:r>
        <w:rPr>
          <w:rFonts w:hint="eastAsia"/>
          <w:sz w:val="30"/>
          <w:szCs w:val="30"/>
        </w:rPr>
        <w:t>《汕尾市地方税务局党组会议记录》，证实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日和同年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日，汕尾市地方税务局经党组会研究决定，拟拨付共计人民币</w:t>
      </w:r>
      <w:r>
        <w:rPr>
          <w:rFonts w:hint="eastAsia"/>
          <w:sz w:val="30"/>
          <w:szCs w:val="30"/>
        </w:rPr>
        <w:t>100000</w:t>
      </w:r>
      <w:r>
        <w:rPr>
          <w:rFonts w:hint="eastAsia"/>
          <w:sz w:val="30"/>
          <w:szCs w:val="30"/>
        </w:rPr>
        <w:t>元给经侦支队作为专项办案经费。</w:t>
      </w:r>
    </w:p>
    <w:p w14:paraId="4617F1B1" w14:textId="77777777" w:rsidR="003054DE" w:rsidRDefault="003054DE">
      <w:pPr>
        <w:spacing w:line="500" w:lineRule="atLeast"/>
        <w:ind w:firstLine="600"/>
        <w:divId w:val="18429918"/>
        <w:rPr>
          <w:rFonts w:hint="eastAsia"/>
          <w:sz w:val="30"/>
          <w:szCs w:val="30"/>
        </w:rPr>
      </w:pPr>
      <w:r>
        <w:rPr>
          <w:rFonts w:hint="eastAsia"/>
          <w:sz w:val="30"/>
          <w:szCs w:val="30"/>
        </w:rPr>
        <w:t>4.</w:t>
      </w:r>
      <w:r>
        <w:rPr>
          <w:rFonts w:hint="eastAsia"/>
          <w:sz w:val="30"/>
          <w:szCs w:val="30"/>
        </w:rPr>
        <w:t>《广东省暂时扣留、冻结财物收据》，证实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日，林某甲在汕尾市人民检察院退款人民币</w:t>
      </w:r>
      <w:r>
        <w:rPr>
          <w:rFonts w:hint="eastAsia"/>
          <w:sz w:val="30"/>
          <w:szCs w:val="30"/>
        </w:rPr>
        <w:t>10000</w:t>
      </w:r>
      <w:r>
        <w:rPr>
          <w:rFonts w:hint="eastAsia"/>
          <w:sz w:val="30"/>
          <w:szCs w:val="30"/>
        </w:rPr>
        <w:t>元。</w:t>
      </w:r>
    </w:p>
    <w:p w14:paraId="1F9FE114" w14:textId="77777777" w:rsidR="003054DE" w:rsidRDefault="003054DE">
      <w:pPr>
        <w:spacing w:line="500" w:lineRule="atLeast"/>
        <w:ind w:firstLine="600"/>
        <w:divId w:val="1772890895"/>
        <w:rPr>
          <w:rFonts w:hint="eastAsia"/>
          <w:sz w:val="30"/>
          <w:szCs w:val="30"/>
        </w:rPr>
      </w:pPr>
      <w:r>
        <w:rPr>
          <w:rFonts w:hint="eastAsia"/>
          <w:sz w:val="30"/>
          <w:szCs w:val="30"/>
        </w:rPr>
        <w:t>5.</w:t>
      </w:r>
      <w:r>
        <w:rPr>
          <w:rFonts w:hint="eastAsia"/>
          <w:sz w:val="30"/>
          <w:szCs w:val="30"/>
        </w:rPr>
        <w:t>《广东省暂时扣留（或冻结）财物收据》，证实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日，被告人曾某某在汕尾市人民检察院退出赃款人民币</w:t>
      </w:r>
      <w:r>
        <w:rPr>
          <w:rFonts w:hint="eastAsia"/>
          <w:sz w:val="30"/>
          <w:szCs w:val="30"/>
        </w:rPr>
        <w:t>34000</w:t>
      </w:r>
      <w:r>
        <w:rPr>
          <w:rFonts w:hint="eastAsia"/>
          <w:sz w:val="30"/>
          <w:szCs w:val="30"/>
        </w:rPr>
        <w:t>元。</w:t>
      </w:r>
    </w:p>
    <w:p w14:paraId="538A8492" w14:textId="77777777" w:rsidR="003054DE" w:rsidRDefault="003054DE">
      <w:pPr>
        <w:spacing w:line="500" w:lineRule="atLeast"/>
        <w:ind w:firstLine="600"/>
        <w:divId w:val="1651867511"/>
        <w:rPr>
          <w:rFonts w:hint="eastAsia"/>
          <w:sz w:val="30"/>
          <w:szCs w:val="30"/>
        </w:rPr>
      </w:pPr>
      <w:r>
        <w:rPr>
          <w:rFonts w:hint="eastAsia"/>
          <w:sz w:val="30"/>
          <w:szCs w:val="30"/>
        </w:rPr>
        <w:t>6.</w:t>
      </w:r>
      <w:r>
        <w:rPr>
          <w:rFonts w:hint="eastAsia"/>
          <w:sz w:val="30"/>
          <w:szCs w:val="30"/>
        </w:rPr>
        <w:t>汕尾市人民检察院出具的《关于犯罪嫌疑人曾某某具有自首表现的说明》、《自首笔录》，证实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日，被告人曾某某因本案自动向汕尾市人民检察院投案，并能如实供述自己的罪行。</w:t>
      </w:r>
    </w:p>
    <w:p w14:paraId="040CB9BF" w14:textId="77777777" w:rsidR="003054DE" w:rsidRDefault="003054DE">
      <w:pPr>
        <w:spacing w:line="500" w:lineRule="atLeast"/>
        <w:ind w:firstLine="600"/>
        <w:divId w:val="673458172"/>
        <w:rPr>
          <w:rFonts w:hint="eastAsia"/>
          <w:sz w:val="30"/>
          <w:szCs w:val="30"/>
        </w:rPr>
      </w:pPr>
      <w:r>
        <w:rPr>
          <w:rFonts w:hint="eastAsia"/>
          <w:sz w:val="30"/>
          <w:szCs w:val="30"/>
        </w:rPr>
        <w:t>7.</w:t>
      </w:r>
      <w:r>
        <w:rPr>
          <w:rFonts w:hint="eastAsia"/>
          <w:sz w:val="30"/>
          <w:szCs w:val="30"/>
        </w:rPr>
        <w:t>证人林某甲证言及书证辨认，证实他是经侦支队综合科科长。</w:t>
      </w:r>
      <w:r>
        <w:rPr>
          <w:rFonts w:hint="eastAsia"/>
          <w:sz w:val="30"/>
          <w:szCs w:val="30"/>
        </w:rPr>
        <w:t>2012</w:t>
      </w:r>
      <w:r>
        <w:rPr>
          <w:rFonts w:hint="eastAsia"/>
          <w:sz w:val="30"/>
          <w:szCs w:val="30"/>
        </w:rPr>
        <w:t>年春节前，经侦支队支队长曾某某在办公室交代他按</w:t>
      </w:r>
      <w:r>
        <w:rPr>
          <w:rFonts w:hint="eastAsia"/>
          <w:sz w:val="30"/>
          <w:szCs w:val="30"/>
        </w:rPr>
        <w:t>10%</w:t>
      </w:r>
      <w:r>
        <w:rPr>
          <w:rFonts w:hint="eastAsia"/>
          <w:sz w:val="30"/>
          <w:szCs w:val="30"/>
        </w:rPr>
        <w:t>的税率去开具人民币</w:t>
      </w:r>
      <w:r>
        <w:rPr>
          <w:rFonts w:hint="eastAsia"/>
          <w:sz w:val="30"/>
          <w:szCs w:val="30"/>
        </w:rPr>
        <w:t>50000</w:t>
      </w:r>
      <w:r>
        <w:rPr>
          <w:rFonts w:hint="eastAsia"/>
          <w:sz w:val="30"/>
          <w:szCs w:val="30"/>
        </w:rPr>
        <w:t>元数额的发票交给稽查局局长姚某某。离春节约</w:t>
      </w:r>
      <w:r>
        <w:rPr>
          <w:rFonts w:hint="eastAsia"/>
          <w:sz w:val="30"/>
          <w:szCs w:val="30"/>
        </w:rPr>
        <w:t>1</w:t>
      </w:r>
      <w:r>
        <w:rPr>
          <w:rFonts w:hint="eastAsia"/>
          <w:sz w:val="30"/>
          <w:szCs w:val="30"/>
        </w:rPr>
        <w:t>个星期前，他凑齐了人民币</w:t>
      </w:r>
      <w:r>
        <w:rPr>
          <w:rFonts w:hint="eastAsia"/>
          <w:sz w:val="30"/>
          <w:szCs w:val="30"/>
        </w:rPr>
        <w:t>49000</w:t>
      </w:r>
      <w:r>
        <w:rPr>
          <w:rFonts w:hint="eastAsia"/>
          <w:sz w:val="30"/>
          <w:szCs w:val="30"/>
        </w:rPr>
        <w:t>多元数额的发票交给姚某某，姚某某要求他在报销凭证的封面上签名，他按要求签了名。几天后，曾某某告知稽查局只拿了现金人民币</w:t>
      </w:r>
      <w:r>
        <w:rPr>
          <w:rFonts w:hint="eastAsia"/>
          <w:sz w:val="30"/>
          <w:szCs w:val="30"/>
        </w:rPr>
        <w:t>25000</w:t>
      </w:r>
      <w:r>
        <w:rPr>
          <w:rFonts w:hint="eastAsia"/>
          <w:sz w:val="30"/>
          <w:szCs w:val="30"/>
        </w:rPr>
        <w:t>元，同时将其中的现金人民币</w:t>
      </w:r>
      <w:r>
        <w:rPr>
          <w:rFonts w:hint="eastAsia"/>
          <w:sz w:val="30"/>
          <w:szCs w:val="30"/>
        </w:rPr>
        <w:t>5000</w:t>
      </w:r>
      <w:r>
        <w:rPr>
          <w:rFonts w:hint="eastAsia"/>
          <w:sz w:val="30"/>
          <w:szCs w:val="30"/>
        </w:rPr>
        <w:t>元拿给他作为补开税票的款，接着又跟他说，剩余的现金人民币</w:t>
      </w:r>
      <w:r>
        <w:rPr>
          <w:rFonts w:hint="eastAsia"/>
          <w:sz w:val="30"/>
          <w:szCs w:val="30"/>
        </w:rPr>
        <w:t>20000</w:t>
      </w:r>
      <w:r>
        <w:rPr>
          <w:rFonts w:hint="eastAsia"/>
          <w:sz w:val="30"/>
          <w:szCs w:val="30"/>
        </w:rPr>
        <w:t>元由二人私分，每人人民币</w:t>
      </w:r>
      <w:r>
        <w:rPr>
          <w:rFonts w:hint="eastAsia"/>
          <w:sz w:val="30"/>
          <w:szCs w:val="30"/>
        </w:rPr>
        <w:t>10000</w:t>
      </w:r>
      <w:r>
        <w:rPr>
          <w:rFonts w:hint="eastAsia"/>
          <w:sz w:val="30"/>
          <w:szCs w:val="30"/>
        </w:rPr>
        <w:t>元。他拿到人民币</w:t>
      </w:r>
      <w:r>
        <w:rPr>
          <w:rFonts w:hint="eastAsia"/>
          <w:sz w:val="30"/>
          <w:szCs w:val="30"/>
        </w:rPr>
        <w:t>15000</w:t>
      </w:r>
      <w:r>
        <w:rPr>
          <w:rFonts w:hint="eastAsia"/>
          <w:sz w:val="30"/>
          <w:szCs w:val="30"/>
        </w:rPr>
        <w:t>元后，将其中的人民币</w:t>
      </w:r>
      <w:r>
        <w:rPr>
          <w:rFonts w:hint="eastAsia"/>
          <w:sz w:val="30"/>
          <w:szCs w:val="30"/>
        </w:rPr>
        <w:t>5000</w:t>
      </w:r>
      <w:r>
        <w:rPr>
          <w:rFonts w:hint="eastAsia"/>
          <w:sz w:val="30"/>
          <w:szCs w:val="30"/>
        </w:rPr>
        <w:t>元用于冲抵补开税票的款，另外的现金人民币</w:t>
      </w:r>
      <w:r>
        <w:rPr>
          <w:rFonts w:hint="eastAsia"/>
          <w:sz w:val="30"/>
          <w:szCs w:val="30"/>
        </w:rPr>
        <w:t>10000</w:t>
      </w:r>
      <w:r>
        <w:rPr>
          <w:rFonts w:hint="eastAsia"/>
          <w:sz w:val="30"/>
          <w:szCs w:val="30"/>
        </w:rPr>
        <w:t>元存放在经侦支队办公室的保险柜里，一直不敢使用，现已上缴给检察机关。经其辨认，稽查局的财务凭证共</w:t>
      </w:r>
      <w:r>
        <w:rPr>
          <w:rFonts w:hint="eastAsia"/>
          <w:sz w:val="30"/>
          <w:szCs w:val="30"/>
        </w:rPr>
        <w:t>17</w:t>
      </w:r>
      <w:r>
        <w:rPr>
          <w:rFonts w:hint="eastAsia"/>
          <w:sz w:val="30"/>
          <w:szCs w:val="30"/>
        </w:rPr>
        <w:t>份</w:t>
      </w:r>
      <w:r>
        <w:rPr>
          <w:rFonts w:hint="eastAsia"/>
          <w:sz w:val="30"/>
          <w:szCs w:val="30"/>
        </w:rPr>
        <w:t>51</w:t>
      </w:r>
      <w:r>
        <w:rPr>
          <w:rFonts w:hint="eastAsia"/>
          <w:sz w:val="30"/>
          <w:szCs w:val="30"/>
        </w:rPr>
        <w:t>张，其中凭证封面的“凭证整理单”内容：报销部门“公安地税联合执法办公室”，报销经手人“林某甲”是他所签。</w:t>
      </w:r>
    </w:p>
    <w:p w14:paraId="773E8CA8" w14:textId="77777777" w:rsidR="003054DE" w:rsidRDefault="003054DE">
      <w:pPr>
        <w:spacing w:line="500" w:lineRule="atLeast"/>
        <w:ind w:firstLine="600"/>
        <w:divId w:val="1899784118"/>
        <w:rPr>
          <w:rFonts w:hint="eastAsia"/>
          <w:sz w:val="30"/>
          <w:szCs w:val="30"/>
        </w:rPr>
      </w:pPr>
      <w:r>
        <w:rPr>
          <w:rFonts w:hint="eastAsia"/>
          <w:sz w:val="30"/>
          <w:szCs w:val="30"/>
        </w:rPr>
        <w:t>8.</w:t>
      </w:r>
      <w:r>
        <w:rPr>
          <w:rFonts w:hint="eastAsia"/>
          <w:sz w:val="30"/>
          <w:szCs w:val="30"/>
        </w:rPr>
        <w:t>证人姚某某证言，证实他是稽查局局长。汕尾市地方税务局党组经研究决定拨付人民币</w:t>
      </w:r>
      <w:r>
        <w:rPr>
          <w:rFonts w:hint="eastAsia"/>
          <w:sz w:val="30"/>
          <w:szCs w:val="30"/>
        </w:rPr>
        <w:t>100000</w:t>
      </w:r>
      <w:r>
        <w:rPr>
          <w:rFonts w:hint="eastAsia"/>
          <w:sz w:val="30"/>
          <w:szCs w:val="30"/>
        </w:rPr>
        <w:t>元给经侦支队作为办案经费，由稽查局账户支付，经研究，稽查局决定先支付该专项费用人民币</w:t>
      </w:r>
      <w:r>
        <w:rPr>
          <w:rFonts w:hint="eastAsia"/>
          <w:sz w:val="30"/>
          <w:szCs w:val="30"/>
        </w:rPr>
        <w:t>50000</w:t>
      </w:r>
      <w:r>
        <w:rPr>
          <w:rFonts w:hint="eastAsia"/>
          <w:sz w:val="30"/>
          <w:szCs w:val="30"/>
        </w:rPr>
        <w:t>元，余款留在稽查局账户。他按稽查局的决定和费用开支的要求，电话通知经侦支队支队长曾某某准备数额为人民币</w:t>
      </w:r>
      <w:r>
        <w:rPr>
          <w:rFonts w:hint="eastAsia"/>
          <w:sz w:val="30"/>
          <w:szCs w:val="30"/>
        </w:rPr>
        <w:t>50000</w:t>
      </w:r>
      <w:r>
        <w:rPr>
          <w:rFonts w:hint="eastAsia"/>
          <w:sz w:val="30"/>
          <w:szCs w:val="30"/>
        </w:rPr>
        <w:t>元的费用票据用以冲抵报销款项。几天后，曾某某安排经侦支队综合科科长林某甲到他的办公室，将一叠费用票据交给他，该票据包括餐费、加油费等发票，票据面额为</w:t>
      </w:r>
      <w:r>
        <w:rPr>
          <w:rFonts w:hint="eastAsia"/>
          <w:sz w:val="30"/>
          <w:szCs w:val="30"/>
        </w:rPr>
        <w:t>49000</w:t>
      </w:r>
      <w:r>
        <w:rPr>
          <w:rFonts w:hint="eastAsia"/>
          <w:sz w:val="30"/>
          <w:szCs w:val="30"/>
        </w:rPr>
        <w:t>元。过了几天，稽查局财会人员林某乙将该票据用稽查局专用报销“凭证整理单”整理、核算后拿给他，他将这些费用单据拿到经侦支队，让林某甲、曾某某按稽查局的要求补签字手续，后他将票据拿回交给财务林某乙，指示林某乙具体办理。</w:t>
      </w:r>
      <w:r>
        <w:rPr>
          <w:rFonts w:hint="eastAsia"/>
          <w:sz w:val="30"/>
          <w:szCs w:val="30"/>
        </w:rPr>
        <w:t>2012</w:t>
      </w:r>
      <w:r>
        <w:rPr>
          <w:rFonts w:hint="eastAsia"/>
          <w:sz w:val="30"/>
          <w:szCs w:val="30"/>
        </w:rPr>
        <w:t>年春节前农历十二月二十日左右，林某乙拿了人民币</w:t>
      </w:r>
      <w:r>
        <w:rPr>
          <w:rFonts w:hint="eastAsia"/>
          <w:sz w:val="30"/>
          <w:szCs w:val="30"/>
        </w:rPr>
        <w:t>49000</w:t>
      </w:r>
      <w:r>
        <w:rPr>
          <w:rFonts w:hint="eastAsia"/>
          <w:sz w:val="30"/>
          <w:szCs w:val="30"/>
        </w:rPr>
        <w:t>元现金到他办公室，当时稽查局副局长张某某在场，他将现金直接放进皮包里后叫临时司机刘某某开车载他到经侦支队，到了经侦支队楼下，刘某某下车接听电话时，他坐到驾驶座的位置，曾某某下楼后就坐到副驾驶的位置上，然后他将包里的现金人民币</w:t>
      </w:r>
      <w:r>
        <w:rPr>
          <w:rFonts w:hint="eastAsia"/>
          <w:sz w:val="30"/>
          <w:szCs w:val="30"/>
        </w:rPr>
        <w:t>49000</w:t>
      </w:r>
      <w:r>
        <w:rPr>
          <w:rFonts w:hint="eastAsia"/>
          <w:sz w:val="30"/>
          <w:szCs w:val="30"/>
        </w:rPr>
        <w:t>元交给了曾某某。</w:t>
      </w:r>
    </w:p>
    <w:p w14:paraId="35A6F2AE" w14:textId="77777777" w:rsidR="003054DE" w:rsidRDefault="003054DE">
      <w:pPr>
        <w:spacing w:line="500" w:lineRule="atLeast"/>
        <w:ind w:firstLine="600"/>
        <w:divId w:val="1797409413"/>
        <w:rPr>
          <w:rFonts w:hint="eastAsia"/>
          <w:sz w:val="30"/>
          <w:szCs w:val="30"/>
        </w:rPr>
      </w:pPr>
      <w:r>
        <w:rPr>
          <w:rFonts w:hint="eastAsia"/>
          <w:sz w:val="30"/>
          <w:szCs w:val="30"/>
        </w:rPr>
        <w:t>9.</w:t>
      </w:r>
      <w:r>
        <w:rPr>
          <w:rFonts w:hint="eastAsia"/>
          <w:sz w:val="30"/>
          <w:szCs w:val="30"/>
        </w:rPr>
        <w:t>证人刘某某证言，证实他是稽查局临时聘用司机。</w:t>
      </w:r>
      <w:r>
        <w:rPr>
          <w:rFonts w:hint="eastAsia"/>
          <w:sz w:val="30"/>
          <w:szCs w:val="30"/>
        </w:rPr>
        <w:t>2012</w:t>
      </w:r>
      <w:r>
        <w:rPr>
          <w:rFonts w:hint="eastAsia"/>
          <w:sz w:val="30"/>
          <w:szCs w:val="30"/>
        </w:rPr>
        <w:t>年春节前的一天（农历十二月二十日左右），稽查局主管办公室的副局长张某某交代他开车载姚某某局长去一趟汕尾市公安局，要拿一笔经费给经侦支队，期间，他看见稽查局财会人员林某乙拿了一笔现金交给姚某某，姚某某将该笔现金装入包里，说要将这笔现金拿给经侦支队支队长曾某某，于是他驾驶“粤</w:t>
      </w:r>
      <w:r>
        <w:rPr>
          <w:rFonts w:hint="eastAsia"/>
          <w:sz w:val="30"/>
          <w:szCs w:val="30"/>
        </w:rPr>
        <w:t>N</w:t>
      </w:r>
      <w:r>
        <w:rPr>
          <w:rFonts w:hint="eastAsia"/>
          <w:sz w:val="30"/>
          <w:szCs w:val="30"/>
        </w:rPr>
        <w:t>·</w:t>
      </w:r>
      <w:r>
        <w:rPr>
          <w:rFonts w:hint="eastAsia"/>
          <w:sz w:val="30"/>
          <w:szCs w:val="30"/>
        </w:rPr>
        <w:t>O3083</w:t>
      </w:r>
      <w:r>
        <w:rPr>
          <w:rFonts w:hint="eastAsia"/>
          <w:sz w:val="30"/>
          <w:szCs w:val="30"/>
        </w:rPr>
        <w:t>号”小轿车载姚某某到了经侦支队楼下，车刚停下他的手机就响了，于是他就下车走到走廊的角落听电话，在其接听电话期间，他看见曾某某进入姚某某的车，约</w:t>
      </w:r>
      <w:r>
        <w:rPr>
          <w:rFonts w:hint="eastAsia"/>
          <w:sz w:val="30"/>
          <w:szCs w:val="30"/>
        </w:rPr>
        <w:t>10</w:t>
      </w:r>
      <w:r>
        <w:rPr>
          <w:rFonts w:hint="eastAsia"/>
          <w:sz w:val="30"/>
          <w:szCs w:val="30"/>
        </w:rPr>
        <w:t>分钟后，曾某某从车上下来。</w:t>
      </w:r>
    </w:p>
    <w:p w14:paraId="60B8DB8B" w14:textId="77777777" w:rsidR="003054DE" w:rsidRDefault="003054DE">
      <w:pPr>
        <w:spacing w:line="500" w:lineRule="atLeast"/>
        <w:ind w:firstLine="600"/>
        <w:divId w:val="1719669585"/>
        <w:rPr>
          <w:rFonts w:hint="eastAsia"/>
          <w:sz w:val="30"/>
          <w:szCs w:val="30"/>
        </w:rPr>
      </w:pPr>
      <w:r>
        <w:rPr>
          <w:rFonts w:hint="eastAsia"/>
          <w:sz w:val="30"/>
          <w:szCs w:val="30"/>
        </w:rPr>
        <w:t>10.</w:t>
      </w:r>
      <w:r>
        <w:rPr>
          <w:rFonts w:hint="eastAsia"/>
          <w:sz w:val="30"/>
          <w:szCs w:val="30"/>
        </w:rPr>
        <w:t>证人张某某证言，证实他是稽查局副局长。</w:t>
      </w:r>
      <w:r>
        <w:rPr>
          <w:rFonts w:hint="eastAsia"/>
          <w:sz w:val="30"/>
          <w:szCs w:val="30"/>
        </w:rPr>
        <w:t>2012</w:t>
      </w:r>
      <w:r>
        <w:rPr>
          <w:rFonts w:hint="eastAsia"/>
          <w:sz w:val="30"/>
          <w:szCs w:val="30"/>
        </w:rPr>
        <w:t>年初，因打击涉税涉假发票犯罪需要，省地税局下拨汕尾市地方税务局一笔人民币</w:t>
      </w:r>
      <w:r>
        <w:rPr>
          <w:rFonts w:hint="eastAsia"/>
          <w:sz w:val="30"/>
          <w:szCs w:val="30"/>
        </w:rPr>
        <w:t>200000</w:t>
      </w:r>
      <w:r>
        <w:rPr>
          <w:rFonts w:hint="eastAsia"/>
          <w:sz w:val="30"/>
          <w:szCs w:val="30"/>
        </w:rPr>
        <w:t>元的专项经费，汕尾市地方税务局领导研究决定，下拨其中人民币</w:t>
      </w:r>
      <w:r>
        <w:rPr>
          <w:rFonts w:hint="eastAsia"/>
          <w:sz w:val="30"/>
          <w:szCs w:val="30"/>
        </w:rPr>
        <w:t>100000</w:t>
      </w:r>
      <w:r>
        <w:rPr>
          <w:rFonts w:hint="eastAsia"/>
          <w:sz w:val="30"/>
          <w:szCs w:val="30"/>
        </w:rPr>
        <w:t>元到稽查局账户，按省、市地税局有关文件精神，该笔经费专项用于稽查局和经侦支队联合办案。该款到账后，稽查局长姚某某和他研究如何和经侦支队共同使用该经费，经商量，决定先支付该经费的其中人民币</w:t>
      </w:r>
      <w:r>
        <w:rPr>
          <w:rFonts w:hint="eastAsia"/>
          <w:sz w:val="30"/>
          <w:szCs w:val="30"/>
        </w:rPr>
        <w:t>50000</w:t>
      </w:r>
      <w:r>
        <w:rPr>
          <w:rFonts w:hint="eastAsia"/>
          <w:sz w:val="30"/>
          <w:szCs w:val="30"/>
        </w:rPr>
        <w:t>元给经侦支队，余款视稽查局和经侦支队联合办案的情况再决定支付的时间和金额。因为姚某某兼任汕尾市地方税务局联合执法工作室主任，故由姚某某负责通知经侦支队按稽查局规定办理支付该笔费用。后来经侦支队派员送来发票交给稽查局财务林某乙核算整理，林某乙用稽查局的“凭证整理单”整理后向他汇报，发票面额合计不到人民币</w:t>
      </w:r>
      <w:r>
        <w:rPr>
          <w:rFonts w:hint="eastAsia"/>
          <w:sz w:val="30"/>
          <w:szCs w:val="30"/>
        </w:rPr>
        <w:t>50000</w:t>
      </w:r>
      <w:r>
        <w:rPr>
          <w:rFonts w:hint="eastAsia"/>
          <w:sz w:val="30"/>
          <w:szCs w:val="30"/>
        </w:rPr>
        <w:t>元，他将情况向姚某某报告，并提出这些发票还欠缺经侦支队负责人的签名，按财务管理规定，必须全部严格履行手续后才能支付。几天后，林某乙将办好手续的发票给他审批，他看全部发票的手续完备，就签了“同意支付”，之后，林某乙拿该笔现金到姚某某办公室，刚好他也在场，姚某某对他们说，快过年了，要马上把这笔钱交给经侦支队曾某某，后把</w:t>
      </w:r>
      <w:r>
        <w:rPr>
          <w:rFonts w:hint="eastAsia"/>
          <w:sz w:val="30"/>
          <w:szCs w:val="30"/>
        </w:rPr>
        <w:t>钱放在手提包里，安排司机刘某某开车送姚某某去经侦支队。</w:t>
      </w:r>
    </w:p>
    <w:p w14:paraId="2ECB57A3" w14:textId="77777777" w:rsidR="003054DE" w:rsidRDefault="003054DE">
      <w:pPr>
        <w:spacing w:line="500" w:lineRule="atLeast"/>
        <w:ind w:firstLine="600"/>
        <w:divId w:val="637806668"/>
        <w:rPr>
          <w:rFonts w:hint="eastAsia"/>
          <w:sz w:val="30"/>
          <w:szCs w:val="30"/>
        </w:rPr>
      </w:pPr>
      <w:r>
        <w:rPr>
          <w:rFonts w:hint="eastAsia"/>
          <w:sz w:val="30"/>
          <w:szCs w:val="30"/>
        </w:rPr>
        <w:t>11.</w:t>
      </w:r>
      <w:r>
        <w:rPr>
          <w:rFonts w:hint="eastAsia"/>
          <w:sz w:val="30"/>
          <w:szCs w:val="30"/>
        </w:rPr>
        <w:t>证人林某乙证言及书证辨认，证实他是稽查局出纳。</w:t>
      </w:r>
      <w:r>
        <w:rPr>
          <w:rFonts w:hint="eastAsia"/>
          <w:sz w:val="30"/>
          <w:szCs w:val="30"/>
        </w:rPr>
        <w:t>2012</w:t>
      </w:r>
      <w:r>
        <w:rPr>
          <w:rFonts w:hint="eastAsia"/>
          <w:sz w:val="30"/>
          <w:szCs w:val="30"/>
        </w:rPr>
        <w:t>年春节前，局长姚某某叫他到办公室，跟他说汕尾市地方税务局开过党组会议，要支付人民币</w:t>
      </w:r>
      <w:r>
        <w:rPr>
          <w:rFonts w:hint="eastAsia"/>
          <w:sz w:val="30"/>
          <w:szCs w:val="30"/>
        </w:rPr>
        <w:t>100000</w:t>
      </w:r>
      <w:r>
        <w:rPr>
          <w:rFonts w:hint="eastAsia"/>
          <w:sz w:val="30"/>
          <w:szCs w:val="30"/>
        </w:rPr>
        <w:t>元给经侦支队，该笔款会拨到稽查局账户，由稽查局先支付该笔款项的人民币</w:t>
      </w:r>
      <w:r>
        <w:rPr>
          <w:rFonts w:hint="eastAsia"/>
          <w:sz w:val="30"/>
          <w:szCs w:val="30"/>
        </w:rPr>
        <w:t>50000</w:t>
      </w:r>
      <w:r>
        <w:rPr>
          <w:rFonts w:hint="eastAsia"/>
          <w:sz w:val="30"/>
          <w:szCs w:val="30"/>
        </w:rPr>
        <w:t>元给经侦支队，剩余部分视经侦支队的行动开展情况再定，经侦支队会拿票据过来报销该笔经费，几天后，经侦支队林某甲将票据拿给姚某某，姚某某将该票据转交给他，他审查后发现该叠票据手续不全，没有经侦支队的人签名确认票面金额的支出，他就将情况向姚某某说明，并将该票据交给姚某某，让经侦支队的人补全手续后再予报销。几天后，姚某某再次将该叠票据交给他审查，他经审查发现该叠票据已履行签名手续，符合条件付款，他将该叠票据整理好，贴上稽查局费用报销封面，经核算，该叠票据票面总金额是人民币</w:t>
      </w:r>
      <w:r>
        <w:rPr>
          <w:rFonts w:hint="eastAsia"/>
          <w:sz w:val="30"/>
          <w:szCs w:val="30"/>
        </w:rPr>
        <w:t>49002</w:t>
      </w:r>
      <w:r>
        <w:rPr>
          <w:rFonts w:hint="eastAsia"/>
          <w:sz w:val="30"/>
          <w:szCs w:val="30"/>
        </w:rPr>
        <w:t>元，核算好后，他就将该笔款入账，并到稽查局账户上支取了现金人民币</w:t>
      </w:r>
      <w:r>
        <w:rPr>
          <w:rFonts w:hint="eastAsia"/>
          <w:sz w:val="30"/>
          <w:szCs w:val="30"/>
        </w:rPr>
        <w:t>49002</w:t>
      </w:r>
      <w:r>
        <w:rPr>
          <w:rFonts w:hint="eastAsia"/>
          <w:sz w:val="30"/>
          <w:szCs w:val="30"/>
        </w:rPr>
        <w:t>元。取款后，他到了姚某某局长办公室，在场的有副局长张某某，张某某打电话叫司机刘某某到姚某某办公室，载姚某某去汕尾市公安局，他将人民币</w:t>
      </w:r>
      <w:r>
        <w:rPr>
          <w:rFonts w:hint="eastAsia"/>
          <w:sz w:val="30"/>
          <w:szCs w:val="30"/>
        </w:rPr>
        <w:t>49002</w:t>
      </w:r>
      <w:r>
        <w:rPr>
          <w:rFonts w:hint="eastAsia"/>
          <w:sz w:val="30"/>
          <w:szCs w:val="30"/>
        </w:rPr>
        <w:t>元交给姚某某后，姚某某直接将钱放入包里，然后司机刘某某送姚某某去经侦支队。</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月份的时候，他经请</w:t>
      </w:r>
      <w:r>
        <w:rPr>
          <w:rFonts w:hint="eastAsia"/>
          <w:sz w:val="30"/>
          <w:szCs w:val="30"/>
        </w:rPr>
        <w:t>示姚某某同意，把这些财务凭证留空的日期填上了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月期间的不同时间，将这些报销费用作为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月份的支出。经其辨认，“拨出经费审批表”、“中国工商银行进账单”所示的内容就是以上他所说的地税局拨付给经侦支队人民币</w:t>
      </w:r>
      <w:r>
        <w:rPr>
          <w:rFonts w:hint="eastAsia"/>
          <w:sz w:val="30"/>
          <w:szCs w:val="30"/>
        </w:rPr>
        <w:t>100000</w:t>
      </w:r>
      <w:r>
        <w:rPr>
          <w:rFonts w:hint="eastAsia"/>
          <w:sz w:val="30"/>
          <w:szCs w:val="30"/>
        </w:rPr>
        <w:t>元经费的审批表和银行凭证。</w:t>
      </w:r>
    </w:p>
    <w:p w14:paraId="49EDD085" w14:textId="77777777" w:rsidR="003054DE" w:rsidRDefault="003054DE">
      <w:pPr>
        <w:spacing w:line="500" w:lineRule="atLeast"/>
        <w:ind w:firstLine="600"/>
        <w:divId w:val="95756284"/>
        <w:rPr>
          <w:rFonts w:hint="eastAsia"/>
          <w:sz w:val="30"/>
          <w:szCs w:val="30"/>
        </w:rPr>
      </w:pPr>
      <w:r>
        <w:rPr>
          <w:rFonts w:hint="eastAsia"/>
          <w:sz w:val="30"/>
          <w:szCs w:val="30"/>
        </w:rPr>
        <w:t>12.</w:t>
      </w:r>
      <w:r>
        <w:rPr>
          <w:rFonts w:hint="eastAsia"/>
          <w:sz w:val="30"/>
          <w:szCs w:val="30"/>
        </w:rPr>
        <w:t>被告人曾某某供述，供认他原系经侦支队支队长。</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月的一天，稽查局局长姚某某来汕尾市公安局办事，顺便到他的办公室坐，姚某某对他说上次他们谈的人民币</w:t>
      </w:r>
      <w:r>
        <w:rPr>
          <w:rFonts w:hint="eastAsia"/>
          <w:sz w:val="30"/>
          <w:szCs w:val="30"/>
        </w:rPr>
        <w:t>100000</w:t>
      </w:r>
      <w:r>
        <w:rPr>
          <w:rFonts w:hint="eastAsia"/>
          <w:sz w:val="30"/>
          <w:szCs w:val="30"/>
        </w:rPr>
        <w:t>元专项经费的事情可以操作了，第一次先用发票冲抵人民币</w:t>
      </w:r>
      <w:r>
        <w:rPr>
          <w:rFonts w:hint="eastAsia"/>
          <w:sz w:val="30"/>
          <w:szCs w:val="30"/>
        </w:rPr>
        <w:t>50000</w:t>
      </w:r>
      <w:r>
        <w:rPr>
          <w:rFonts w:hint="eastAsia"/>
          <w:sz w:val="30"/>
          <w:szCs w:val="30"/>
        </w:rPr>
        <w:t>元，需林某甲在发票背面签署证明人，于是他就告知林某甲该事，并交代林某甲去找人民币</w:t>
      </w:r>
      <w:r>
        <w:rPr>
          <w:rFonts w:hint="eastAsia"/>
          <w:sz w:val="30"/>
          <w:szCs w:val="30"/>
        </w:rPr>
        <w:t>50000</w:t>
      </w:r>
      <w:r>
        <w:rPr>
          <w:rFonts w:hint="eastAsia"/>
          <w:sz w:val="30"/>
          <w:szCs w:val="30"/>
        </w:rPr>
        <w:t>元面额的发票后直接找姚某某将现金冲抵出来，林某甲表示同意。</w:t>
      </w:r>
      <w:r>
        <w:rPr>
          <w:rFonts w:hint="eastAsia"/>
          <w:sz w:val="30"/>
          <w:szCs w:val="30"/>
        </w:rPr>
        <w:t>2012</w:t>
      </w:r>
      <w:r>
        <w:rPr>
          <w:rFonts w:hint="eastAsia"/>
          <w:sz w:val="30"/>
          <w:szCs w:val="30"/>
        </w:rPr>
        <w:t>年春节前大约农历二十四日上午，姚某某打电话给他告知要到单位找他，他到楼下后见姚某某开了一辆银色“大众帕萨特”小轿车停在该处，他上了姚某某的车并坐到副驾驶位上，姚某某就拿出现金人民币</w:t>
      </w:r>
      <w:r>
        <w:rPr>
          <w:rFonts w:hint="eastAsia"/>
          <w:sz w:val="30"/>
          <w:szCs w:val="30"/>
        </w:rPr>
        <w:t>49000</w:t>
      </w:r>
      <w:r>
        <w:rPr>
          <w:rFonts w:hint="eastAsia"/>
          <w:sz w:val="30"/>
          <w:szCs w:val="30"/>
        </w:rPr>
        <w:t>元交给他作为经侦支队的经费，该款由他先行保管了一段时间，至</w:t>
      </w:r>
      <w:r>
        <w:rPr>
          <w:rFonts w:hint="eastAsia"/>
          <w:sz w:val="30"/>
          <w:szCs w:val="30"/>
        </w:rPr>
        <w:t>2012</w:t>
      </w:r>
      <w:r>
        <w:rPr>
          <w:rFonts w:hint="eastAsia"/>
          <w:sz w:val="30"/>
          <w:szCs w:val="30"/>
        </w:rPr>
        <w:t>年春节假期过后的一天，他在支队办公室跟林某甲谎称从稽查局报销的钱已经拿了人民币</w:t>
      </w:r>
      <w:r>
        <w:rPr>
          <w:rFonts w:hint="eastAsia"/>
          <w:sz w:val="30"/>
          <w:szCs w:val="30"/>
        </w:rPr>
        <w:t>25000</w:t>
      </w:r>
      <w:r>
        <w:rPr>
          <w:rFonts w:hint="eastAsia"/>
          <w:sz w:val="30"/>
          <w:szCs w:val="30"/>
        </w:rPr>
        <w:t>元回来，并且跟林某甲商量这</w:t>
      </w:r>
      <w:r>
        <w:rPr>
          <w:rFonts w:hint="eastAsia"/>
          <w:sz w:val="30"/>
          <w:szCs w:val="30"/>
        </w:rPr>
        <w:t>25000</w:t>
      </w:r>
      <w:r>
        <w:rPr>
          <w:rFonts w:hint="eastAsia"/>
          <w:sz w:val="30"/>
          <w:szCs w:val="30"/>
        </w:rPr>
        <w:t>元如何处理，林某甲提议说这笔钱由他们两人分掉，他同意了，然后他拿了人民币</w:t>
      </w:r>
      <w:r>
        <w:rPr>
          <w:rFonts w:hint="eastAsia"/>
          <w:sz w:val="30"/>
          <w:szCs w:val="30"/>
        </w:rPr>
        <w:t>15000</w:t>
      </w:r>
      <w:r>
        <w:rPr>
          <w:rFonts w:hint="eastAsia"/>
          <w:sz w:val="30"/>
          <w:szCs w:val="30"/>
        </w:rPr>
        <w:t>元给林某甲，说其中人民币</w:t>
      </w:r>
      <w:r>
        <w:rPr>
          <w:rFonts w:hint="eastAsia"/>
          <w:sz w:val="30"/>
          <w:szCs w:val="30"/>
        </w:rPr>
        <w:t>5000</w:t>
      </w:r>
      <w:r>
        <w:rPr>
          <w:rFonts w:hint="eastAsia"/>
          <w:sz w:val="30"/>
          <w:szCs w:val="30"/>
        </w:rPr>
        <w:t>元是补给林某甲先付出的发票税钱，另外的人民币</w:t>
      </w:r>
      <w:r>
        <w:rPr>
          <w:rFonts w:hint="eastAsia"/>
          <w:sz w:val="30"/>
          <w:szCs w:val="30"/>
        </w:rPr>
        <w:t>10000</w:t>
      </w:r>
      <w:r>
        <w:rPr>
          <w:rFonts w:hint="eastAsia"/>
          <w:sz w:val="30"/>
          <w:szCs w:val="30"/>
        </w:rPr>
        <w:t>元给林某甲去用，余款人民币</w:t>
      </w:r>
      <w:r>
        <w:rPr>
          <w:rFonts w:hint="eastAsia"/>
          <w:sz w:val="30"/>
          <w:szCs w:val="30"/>
        </w:rPr>
        <w:t>24000</w:t>
      </w:r>
      <w:r>
        <w:rPr>
          <w:rFonts w:hint="eastAsia"/>
          <w:sz w:val="30"/>
          <w:szCs w:val="30"/>
        </w:rPr>
        <w:t>元他没有告诉林某甲，实际他个人得款人民币</w:t>
      </w:r>
      <w:r>
        <w:rPr>
          <w:rFonts w:hint="eastAsia"/>
          <w:sz w:val="30"/>
          <w:szCs w:val="30"/>
        </w:rPr>
        <w:t>34000</w:t>
      </w:r>
      <w:r>
        <w:rPr>
          <w:rFonts w:hint="eastAsia"/>
          <w:sz w:val="30"/>
          <w:szCs w:val="30"/>
        </w:rPr>
        <w:t>元，后</w:t>
      </w:r>
      <w:r>
        <w:rPr>
          <w:rFonts w:hint="eastAsia"/>
          <w:sz w:val="30"/>
          <w:szCs w:val="30"/>
        </w:rPr>
        <w:t>来这笔款给他用于日常消费。</w:t>
      </w:r>
    </w:p>
    <w:p w14:paraId="43656305" w14:textId="77777777" w:rsidR="003054DE" w:rsidRDefault="003054DE">
      <w:pPr>
        <w:spacing w:line="500" w:lineRule="atLeast"/>
        <w:ind w:firstLine="600"/>
        <w:divId w:val="465707833"/>
        <w:rPr>
          <w:rFonts w:hint="eastAsia"/>
          <w:sz w:val="30"/>
          <w:szCs w:val="30"/>
        </w:rPr>
      </w:pPr>
      <w:r>
        <w:rPr>
          <w:rFonts w:hint="eastAsia"/>
          <w:sz w:val="30"/>
          <w:szCs w:val="30"/>
        </w:rPr>
        <w:t>以上各项证据，来源合法，能相互印证，可作为定案的根据予以确认。</w:t>
      </w:r>
    </w:p>
    <w:p w14:paraId="23949574" w14:textId="77777777" w:rsidR="003054DE" w:rsidRDefault="003054DE">
      <w:pPr>
        <w:spacing w:line="500" w:lineRule="atLeast"/>
        <w:ind w:firstLine="600"/>
        <w:divId w:val="1546483567"/>
        <w:rPr>
          <w:rFonts w:hint="eastAsia"/>
          <w:sz w:val="30"/>
          <w:szCs w:val="30"/>
        </w:rPr>
      </w:pPr>
      <w:r>
        <w:rPr>
          <w:rFonts w:hint="eastAsia"/>
          <w:sz w:val="30"/>
          <w:szCs w:val="30"/>
        </w:rPr>
        <w:t>本院认为，被告人曾某某身为国家机关工作人员，利用职务上的便利，以侵吞的手段非法占有公款人民币</w:t>
      </w:r>
      <w:r>
        <w:rPr>
          <w:rFonts w:hint="eastAsia"/>
          <w:sz w:val="30"/>
          <w:szCs w:val="30"/>
        </w:rPr>
        <w:t>34000</w:t>
      </w:r>
      <w:r>
        <w:rPr>
          <w:rFonts w:hint="eastAsia"/>
          <w:sz w:val="30"/>
          <w:szCs w:val="30"/>
        </w:rPr>
        <w:t>元，其行为已构成贪污罪，应依法惩处。被告人曾某某在犯罪以后自动投案，如实供述自己的犯罪事实，是自首，依法可以从轻处罚；且其案发后能积极退清赃款，具有悔罪表现，依法可以酌情从轻处罚，并给予缓刑考验的机会。公诉机关指控被告人曾某某所犯的罪名成立，本院予以支持。根据被告人曾某某犯罪的事实，犯罪的性质、情节及对于社会的危害程度，经本院审判委员会讨论决定，依照《中华人民共和国刑法》第三百八十二条第一款，第三百八十三条第一款第（三）项，第六十七条第一款，第七十二条第一款，第七十三条第二款、第三款，第六十四条和《最高人民法院、最高人民检察院﹤关于办理职务犯罪案件认定自首、立功等量刑情节若干问题﹥的意见》（法发（</w:t>
      </w:r>
      <w:r>
        <w:rPr>
          <w:rFonts w:hint="eastAsia"/>
          <w:sz w:val="30"/>
          <w:szCs w:val="30"/>
        </w:rPr>
        <w:t>2009</w:t>
      </w:r>
      <w:r>
        <w:rPr>
          <w:rFonts w:hint="eastAsia"/>
          <w:sz w:val="30"/>
          <w:szCs w:val="30"/>
        </w:rPr>
        <w:t>）</w:t>
      </w:r>
      <w:r>
        <w:rPr>
          <w:rFonts w:hint="eastAsia"/>
          <w:sz w:val="30"/>
          <w:szCs w:val="30"/>
        </w:rPr>
        <w:t>13</w:t>
      </w:r>
      <w:r>
        <w:rPr>
          <w:rFonts w:hint="eastAsia"/>
          <w:sz w:val="30"/>
          <w:szCs w:val="30"/>
        </w:rPr>
        <w:t>号）、《最高人民法院、最高人民检察院﹤关于办理职务犯罪案件严格适用缓刑、免予刑事处罚若干问题﹥的意见》（法发（</w:t>
      </w:r>
      <w:r>
        <w:rPr>
          <w:rFonts w:hint="eastAsia"/>
          <w:sz w:val="30"/>
          <w:szCs w:val="30"/>
        </w:rPr>
        <w:t>2012</w:t>
      </w:r>
      <w:r>
        <w:rPr>
          <w:rFonts w:hint="eastAsia"/>
          <w:sz w:val="30"/>
          <w:szCs w:val="30"/>
        </w:rPr>
        <w:t>）</w:t>
      </w:r>
      <w:r>
        <w:rPr>
          <w:rFonts w:hint="eastAsia"/>
          <w:sz w:val="30"/>
          <w:szCs w:val="30"/>
        </w:rPr>
        <w:t>17</w:t>
      </w:r>
      <w:r>
        <w:rPr>
          <w:rFonts w:hint="eastAsia"/>
          <w:sz w:val="30"/>
          <w:szCs w:val="30"/>
        </w:rPr>
        <w:t>号）之规定，判决如下：</w:t>
      </w:r>
    </w:p>
    <w:p w14:paraId="1636466E" w14:textId="77777777" w:rsidR="003054DE" w:rsidRDefault="003054DE">
      <w:pPr>
        <w:spacing w:line="500" w:lineRule="atLeast"/>
        <w:ind w:firstLine="600"/>
        <w:divId w:val="2042049119"/>
        <w:rPr>
          <w:rFonts w:hint="eastAsia"/>
          <w:sz w:val="30"/>
          <w:szCs w:val="30"/>
        </w:rPr>
      </w:pPr>
      <w:r>
        <w:rPr>
          <w:rFonts w:hint="eastAsia"/>
          <w:sz w:val="30"/>
          <w:szCs w:val="30"/>
        </w:rPr>
        <w:t>一、被告人曾某某犯贪污罪，判处有期徒刑一年，缓刑一年六个月。</w:t>
      </w:r>
    </w:p>
    <w:p w14:paraId="3B38A1C8" w14:textId="77777777" w:rsidR="003054DE" w:rsidRDefault="003054DE">
      <w:pPr>
        <w:spacing w:line="500" w:lineRule="atLeast"/>
        <w:ind w:firstLine="600"/>
        <w:divId w:val="1803301898"/>
        <w:rPr>
          <w:rFonts w:hint="eastAsia"/>
          <w:sz w:val="30"/>
          <w:szCs w:val="30"/>
        </w:rPr>
      </w:pPr>
      <w:r>
        <w:rPr>
          <w:rFonts w:hint="eastAsia"/>
          <w:sz w:val="30"/>
          <w:szCs w:val="30"/>
        </w:rPr>
        <w:t>（缓刑考验期限，从判决确定之日起计算）。</w:t>
      </w:r>
    </w:p>
    <w:p w14:paraId="06A35BDD" w14:textId="77777777" w:rsidR="003054DE" w:rsidRDefault="003054DE">
      <w:pPr>
        <w:spacing w:line="500" w:lineRule="atLeast"/>
        <w:ind w:firstLine="600"/>
        <w:divId w:val="1820538054"/>
        <w:rPr>
          <w:rFonts w:hint="eastAsia"/>
          <w:sz w:val="30"/>
          <w:szCs w:val="30"/>
        </w:rPr>
      </w:pPr>
      <w:r>
        <w:rPr>
          <w:rFonts w:hint="eastAsia"/>
          <w:sz w:val="30"/>
          <w:szCs w:val="30"/>
        </w:rPr>
        <w:t>二、被告人曾某某在汕尾市人民检察院退出的赃款共计人民币三万四千元，予以没收，上缴国库。</w:t>
      </w:r>
    </w:p>
    <w:p w14:paraId="4407D778" w14:textId="77777777" w:rsidR="003054DE" w:rsidRDefault="003054DE">
      <w:pPr>
        <w:spacing w:line="500" w:lineRule="atLeast"/>
        <w:ind w:firstLine="600"/>
        <w:divId w:val="874002592"/>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14:paraId="7BE1FA8B" w14:textId="77777777" w:rsidR="003054DE" w:rsidRDefault="003054DE">
      <w:pPr>
        <w:spacing w:line="500" w:lineRule="atLeast"/>
        <w:jc w:val="right"/>
        <w:divId w:val="1759254474"/>
        <w:rPr>
          <w:rFonts w:hint="eastAsia"/>
          <w:sz w:val="30"/>
          <w:szCs w:val="30"/>
        </w:rPr>
      </w:pPr>
      <w:r>
        <w:rPr>
          <w:rFonts w:hint="eastAsia"/>
          <w:sz w:val="30"/>
          <w:szCs w:val="30"/>
        </w:rPr>
        <w:t>审判长　　陈小武</w:t>
      </w:r>
    </w:p>
    <w:p w14:paraId="2755B28A" w14:textId="77777777" w:rsidR="003054DE" w:rsidRDefault="003054DE">
      <w:pPr>
        <w:spacing w:line="500" w:lineRule="atLeast"/>
        <w:jc w:val="right"/>
        <w:divId w:val="579828089"/>
        <w:rPr>
          <w:rFonts w:hint="eastAsia"/>
          <w:sz w:val="30"/>
          <w:szCs w:val="30"/>
        </w:rPr>
      </w:pPr>
      <w:r>
        <w:rPr>
          <w:rFonts w:hint="eastAsia"/>
          <w:sz w:val="30"/>
          <w:szCs w:val="30"/>
        </w:rPr>
        <w:t>审判员　　吕俊智</w:t>
      </w:r>
    </w:p>
    <w:p w14:paraId="1DAF1E58" w14:textId="77777777" w:rsidR="003054DE" w:rsidRDefault="003054DE">
      <w:pPr>
        <w:spacing w:line="500" w:lineRule="atLeast"/>
        <w:jc w:val="right"/>
        <w:divId w:val="1315141955"/>
        <w:rPr>
          <w:rFonts w:hint="eastAsia"/>
          <w:sz w:val="30"/>
          <w:szCs w:val="30"/>
        </w:rPr>
      </w:pPr>
      <w:r>
        <w:rPr>
          <w:rFonts w:hint="eastAsia"/>
          <w:sz w:val="30"/>
          <w:szCs w:val="30"/>
        </w:rPr>
        <w:t>审判员　　黄伟群</w:t>
      </w:r>
    </w:p>
    <w:p w14:paraId="622BD103" w14:textId="77777777" w:rsidR="003054DE" w:rsidRDefault="003054DE">
      <w:pPr>
        <w:spacing w:line="500" w:lineRule="atLeast"/>
        <w:jc w:val="right"/>
        <w:divId w:val="923149902"/>
        <w:rPr>
          <w:rFonts w:hint="eastAsia"/>
          <w:sz w:val="30"/>
          <w:szCs w:val="30"/>
        </w:rPr>
      </w:pPr>
      <w:r>
        <w:rPr>
          <w:rFonts w:hint="eastAsia"/>
          <w:sz w:val="30"/>
          <w:szCs w:val="30"/>
        </w:rPr>
        <w:t>二〇一四年十一月二十四日</w:t>
      </w:r>
    </w:p>
    <w:p w14:paraId="45FE3F06" w14:textId="77777777" w:rsidR="003054DE" w:rsidRDefault="003054DE">
      <w:pPr>
        <w:spacing w:line="500" w:lineRule="atLeast"/>
        <w:jc w:val="right"/>
        <w:divId w:val="457574250"/>
        <w:rPr>
          <w:rFonts w:hint="eastAsia"/>
          <w:sz w:val="30"/>
          <w:szCs w:val="30"/>
        </w:rPr>
      </w:pPr>
      <w:r>
        <w:rPr>
          <w:rFonts w:hint="eastAsia"/>
          <w:sz w:val="30"/>
          <w:szCs w:val="30"/>
        </w:rPr>
        <w:t>书记员　　吕海潜</w:t>
      </w:r>
    </w:p>
    <w:p w14:paraId="45C4A857" w14:textId="77777777" w:rsidR="003054DE" w:rsidRDefault="003054DE">
      <w:pPr>
        <w:spacing w:line="500" w:lineRule="atLeast"/>
        <w:ind w:firstLine="600"/>
        <w:divId w:val="1741125639"/>
        <w:rPr>
          <w:rFonts w:hint="eastAsia"/>
          <w:sz w:val="30"/>
          <w:szCs w:val="30"/>
        </w:rPr>
      </w:pPr>
      <w:r>
        <w:rPr>
          <w:rFonts w:hint="eastAsia"/>
          <w:sz w:val="30"/>
          <w:szCs w:val="30"/>
        </w:rPr>
        <w:t>附：相关法律条文：</w:t>
      </w:r>
    </w:p>
    <w:p w14:paraId="247ADF4F" w14:textId="77777777" w:rsidR="003054DE" w:rsidRDefault="003054DE">
      <w:pPr>
        <w:spacing w:line="500" w:lineRule="atLeast"/>
        <w:ind w:firstLine="600"/>
        <w:divId w:val="1140926932"/>
        <w:rPr>
          <w:rFonts w:hint="eastAsia"/>
          <w:sz w:val="30"/>
          <w:szCs w:val="30"/>
        </w:rPr>
      </w:pPr>
      <w:r>
        <w:rPr>
          <w:rFonts w:hint="eastAsia"/>
          <w:sz w:val="30"/>
          <w:szCs w:val="30"/>
        </w:rPr>
        <w:t>《中华人民共和国刑法》</w:t>
      </w:r>
    </w:p>
    <w:p w14:paraId="18D59B0A" w14:textId="77777777" w:rsidR="003054DE" w:rsidRDefault="003054DE">
      <w:pPr>
        <w:spacing w:line="500" w:lineRule="atLeast"/>
        <w:ind w:firstLine="600"/>
        <w:divId w:val="98600866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5A99118" w14:textId="77777777" w:rsidR="003054DE" w:rsidRDefault="003054DE">
      <w:pPr>
        <w:spacing w:line="500" w:lineRule="atLeast"/>
        <w:ind w:firstLine="600"/>
        <w:divId w:val="138532889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53023FA" w14:textId="77777777" w:rsidR="003054DE" w:rsidRDefault="003054DE">
      <w:pPr>
        <w:spacing w:line="500" w:lineRule="atLeast"/>
        <w:ind w:firstLine="600"/>
        <w:divId w:val="2105834082"/>
        <w:rPr>
          <w:rFonts w:hint="eastAsia"/>
          <w:sz w:val="30"/>
          <w:szCs w:val="30"/>
        </w:rPr>
      </w:pPr>
      <w:r>
        <w:rPr>
          <w:rFonts w:hint="eastAsia"/>
          <w:sz w:val="30"/>
          <w:szCs w:val="30"/>
        </w:rPr>
        <w:t>与前两款所列人员勾结，伙同贪污的，以共犯论处。</w:t>
      </w:r>
    </w:p>
    <w:p w14:paraId="02E11AFF" w14:textId="77777777" w:rsidR="003054DE" w:rsidRDefault="003054DE">
      <w:pPr>
        <w:spacing w:line="500" w:lineRule="atLeast"/>
        <w:ind w:firstLine="600"/>
        <w:divId w:val="866987757"/>
        <w:rPr>
          <w:rFonts w:hint="eastAsia"/>
          <w:sz w:val="30"/>
          <w:szCs w:val="30"/>
        </w:rPr>
      </w:pPr>
      <w:r>
        <w:rPr>
          <w:rFonts w:hint="eastAsia"/>
          <w:sz w:val="30"/>
          <w:szCs w:val="30"/>
        </w:rPr>
        <w:t>第三百八十三条对犯贪污罪的，根据情节轻重，分别依照下列规定处罚：</w:t>
      </w:r>
    </w:p>
    <w:p w14:paraId="10D54EB4" w14:textId="77777777" w:rsidR="003054DE" w:rsidRDefault="003054DE">
      <w:pPr>
        <w:spacing w:line="500" w:lineRule="atLeast"/>
        <w:ind w:firstLine="600"/>
        <w:divId w:val="120706036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2390D5B" w14:textId="77777777" w:rsidR="003054DE" w:rsidRDefault="003054DE">
      <w:pPr>
        <w:spacing w:line="500" w:lineRule="atLeast"/>
        <w:ind w:firstLine="600"/>
        <w:divId w:val="212206365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1C25538" w14:textId="77777777" w:rsidR="003054DE" w:rsidRDefault="003054DE">
      <w:pPr>
        <w:spacing w:line="500" w:lineRule="atLeast"/>
        <w:ind w:firstLine="600"/>
        <w:divId w:val="174903478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74C142B" w14:textId="77777777" w:rsidR="003054DE" w:rsidRDefault="003054DE">
      <w:pPr>
        <w:spacing w:line="500" w:lineRule="atLeast"/>
        <w:ind w:firstLine="600"/>
        <w:divId w:val="128761798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CAE92C2" w14:textId="77777777" w:rsidR="003054DE" w:rsidRDefault="003054DE">
      <w:pPr>
        <w:spacing w:line="500" w:lineRule="atLeast"/>
        <w:ind w:firstLine="600"/>
        <w:divId w:val="814298936"/>
        <w:rPr>
          <w:rFonts w:hint="eastAsia"/>
          <w:sz w:val="30"/>
          <w:szCs w:val="30"/>
        </w:rPr>
      </w:pPr>
      <w:r>
        <w:rPr>
          <w:rFonts w:hint="eastAsia"/>
          <w:sz w:val="30"/>
          <w:szCs w:val="30"/>
        </w:rPr>
        <w:t>对多次贪污未经处理的，按照累计贪污数额处罚。</w:t>
      </w:r>
    </w:p>
    <w:p w14:paraId="7040EDD9" w14:textId="77777777" w:rsidR="003054DE" w:rsidRDefault="003054DE">
      <w:pPr>
        <w:spacing w:line="500" w:lineRule="atLeast"/>
        <w:ind w:firstLine="600"/>
        <w:divId w:val="19239053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5F181B7" w14:textId="77777777" w:rsidR="003054DE" w:rsidRDefault="003054DE">
      <w:pPr>
        <w:spacing w:line="500" w:lineRule="atLeast"/>
        <w:ind w:firstLine="600"/>
        <w:divId w:val="20087506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D0A01E7" w14:textId="77777777" w:rsidR="003054DE" w:rsidRDefault="003054DE">
      <w:pPr>
        <w:spacing w:line="500" w:lineRule="atLeast"/>
        <w:ind w:firstLine="600"/>
        <w:divId w:val="7175848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3F7CC24" w14:textId="77777777" w:rsidR="003054DE" w:rsidRDefault="003054DE">
      <w:pPr>
        <w:spacing w:line="500" w:lineRule="atLeast"/>
        <w:ind w:firstLine="600"/>
        <w:divId w:val="55289162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45F5705" w14:textId="77777777" w:rsidR="003054DE" w:rsidRDefault="003054DE">
      <w:pPr>
        <w:spacing w:line="500" w:lineRule="atLeast"/>
        <w:ind w:firstLine="600"/>
        <w:divId w:val="425080323"/>
        <w:rPr>
          <w:rFonts w:hint="eastAsia"/>
          <w:sz w:val="30"/>
          <w:szCs w:val="30"/>
        </w:rPr>
      </w:pPr>
      <w:r>
        <w:rPr>
          <w:rFonts w:hint="eastAsia"/>
          <w:sz w:val="30"/>
          <w:szCs w:val="30"/>
        </w:rPr>
        <w:t>（一）犯罪情节较轻；</w:t>
      </w:r>
    </w:p>
    <w:p w14:paraId="089A41C6" w14:textId="77777777" w:rsidR="003054DE" w:rsidRDefault="003054DE">
      <w:pPr>
        <w:spacing w:line="500" w:lineRule="atLeast"/>
        <w:ind w:firstLine="600"/>
        <w:divId w:val="778720437"/>
        <w:rPr>
          <w:rFonts w:hint="eastAsia"/>
          <w:sz w:val="30"/>
          <w:szCs w:val="30"/>
        </w:rPr>
      </w:pPr>
      <w:r>
        <w:rPr>
          <w:rFonts w:hint="eastAsia"/>
          <w:sz w:val="30"/>
          <w:szCs w:val="30"/>
        </w:rPr>
        <w:t>（二）有悔罪表现；</w:t>
      </w:r>
    </w:p>
    <w:p w14:paraId="20D9EC39" w14:textId="77777777" w:rsidR="003054DE" w:rsidRDefault="003054DE">
      <w:pPr>
        <w:spacing w:line="500" w:lineRule="atLeast"/>
        <w:ind w:firstLine="600"/>
        <w:divId w:val="1193421855"/>
        <w:rPr>
          <w:rFonts w:hint="eastAsia"/>
          <w:sz w:val="30"/>
          <w:szCs w:val="30"/>
        </w:rPr>
      </w:pPr>
      <w:r>
        <w:rPr>
          <w:rFonts w:hint="eastAsia"/>
          <w:sz w:val="30"/>
          <w:szCs w:val="30"/>
        </w:rPr>
        <w:t>（三）没有再犯罪的危险；</w:t>
      </w:r>
    </w:p>
    <w:p w14:paraId="63480F63" w14:textId="77777777" w:rsidR="003054DE" w:rsidRDefault="003054DE">
      <w:pPr>
        <w:spacing w:line="500" w:lineRule="atLeast"/>
        <w:ind w:firstLine="600"/>
        <w:divId w:val="1081948174"/>
        <w:rPr>
          <w:rFonts w:hint="eastAsia"/>
          <w:sz w:val="30"/>
          <w:szCs w:val="30"/>
        </w:rPr>
      </w:pPr>
      <w:r>
        <w:rPr>
          <w:rFonts w:hint="eastAsia"/>
          <w:sz w:val="30"/>
          <w:szCs w:val="30"/>
        </w:rPr>
        <w:t>（四）宣告缓刑对所居住社区没有重大不良影响。</w:t>
      </w:r>
    </w:p>
    <w:p w14:paraId="5E832A25" w14:textId="77777777" w:rsidR="003054DE" w:rsidRDefault="003054DE">
      <w:pPr>
        <w:spacing w:line="500" w:lineRule="atLeast"/>
        <w:ind w:firstLine="600"/>
        <w:divId w:val="29203013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8F4BDD5" w14:textId="77777777" w:rsidR="003054DE" w:rsidRDefault="003054DE">
      <w:pPr>
        <w:spacing w:line="500" w:lineRule="atLeast"/>
        <w:ind w:firstLine="600"/>
        <w:divId w:val="218398010"/>
        <w:rPr>
          <w:rFonts w:hint="eastAsia"/>
          <w:sz w:val="30"/>
          <w:szCs w:val="30"/>
        </w:rPr>
      </w:pPr>
      <w:r>
        <w:rPr>
          <w:rFonts w:hint="eastAsia"/>
          <w:sz w:val="30"/>
          <w:szCs w:val="30"/>
        </w:rPr>
        <w:t>被宣告缓刑的犯罪分子，如果被判处附加刑，附加刑仍须执行。</w:t>
      </w:r>
    </w:p>
    <w:p w14:paraId="10237FE7" w14:textId="77777777" w:rsidR="003054DE" w:rsidRDefault="003054DE">
      <w:pPr>
        <w:spacing w:line="500" w:lineRule="atLeast"/>
        <w:ind w:firstLine="600"/>
        <w:divId w:val="980887630"/>
        <w:rPr>
          <w:rFonts w:hint="eastAsia"/>
          <w:sz w:val="30"/>
          <w:szCs w:val="30"/>
        </w:rPr>
      </w:pPr>
      <w:r>
        <w:rPr>
          <w:rFonts w:hint="eastAsia"/>
          <w:sz w:val="30"/>
          <w:szCs w:val="30"/>
        </w:rPr>
        <w:t>第七十三条拘役的缓刑考验期限为原判刑期以上一年以下，但是不能少于二个月。</w:t>
      </w:r>
    </w:p>
    <w:p w14:paraId="3CEE8D7F" w14:textId="77777777" w:rsidR="003054DE" w:rsidRDefault="003054DE">
      <w:pPr>
        <w:spacing w:line="500" w:lineRule="atLeast"/>
        <w:ind w:firstLine="600"/>
        <w:divId w:val="1473327416"/>
        <w:rPr>
          <w:rFonts w:hint="eastAsia"/>
          <w:sz w:val="30"/>
          <w:szCs w:val="30"/>
        </w:rPr>
      </w:pPr>
      <w:r>
        <w:rPr>
          <w:rFonts w:hint="eastAsia"/>
          <w:sz w:val="30"/>
          <w:szCs w:val="30"/>
        </w:rPr>
        <w:t>有期徒刑的缓刑考验期限为原判刑期以上五年以下，但是不能少于一年。</w:t>
      </w:r>
    </w:p>
    <w:p w14:paraId="26B70D0A" w14:textId="77777777" w:rsidR="003054DE" w:rsidRDefault="003054DE">
      <w:pPr>
        <w:spacing w:line="500" w:lineRule="atLeast"/>
        <w:ind w:firstLine="600"/>
        <w:divId w:val="1026633365"/>
        <w:rPr>
          <w:rFonts w:hint="eastAsia"/>
          <w:sz w:val="30"/>
          <w:szCs w:val="30"/>
        </w:rPr>
      </w:pPr>
      <w:r>
        <w:rPr>
          <w:rFonts w:hint="eastAsia"/>
          <w:sz w:val="30"/>
          <w:szCs w:val="30"/>
        </w:rPr>
        <w:t>缓刑考验期限，从判决确定之日起计算。</w:t>
      </w:r>
    </w:p>
    <w:p w14:paraId="577C128C" w14:textId="77777777" w:rsidR="003054DE" w:rsidRDefault="003054DE">
      <w:pPr>
        <w:spacing w:line="500" w:lineRule="atLeast"/>
        <w:ind w:firstLine="600"/>
        <w:divId w:val="76461802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4E638" w14:textId="77777777" w:rsidR="003C50BB" w:rsidRDefault="003C50BB" w:rsidP="003C50BB">
      <w:pPr>
        <w:rPr>
          <w:rFonts w:hint="eastAsia"/>
        </w:rPr>
      </w:pPr>
      <w:r>
        <w:separator/>
      </w:r>
    </w:p>
  </w:endnote>
  <w:endnote w:type="continuationSeparator" w:id="0">
    <w:p w14:paraId="4E166052" w14:textId="77777777" w:rsidR="003C50BB" w:rsidRDefault="003C50BB" w:rsidP="003C50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FCCC5" w14:textId="77777777" w:rsidR="003C50BB" w:rsidRDefault="003C50BB" w:rsidP="003C50BB">
      <w:pPr>
        <w:rPr>
          <w:rFonts w:hint="eastAsia"/>
        </w:rPr>
      </w:pPr>
      <w:r>
        <w:separator/>
      </w:r>
    </w:p>
  </w:footnote>
  <w:footnote w:type="continuationSeparator" w:id="0">
    <w:p w14:paraId="624EE9DA" w14:textId="77777777" w:rsidR="003C50BB" w:rsidRDefault="003C50BB" w:rsidP="003C50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50BB"/>
    <w:rsid w:val="003054DE"/>
    <w:rsid w:val="003C50B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A1872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C50BB"/>
    <w:pPr>
      <w:tabs>
        <w:tab w:val="center" w:pos="4153"/>
        <w:tab w:val="right" w:pos="8306"/>
      </w:tabs>
      <w:snapToGrid w:val="0"/>
      <w:jc w:val="center"/>
    </w:pPr>
    <w:rPr>
      <w:sz w:val="18"/>
      <w:szCs w:val="18"/>
    </w:rPr>
  </w:style>
  <w:style w:type="character" w:customStyle="1" w:styleId="a4">
    <w:name w:val="页眉 字符"/>
    <w:basedOn w:val="a0"/>
    <w:link w:val="a3"/>
    <w:uiPriority w:val="99"/>
    <w:rsid w:val="003C50BB"/>
    <w:rPr>
      <w:rFonts w:ascii="宋体" w:eastAsia="宋体" w:hAnsi="宋体" w:cs="宋体"/>
      <w:sz w:val="18"/>
      <w:szCs w:val="18"/>
    </w:rPr>
  </w:style>
  <w:style w:type="paragraph" w:styleId="a5">
    <w:name w:val="footer"/>
    <w:basedOn w:val="a"/>
    <w:link w:val="a6"/>
    <w:uiPriority w:val="99"/>
    <w:unhideWhenUsed/>
    <w:rsid w:val="003C50BB"/>
    <w:pPr>
      <w:tabs>
        <w:tab w:val="center" w:pos="4153"/>
        <w:tab w:val="right" w:pos="8306"/>
      </w:tabs>
      <w:snapToGrid w:val="0"/>
    </w:pPr>
    <w:rPr>
      <w:sz w:val="18"/>
      <w:szCs w:val="18"/>
    </w:rPr>
  </w:style>
  <w:style w:type="character" w:customStyle="1" w:styleId="a6">
    <w:name w:val="页脚 字符"/>
    <w:basedOn w:val="a0"/>
    <w:link w:val="a5"/>
    <w:uiPriority w:val="99"/>
    <w:rsid w:val="003C50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9918">
      <w:marLeft w:val="0"/>
      <w:marRight w:val="0"/>
      <w:marTop w:val="10"/>
      <w:marBottom w:val="10"/>
      <w:divBdr>
        <w:top w:val="none" w:sz="0" w:space="0" w:color="auto"/>
        <w:left w:val="none" w:sz="0" w:space="0" w:color="auto"/>
        <w:bottom w:val="none" w:sz="0" w:space="0" w:color="auto"/>
        <w:right w:val="none" w:sz="0" w:space="0" w:color="auto"/>
      </w:divBdr>
    </w:div>
    <w:div w:id="61415325">
      <w:marLeft w:val="0"/>
      <w:marRight w:val="0"/>
      <w:marTop w:val="10"/>
      <w:marBottom w:val="10"/>
      <w:divBdr>
        <w:top w:val="none" w:sz="0" w:space="0" w:color="auto"/>
        <w:left w:val="none" w:sz="0" w:space="0" w:color="auto"/>
        <w:bottom w:val="none" w:sz="0" w:space="0" w:color="auto"/>
        <w:right w:val="none" w:sz="0" w:space="0" w:color="auto"/>
      </w:divBdr>
    </w:div>
    <w:div w:id="95756284">
      <w:marLeft w:val="0"/>
      <w:marRight w:val="0"/>
      <w:marTop w:val="10"/>
      <w:marBottom w:val="10"/>
      <w:divBdr>
        <w:top w:val="none" w:sz="0" w:space="0" w:color="auto"/>
        <w:left w:val="none" w:sz="0" w:space="0" w:color="auto"/>
        <w:bottom w:val="none" w:sz="0" w:space="0" w:color="auto"/>
        <w:right w:val="none" w:sz="0" w:space="0" w:color="auto"/>
      </w:divBdr>
    </w:div>
    <w:div w:id="136261492">
      <w:marLeft w:val="0"/>
      <w:marRight w:val="0"/>
      <w:marTop w:val="10"/>
      <w:marBottom w:val="10"/>
      <w:divBdr>
        <w:top w:val="none" w:sz="0" w:space="0" w:color="auto"/>
        <w:left w:val="none" w:sz="0" w:space="0" w:color="auto"/>
        <w:bottom w:val="none" w:sz="0" w:space="0" w:color="auto"/>
        <w:right w:val="none" w:sz="0" w:space="0" w:color="auto"/>
      </w:divBdr>
    </w:div>
    <w:div w:id="139002103">
      <w:marLeft w:val="0"/>
      <w:marRight w:val="0"/>
      <w:marTop w:val="10"/>
      <w:marBottom w:val="10"/>
      <w:divBdr>
        <w:top w:val="none" w:sz="0" w:space="0" w:color="auto"/>
        <w:left w:val="none" w:sz="0" w:space="0" w:color="auto"/>
        <w:bottom w:val="none" w:sz="0" w:space="0" w:color="auto"/>
        <w:right w:val="none" w:sz="0" w:space="0" w:color="auto"/>
      </w:divBdr>
    </w:div>
    <w:div w:id="218398010">
      <w:marLeft w:val="0"/>
      <w:marRight w:val="0"/>
      <w:marTop w:val="10"/>
      <w:marBottom w:val="10"/>
      <w:divBdr>
        <w:top w:val="none" w:sz="0" w:space="0" w:color="auto"/>
        <w:left w:val="none" w:sz="0" w:space="0" w:color="auto"/>
        <w:bottom w:val="none" w:sz="0" w:space="0" w:color="auto"/>
        <w:right w:val="none" w:sz="0" w:space="0" w:color="auto"/>
      </w:divBdr>
    </w:div>
    <w:div w:id="292030138">
      <w:marLeft w:val="0"/>
      <w:marRight w:val="0"/>
      <w:marTop w:val="10"/>
      <w:marBottom w:val="10"/>
      <w:divBdr>
        <w:top w:val="none" w:sz="0" w:space="0" w:color="auto"/>
        <w:left w:val="none" w:sz="0" w:space="0" w:color="auto"/>
        <w:bottom w:val="none" w:sz="0" w:space="0" w:color="auto"/>
        <w:right w:val="none" w:sz="0" w:space="0" w:color="auto"/>
      </w:divBdr>
    </w:div>
    <w:div w:id="332225187">
      <w:marLeft w:val="0"/>
      <w:marRight w:val="0"/>
      <w:marTop w:val="10"/>
      <w:marBottom w:val="10"/>
      <w:divBdr>
        <w:top w:val="none" w:sz="0" w:space="0" w:color="auto"/>
        <w:left w:val="none" w:sz="0" w:space="0" w:color="auto"/>
        <w:bottom w:val="none" w:sz="0" w:space="0" w:color="auto"/>
        <w:right w:val="none" w:sz="0" w:space="0" w:color="auto"/>
      </w:divBdr>
    </w:div>
    <w:div w:id="365327420">
      <w:marLeft w:val="0"/>
      <w:marRight w:val="0"/>
      <w:marTop w:val="10"/>
      <w:marBottom w:val="10"/>
      <w:divBdr>
        <w:top w:val="none" w:sz="0" w:space="0" w:color="auto"/>
        <w:left w:val="none" w:sz="0" w:space="0" w:color="auto"/>
        <w:bottom w:val="none" w:sz="0" w:space="0" w:color="auto"/>
        <w:right w:val="none" w:sz="0" w:space="0" w:color="auto"/>
      </w:divBdr>
    </w:div>
    <w:div w:id="425080323">
      <w:marLeft w:val="0"/>
      <w:marRight w:val="0"/>
      <w:marTop w:val="10"/>
      <w:marBottom w:val="10"/>
      <w:divBdr>
        <w:top w:val="none" w:sz="0" w:space="0" w:color="auto"/>
        <w:left w:val="none" w:sz="0" w:space="0" w:color="auto"/>
        <w:bottom w:val="none" w:sz="0" w:space="0" w:color="auto"/>
        <w:right w:val="none" w:sz="0" w:space="0" w:color="auto"/>
      </w:divBdr>
    </w:div>
    <w:div w:id="457574250">
      <w:marLeft w:val="0"/>
      <w:marRight w:val="720"/>
      <w:marTop w:val="10"/>
      <w:marBottom w:val="10"/>
      <w:divBdr>
        <w:top w:val="none" w:sz="0" w:space="0" w:color="auto"/>
        <w:left w:val="none" w:sz="0" w:space="0" w:color="auto"/>
        <w:bottom w:val="none" w:sz="0" w:space="0" w:color="auto"/>
        <w:right w:val="none" w:sz="0" w:space="0" w:color="auto"/>
      </w:divBdr>
    </w:div>
    <w:div w:id="465707833">
      <w:marLeft w:val="0"/>
      <w:marRight w:val="0"/>
      <w:marTop w:val="10"/>
      <w:marBottom w:val="10"/>
      <w:divBdr>
        <w:top w:val="none" w:sz="0" w:space="0" w:color="auto"/>
        <w:left w:val="none" w:sz="0" w:space="0" w:color="auto"/>
        <w:bottom w:val="none" w:sz="0" w:space="0" w:color="auto"/>
        <w:right w:val="none" w:sz="0" w:space="0" w:color="auto"/>
      </w:divBdr>
    </w:div>
    <w:div w:id="552891621">
      <w:marLeft w:val="0"/>
      <w:marRight w:val="0"/>
      <w:marTop w:val="10"/>
      <w:marBottom w:val="10"/>
      <w:divBdr>
        <w:top w:val="none" w:sz="0" w:space="0" w:color="auto"/>
        <w:left w:val="none" w:sz="0" w:space="0" w:color="auto"/>
        <w:bottom w:val="none" w:sz="0" w:space="0" w:color="auto"/>
        <w:right w:val="none" w:sz="0" w:space="0" w:color="auto"/>
      </w:divBdr>
    </w:div>
    <w:div w:id="579828089">
      <w:marLeft w:val="0"/>
      <w:marRight w:val="720"/>
      <w:marTop w:val="10"/>
      <w:marBottom w:val="10"/>
      <w:divBdr>
        <w:top w:val="none" w:sz="0" w:space="0" w:color="auto"/>
        <w:left w:val="none" w:sz="0" w:space="0" w:color="auto"/>
        <w:bottom w:val="none" w:sz="0" w:space="0" w:color="auto"/>
        <w:right w:val="none" w:sz="0" w:space="0" w:color="auto"/>
      </w:divBdr>
    </w:div>
    <w:div w:id="637806668">
      <w:marLeft w:val="0"/>
      <w:marRight w:val="0"/>
      <w:marTop w:val="10"/>
      <w:marBottom w:val="10"/>
      <w:divBdr>
        <w:top w:val="none" w:sz="0" w:space="0" w:color="auto"/>
        <w:left w:val="none" w:sz="0" w:space="0" w:color="auto"/>
        <w:bottom w:val="none" w:sz="0" w:space="0" w:color="auto"/>
        <w:right w:val="none" w:sz="0" w:space="0" w:color="auto"/>
      </w:divBdr>
    </w:div>
    <w:div w:id="673458172">
      <w:marLeft w:val="0"/>
      <w:marRight w:val="0"/>
      <w:marTop w:val="10"/>
      <w:marBottom w:val="10"/>
      <w:divBdr>
        <w:top w:val="none" w:sz="0" w:space="0" w:color="auto"/>
        <w:left w:val="none" w:sz="0" w:space="0" w:color="auto"/>
        <w:bottom w:val="none" w:sz="0" w:space="0" w:color="auto"/>
        <w:right w:val="none" w:sz="0" w:space="0" w:color="auto"/>
      </w:divBdr>
    </w:div>
    <w:div w:id="717584810">
      <w:marLeft w:val="0"/>
      <w:marRight w:val="0"/>
      <w:marTop w:val="10"/>
      <w:marBottom w:val="10"/>
      <w:divBdr>
        <w:top w:val="none" w:sz="0" w:space="0" w:color="auto"/>
        <w:left w:val="none" w:sz="0" w:space="0" w:color="auto"/>
        <w:bottom w:val="none" w:sz="0" w:space="0" w:color="auto"/>
        <w:right w:val="none" w:sz="0" w:space="0" w:color="auto"/>
      </w:divBdr>
    </w:div>
    <w:div w:id="764618028">
      <w:marLeft w:val="0"/>
      <w:marRight w:val="0"/>
      <w:marTop w:val="10"/>
      <w:marBottom w:val="10"/>
      <w:divBdr>
        <w:top w:val="none" w:sz="0" w:space="0" w:color="auto"/>
        <w:left w:val="none" w:sz="0" w:space="0" w:color="auto"/>
        <w:bottom w:val="none" w:sz="0" w:space="0" w:color="auto"/>
        <w:right w:val="none" w:sz="0" w:space="0" w:color="auto"/>
      </w:divBdr>
    </w:div>
    <w:div w:id="778720437">
      <w:marLeft w:val="0"/>
      <w:marRight w:val="0"/>
      <w:marTop w:val="10"/>
      <w:marBottom w:val="10"/>
      <w:divBdr>
        <w:top w:val="none" w:sz="0" w:space="0" w:color="auto"/>
        <w:left w:val="none" w:sz="0" w:space="0" w:color="auto"/>
        <w:bottom w:val="none" w:sz="0" w:space="0" w:color="auto"/>
        <w:right w:val="none" w:sz="0" w:space="0" w:color="auto"/>
      </w:divBdr>
    </w:div>
    <w:div w:id="814298936">
      <w:marLeft w:val="0"/>
      <w:marRight w:val="0"/>
      <w:marTop w:val="10"/>
      <w:marBottom w:val="10"/>
      <w:divBdr>
        <w:top w:val="none" w:sz="0" w:space="0" w:color="auto"/>
        <w:left w:val="none" w:sz="0" w:space="0" w:color="auto"/>
        <w:bottom w:val="none" w:sz="0" w:space="0" w:color="auto"/>
        <w:right w:val="none" w:sz="0" w:space="0" w:color="auto"/>
      </w:divBdr>
    </w:div>
    <w:div w:id="866987757">
      <w:marLeft w:val="0"/>
      <w:marRight w:val="0"/>
      <w:marTop w:val="10"/>
      <w:marBottom w:val="10"/>
      <w:divBdr>
        <w:top w:val="none" w:sz="0" w:space="0" w:color="auto"/>
        <w:left w:val="none" w:sz="0" w:space="0" w:color="auto"/>
        <w:bottom w:val="none" w:sz="0" w:space="0" w:color="auto"/>
        <w:right w:val="none" w:sz="0" w:space="0" w:color="auto"/>
      </w:divBdr>
    </w:div>
    <w:div w:id="874002592">
      <w:marLeft w:val="0"/>
      <w:marRight w:val="0"/>
      <w:marTop w:val="10"/>
      <w:marBottom w:val="10"/>
      <w:divBdr>
        <w:top w:val="none" w:sz="0" w:space="0" w:color="auto"/>
        <w:left w:val="none" w:sz="0" w:space="0" w:color="auto"/>
        <w:bottom w:val="none" w:sz="0" w:space="0" w:color="auto"/>
        <w:right w:val="none" w:sz="0" w:space="0" w:color="auto"/>
      </w:divBdr>
    </w:div>
    <w:div w:id="889731031">
      <w:marLeft w:val="0"/>
      <w:marRight w:val="0"/>
      <w:marTop w:val="10"/>
      <w:marBottom w:val="10"/>
      <w:divBdr>
        <w:top w:val="none" w:sz="0" w:space="0" w:color="auto"/>
        <w:left w:val="none" w:sz="0" w:space="0" w:color="auto"/>
        <w:bottom w:val="none" w:sz="0" w:space="0" w:color="auto"/>
        <w:right w:val="none" w:sz="0" w:space="0" w:color="auto"/>
      </w:divBdr>
    </w:div>
    <w:div w:id="923149902">
      <w:marLeft w:val="0"/>
      <w:marRight w:val="720"/>
      <w:marTop w:val="10"/>
      <w:marBottom w:val="10"/>
      <w:divBdr>
        <w:top w:val="none" w:sz="0" w:space="0" w:color="auto"/>
        <w:left w:val="none" w:sz="0" w:space="0" w:color="auto"/>
        <w:bottom w:val="none" w:sz="0" w:space="0" w:color="auto"/>
        <w:right w:val="none" w:sz="0" w:space="0" w:color="auto"/>
      </w:divBdr>
    </w:div>
    <w:div w:id="980887630">
      <w:marLeft w:val="0"/>
      <w:marRight w:val="0"/>
      <w:marTop w:val="10"/>
      <w:marBottom w:val="10"/>
      <w:divBdr>
        <w:top w:val="none" w:sz="0" w:space="0" w:color="auto"/>
        <w:left w:val="none" w:sz="0" w:space="0" w:color="auto"/>
        <w:bottom w:val="none" w:sz="0" w:space="0" w:color="auto"/>
        <w:right w:val="none" w:sz="0" w:space="0" w:color="auto"/>
      </w:divBdr>
    </w:div>
    <w:div w:id="986008667">
      <w:marLeft w:val="0"/>
      <w:marRight w:val="0"/>
      <w:marTop w:val="10"/>
      <w:marBottom w:val="10"/>
      <w:divBdr>
        <w:top w:val="none" w:sz="0" w:space="0" w:color="auto"/>
        <w:left w:val="none" w:sz="0" w:space="0" w:color="auto"/>
        <w:bottom w:val="none" w:sz="0" w:space="0" w:color="auto"/>
        <w:right w:val="none" w:sz="0" w:space="0" w:color="auto"/>
      </w:divBdr>
    </w:div>
    <w:div w:id="1026633365">
      <w:marLeft w:val="0"/>
      <w:marRight w:val="0"/>
      <w:marTop w:val="10"/>
      <w:marBottom w:val="10"/>
      <w:divBdr>
        <w:top w:val="none" w:sz="0" w:space="0" w:color="auto"/>
        <w:left w:val="none" w:sz="0" w:space="0" w:color="auto"/>
        <w:bottom w:val="none" w:sz="0" w:space="0" w:color="auto"/>
        <w:right w:val="none" w:sz="0" w:space="0" w:color="auto"/>
      </w:divBdr>
    </w:div>
    <w:div w:id="1081948174">
      <w:marLeft w:val="0"/>
      <w:marRight w:val="0"/>
      <w:marTop w:val="10"/>
      <w:marBottom w:val="10"/>
      <w:divBdr>
        <w:top w:val="none" w:sz="0" w:space="0" w:color="auto"/>
        <w:left w:val="none" w:sz="0" w:space="0" w:color="auto"/>
        <w:bottom w:val="none" w:sz="0" w:space="0" w:color="auto"/>
        <w:right w:val="none" w:sz="0" w:space="0" w:color="auto"/>
      </w:divBdr>
    </w:div>
    <w:div w:id="1140926932">
      <w:marLeft w:val="0"/>
      <w:marRight w:val="0"/>
      <w:marTop w:val="10"/>
      <w:marBottom w:val="10"/>
      <w:divBdr>
        <w:top w:val="none" w:sz="0" w:space="0" w:color="auto"/>
        <w:left w:val="none" w:sz="0" w:space="0" w:color="auto"/>
        <w:bottom w:val="none" w:sz="0" w:space="0" w:color="auto"/>
        <w:right w:val="none" w:sz="0" w:space="0" w:color="auto"/>
      </w:divBdr>
    </w:div>
    <w:div w:id="1193421855">
      <w:marLeft w:val="0"/>
      <w:marRight w:val="0"/>
      <w:marTop w:val="10"/>
      <w:marBottom w:val="10"/>
      <w:divBdr>
        <w:top w:val="none" w:sz="0" w:space="0" w:color="auto"/>
        <w:left w:val="none" w:sz="0" w:space="0" w:color="auto"/>
        <w:bottom w:val="none" w:sz="0" w:space="0" w:color="auto"/>
        <w:right w:val="none" w:sz="0" w:space="0" w:color="auto"/>
      </w:divBdr>
    </w:div>
    <w:div w:id="1203863431">
      <w:marLeft w:val="0"/>
      <w:marRight w:val="0"/>
      <w:marTop w:val="10"/>
      <w:marBottom w:val="10"/>
      <w:divBdr>
        <w:top w:val="none" w:sz="0" w:space="0" w:color="auto"/>
        <w:left w:val="none" w:sz="0" w:space="0" w:color="auto"/>
        <w:bottom w:val="none" w:sz="0" w:space="0" w:color="auto"/>
        <w:right w:val="none" w:sz="0" w:space="0" w:color="auto"/>
      </w:divBdr>
    </w:div>
    <w:div w:id="1207060365">
      <w:marLeft w:val="0"/>
      <w:marRight w:val="0"/>
      <w:marTop w:val="10"/>
      <w:marBottom w:val="10"/>
      <w:divBdr>
        <w:top w:val="none" w:sz="0" w:space="0" w:color="auto"/>
        <w:left w:val="none" w:sz="0" w:space="0" w:color="auto"/>
        <w:bottom w:val="none" w:sz="0" w:space="0" w:color="auto"/>
        <w:right w:val="none" w:sz="0" w:space="0" w:color="auto"/>
      </w:divBdr>
    </w:div>
    <w:div w:id="1287617986">
      <w:marLeft w:val="0"/>
      <w:marRight w:val="0"/>
      <w:marTop w:val="10"/>
      <w:marBottom w:val="10"/>
      <w:divBdr>
        <w:top w:val="none" w:sz="0" w:space="0" w:color="auto"/>
        <w:left w:val="none" w:sz="0" w:space="0" w:color="auto"/>
        <w:bottom w:val="none" w:sz="0" w:space="0" w:color="auto"/>
        <w:right w:val="none" w:sz="0" w:space="0" w:color="auto"/>
      </w:divBdr>
    </w:div>
    <w:div w:id="1315141955">
      <w:marLeft w:val="0"/>
      <w:marRight w:val="720"/>
      <w:marTop w:val="10"/>
      <w:marBottom w:val="10"/>
      <w:divBdr>
        <w:top w:val="none" w:sz="0" w:space="0" w:color="auto"/>
        <w:left w:val="none" w:sz="0" w:space="0" w:color="auto"/>
        <w:bottom w:val="none" w:sz="0" w:space="0" w:color="auto"/>
        <w:right w:val="none" w:sz="0" w:space="0" w:color="auto"/>
      </w:divBdr>
    </w:div>
    <w:div w:id="1385328898">
      <w:marLeft w:val="0"/>
      <w:marRight w:val="0"/>
      <w:marTop w:val="10"/>
      <w:marBottom w:val="10"/>
      <w:divBdr>
        <w:top w:val="none" w:sz="0" w:space="0" w:color="auto"/>
        <w:left w:val="none" w:sz="0" w:space="0" w:color="auto"/>
        <w:bottom w:val="none" w:sz="0" w:space="0" w:color="auto"/>
        <w:right w:val="none" w:sz="0" w:space="0" w:color="auto"/>
      </w:divBdr>
    </w:div>
    <w:div w:id="1398044275">
      <w:marLeft w:val="0"/>
      <w:marRight w:val="0"/>
      <w:marTop w:val="10"/>
      <w:marBottom w:val="10"/>
      <w:divBdr>
        <w:top w:val="none" w:sz="0" w:space="0" w:color="auto"/>
        <w:left w:val="none" w:sz="0" w:space="0" w:color="auto"/>
        <w:bottom w:val="none" w:sz="0" w:space="0" w:color="auto"/>
        <w:right w:val="none" w:sz="0" w:space="0" w:color="auto"/>
      </w:divBdr>
    </w:div>
    <w:div w:id="1473327416">
      <w:marLeft w:val="0"/>
      <w:marRight w:val="0"/>
      <w:marTop w:val="10"/>
      <w:marBottom w:val="10"/>
      <w:divBdr>
        <w:top w:val="none" w:sz="0" w:space="0" w:color="auto"/>
        <w:left w:val="none" w:sz="0" w:space="0" w:color="auto"/>
        <w:bottom w:val="none" w:sz="0" w:space="0" w:color="auto"/>
        <w:right w:val="none" w:sz="0" w:space="0" w:color="auto"/>
      </w:divBdr>
    </w:div>
    <w:div w:id="1475489890">
      <w:marLeft w:val="0"/>
      <w:marRight w:val="0"/>
      <w:marTop w:val="10"/>
      <w:marBottom w:val="10"/>
      <w:divBdr>
        <w:top w:val="none" w:sz="0" w:space="0" w:color="auto"/>
        <w:left w:val="none" w:sz="0" w:space="0" w:color="auto"/>
        <w:bottom w:val="none" w:sz="0" w:space="0" w:color="auto"/>
        <w:right w:val="none" w:sz="0" w:space="0" w:color="auto"/>
      </w:divBdr>
    </w:div>
    <w:div w:id="1541088762">
      <w:marLeft w:val="0"/>
      <w:marRight w:val="0"/>
      <w:marTop w:val="10"/>
      <w:marBottom w:val="10"/>
      <w:divBdr>
        <w:top w:val="none" w:sz="0" w:space="0" w:color="auto"/>
        <w:left w:val="none" w:sz="0" w:space="0" w:color="auto"/>
        <w:bottom w:val="none" w:sz="0" w:space="0" w:color="auto"/>
        <w:right w:val="none" w:sz="0" w:space="0" w:color="auto"/>
      </w:divBdr>
    </w:div>
    <w:div w:id="1546483567">
      <w:marLeft w:val="0"/>
      <w:marRight w:val="0"/>
      <w:marTop w:val="10"/>
      <w:marBottom w:val="10"/>
      <w:divBdr>
        <w:top w:val="none" w:sz="0" w:space="0" w:color="auto"/>
        <w:left w:val="none" w:sz="0" w:space="0" w:color="auto"/>
        <w:bottom w:val="none" w:sz="0" w:space="0" w:color="auto"/>
        <w:right w:val="none" w:sz="0" w:space="0" w:color="auto"/>
      </w:divBdr>
    </w:div>
    <w:div w:id="1651867511">
      <w:marLeft w:val="0"/>
      <w:marRight w:val="0"/>
      <w:marTop w:val="10"/>
      <w:marBottom w:val="10"/>
      <w:divBdr>
        <w:top w:val="none" w:sz="0" w:space="0" w:color="auto"/>
        <w:left w:val="none" w:sz="0" w:space="0" w:color="auto"/>
        <w:bottom w:val="none" w:sz="0" w:space="0" w:color="auto"/>
        <w:right w:val="none" w:sz="0" w:space="0" w:color="auto"/>
      </w:divBdr>
    </w:div>
    <w:div w:id="1719669585">
      <w:marLeft w:val="0"/>
      <w:marRight w:val="0"/>
      <w:marTop w:val="10"/>
      <w:marBottom w:val="10"/>
      <w:divBdr>
        <w:top w:val="none" w:sz="0" w:space="0" w:color="auto"/>
        <w:left w:val="none" w:sz="0" w:space="0" w:color="auto"/>
        <w:bottom w:val="none" w:sz="0" w:space="0" w:color="auto"/>
        <w:right w:val="none" w:sz="0" w:space="0" w:color="auto"/>
      </w:divBdr>
    </w:div>
    <w:div w:id="1741125639">
      <w:marLeft w:val="0"/>
      <w:marRight w:val="0"/>
      <w:marTop w:val="10"/>
      <w:marBottom w:val="10"/>
      <w:divBdr>
        <w:top w:val="none" w:sz="0" w:space="0" w:color="auto"/>
        <w:left w:val="none" w:sz="0" w:space="0" w:color="auto"/>
        <w:bottom w:val="none" w:sz="0" w:space="0" w:color="auto"/>
        <w:right w:val="none" w:sz="0" w:space="0" w:color="auto"/>
      </w:divBdr>
    </w:div>
    <w:div w:id="1749034789">
      <w:marLeft w:val="0"/>
      <w:marRight w:val="0"/>
      <w:marTop w:val="10"/>
      <w:marBottom w:val="10"/>
      <w:divBdr>
        <w:top w:val="none" w:sz="0" w:space="0" w:color="auto"/>
        <w:left w:val="none" w:sz="0" w:space="0" w:color="auto"/>
        <w:bottom w:val="none" w:sz="0" w:space="0" w:color="auto"/>
        <w:right w:val="none" w:sz="0" w:space="0" w:color="auto"/>
      </w:divBdr>
    </w:div>
    <w:div w:id="1759254474">
      <w:marLeft w:val="0"/>
      <w:marRight w:val="720"/>
      <w:marTop w:val="10"/>
      <w:marBottom w:val="10"/>
      <w:divBdr>
        <w:top w:val="none" w:sz="0" w:space="0" w:color="auto"/>
        <w:left w:val="none" w:sz="0" w:space="0" w:color="auto"/>
        <w:bottom w:val="none" w:sz="0" w:space="0" w:color="auto"/>
        <w:right w:val="none" w:sz="0" w:space="0" w:color="auto"/>
      </w:divBdr>
    </w:div>
    <w:div w:id="1772890895">
      <w:marLeft w:val="0"/>
      <w:marRight w:val="0"/>
      <w:marTop w:val="10"/>
      <w:marBottom w:val="10"/>
      <w:divBdr>
        <w:top w:val="none" w:sz="0" w:space="0" w:color="auto"/>
        <w:left w:val="none" w:sz="0" w:space="0" w:color="auto"/>
        <w:bottom w:val="none" w:sz="0" w:space="0" w:color="auto"/>
        <w:right w:val="none" w:sz="0" w:space="0" w:color="auto"/>
      </w:divBdr>
    </w:div>
    <w:div w:id="1797409413">
      <w:marLeft w:val="0"/>
      <w:marRight w:val="0"/>
      <w:marTop w:val="10"/>
      <w:marBottom w:val="10"/>
      <w:divBdr>
        <w:top w:val="none" w:sz="0" w:space="0" w:color="auto"/>
        <w:left w:val="none" w:sz="0" w:space="0" w:color="auto"/>
        <w:bottom w:val="none" w:sz="0" w:space="0" w:color="auto"/>
        <w:right w:val="none" w:sz="0" w:space="0" w:color="auto"/>
      </w:divBdr>
    </w:div>
    <w:div w:id="1803301898">
      <w:marLeft w:val="0"/>
      <w:marRight w:val="0"/>
      <w:marTop w:val="10"/>
      <w:marBottom w:val="10"/>
      <w:divBdr>
        <w:top w:val="none" w:sz="0" w:space="0" w:color="auto"/>
        <w:left w:val="none" w:sz="0" w:space="0" w:color="auto"/>
        <w:bottom w:val="none" w:sz="0" w:space="0" w:color="auto"/>
        <w:right w:val="none" w:sz="0" w:space="0" w:color="auto"/>
      </w:divBdr>
    </w:div>
    <w:div w:id="1810781177">
      <w:marLeft w:val="0"/>
      <w:marRight w:val="0"/>
      <w:marTop w:val="10"/>
      <w:marBottom w:val="10"/>
      <w:divBdr>
        <w:top w:val="none" w:sz="0" w:space="0" w:color="auto"/>
        <w:left w:val="none" w:sz="0" w:space="0" w:color="auto"/>
        <w:bottom w:val="none" w:sz="0" w:space="0" w:color="auto"/>
        <w:right w:val="none" w:sz="0" w:space="0" w:color="auto"/>
      </w:divBdr>
    </w:div>
    <w:div w:id="1820538054">
      <w:marLeft w:val="0"/>
      <w:marRight w:val="0"/>
      <w:marTop w:val="10"/>
      <w:marBottom w:val="10"/>
      <w:divBdr>
        <w:top w:val="none" w:sz="0" w:space="0" w:color="auto"/>
        <w:left w:val="none" w:sz="0" w:space="0" w:color="auto"/>
        <w:bottom w:val="none" w:sz="0" w:space="0" w:color="auto"/>
        <w:right w:val="none" w:sz="0" w:space="0" w:color="auto"/>
      </w:divBdr>
    </w:div>
    <w:div w:id="1899784118">
      <w:marLeft w:val="0"/>
      <w:marRight w:val="0"/>
      <w:marTop w:val="10"/>
      <w:marBottom w:val="10"/>
      <w:divBdr>
        <w:top w:val="none" w:sz="0" w:space="0" w:color="auto"/>
        <w:left w:val="none" w:sz="0" w:space="0" w:color="auto"/>
        <w:bottom w:val="none" w:sz="0" w:space="0" w:color="auto"/>
        <w:right w:val="none" w:sz="0" w:space="0" w:color="auto"/>
      </w:divBdr>
    </w:div>
    <w:div w:id="1923905307">
      <w:marLeft w:val="0"/>
      <w:marRight w:val="0"/>
      <w:marTop w:val="10"/>
      <w:marBottom w:val="10"/>
      <w:divBdr>
        <w:top w:val="none" w:sz="0" w:space="0" w:color="auto"/>
        <w:left w:val="none" w:sz="0" w:space="0" w:color="auto"/>
        <w:bottom w:val="none" w:sz="0" w:space="0" w:color="auto"/>
        <w:right w:val="none" w:sz="0" w:space="0" w:color="auto"/>
      </w:divBdr>
    </w:div>
    <w:div w:id="2008750697">
      <w:marLeft w:val="0"/>
      <w:marRight w:val="0"/>
      <w:marTop w:val="10"/>
      <w:marBottom w:val="10"/>
      <w:divBdr>
        <w:top w:val="none" w:sz="0" w:space="0" w:color="auto"/>
        <w:left w:val="none" w:sz="0" w:space="0" w:color="auto"/>
        <w:bottom w:val="none" w:sz="0" w:space="0" w:color="auto"/>
        <w:right w:val="none" w:sz="0" w:space="0" w:color="auto"/>
      </w:divBdr>
    </w:div>
    <w:div w:id="2037660913">
      <w:marLeft w:val="0"/>
      <w:marRight w:val="0"/>
      <w:marTop w:val="10"/>
      <w:marBottom w:val="10"/>
      <w:divBdr>
        <w:top w:val="none" w:sz="0" w:space="0" w:color="auto"/>
        <w:left w:val="none" w:sz="0" w:space="0" w:color="auto"/>
        <w:bottom w:val="none" w:sz="0" w:space="0" w:color="auto"/>
        <w:right w:val="none" w:sz="0" w:space="0" w:color="auto"/>
      </w:divBdr>
    </w:div>
    <w:div w:id="2040086455">
      <w:marLeft w:val="0"/>
      <w:marRight w:val="0"/>
      <w:marTop w:val="10"/>
      <w:marBottom w:val="10"/>
      <w:divBdr>
        <w:top w:val="none" w:sz="0" w:space="0" w:color="auto"/>
        <w:left w:val="none" w:sz="0" w:space="0" w:color="auto"/>
        <w:bottom w:val="none" w:sz="0" w:space="0" w:color="auto"/>
        <w:right w:val="none" w:sz="0" w:space="0" w:color="auto"/>
      </w:divBdr>
    </w:div>
    <w:div w:id="2042049119">
      <w:marLeft w:val="0"/>
      <w:marRight w:val="0"/>
      <w:marTop w:val="10"/>
      <w:marBottom w:val="10"/>
      <w:divBdr>
        <w:top w:val="none" w:sz="0" w:space="0" w:color="auto"/>
        <w:left w:val="none" w:sz="0" w:space="0" w:color="auto"/>
        <w:bottom w:val="none" w:sz="0" w:space="0" w:color="auto"/>
        <w:right w:val="none" w:sz="0" w:space="0" w:color="auto"/>
      </w:divBdr>
    </w:div>
    <w:div w:id="2105834082">
      <w:marLeft w:val="0"/>
      <w:marRight w:val="0"/>
      <w:marTop w:val="10"/>
      <w:marBottom w:val="10"/>
      <w:divBdr>
        <w:top w:val="none" w:sz="0" w:space="0" w:color="auto"/>
        <w:left w:val="none" w:sz="0" w:space="0" w:color="auto"/>
        <w:bottom w:val="none" w:sz="0" w:space="0" w:color="auto"/>
        <w:right w:val="none" w:sz="0" w:space="0" w:color="auto"/>
      </w:divBdr>
    </w:div>
    <w:div w:id="21220636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1102</Words>
  <Characters>6287</Characters>
  <Application>Microsoft Office Word</Application>
  <DocSecurity>0</DocSecurity>
  <Lines>52</Lines>
  <Paragraphs>14</Paragraphs>
  <ScaleCrop>false</ScaleCrop>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2025-04-30T06:39:00Z</dcterms:created>
  <dcterms:modified xsi:type="dcterms:W3CDTF">2025-04-30T06:39:00Z</dcterms:modified>
</cp:coreProperties>
</file>