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C8D30" w14:textId="77777777" w:rsidR="00FB5BB4" w:rsidRDefault="00FB5BB4">
      <w:pPr>
        <w:spacing w:line="500" w:lineRule="atLeast"/>
        <w:jc w:val="center"/>
        <w:divId w:val="858932949"/>
        <w:rPr>
          <w:rFonts w:ascii="黑体" w:eastAsia="黑体" w:hAnsi="黑体"/>
          <w:sz w:val="36"/>
          <w:szCs w:val="36"/>
        </w:rPr>
      </w:pPr>
      <w:r>
        <w:rPr>
          <w:rFonts w:ascii="黑体" w:eastAsia="黑体" w:hAnsi="黑体" w:hint="eastAsia"/>
          <w:sz w:val="36"/>
          <w:szCs w:val="36"/>
        </w:rPr>
        <w:t>广东省四会市人民法院</w:t>
      </w:r>
    </w:p>
    <w:p w14:paraId="22B12183" w14:textId="77777777" w:rsidR="00FB5BB4" w:rsidRDefault="00FB5BB4">
      <w:pPr>
        <w:spacing w:line="500" w:lineRule="atLeast"/>
        <w:jc w:val="center"/>
        <w:divId w:val="196511053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05F657A" w14:textId="77777777" w:rsidR="00FB5BB4" w:rsidRDefault="00FB5BB4">
      <w:pPr>
        <w:spacing w:line="500" w:lineRule="atLeast"/>
        <w:jc w:val="right"/>
        <w:divId w:val="1316183199"/>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1284</w:t>
      </w:r>
      <w:r>
        <w:rPr>
          <w:rFonts w:hint="eastAsia"/>
          <w:sz w:val="30"/>
          <w:szCs w:val="30"/>
        </w:rPr>
        <w:t>刑初</w:t>
      </w:r>
      <w:r>
        <w:rPr>
          <w:rFonts w:hint="eastAsia"/>
          <w:sz w:val="30"/>
          <w:szCs w:val="30"/>
        </w:rPr>
        <w:t>180</w:t>
      </w:r>
      <w:r>
        <w:rPr>
          <w:rFonts w:hint="eastAsia"/>
          <w:sz w:val="30"/>
          <w:szCs w:val="30"/>
        </w:rPr>
        <w:t>号</w:t>
      </w:r>
    </w:p>
    <w:p w14:paraId="66C4A65A" w14:textId="77777777" w:rsidR="00FB5BB4" w:rsidRDefault="00FB5BB4">
      <w:pPr>
        <w:spacing w:line="500" w:lineRule="atLeast"/>
        <w:ind w:firstLine="600"/>
        <w:divId w:val="1932003940"/>
        <w:rPr>
          <w:rFonts w:hint="eastAsia"/>
          <w:sz w:val="30"/>
          <w:szCs w:val="30"/>
        </w:rPr>
      </w:pPr>
      <w:r>
        <w:rPr>
          <w:rFonts w:hint="eastAsia"/>
          <w:sz w:val="30"/>
          <w:szCs w:val="30"/>
        </w:rPr>
        <w:t>公诉机关广东省四会市人民检察院。</w:t>
      </w:r>
    </w:p>
    <w:p w14:paraId="212EAAE8" w14:textId="77777777" w:rsidR="00FB5BB4" w:rsidRDefault="00FB5BB4">
      <w:pPr>
        <w:spacing w:line="500" w:lineRule="atLeast"/>
        <w:ind w:firstLine="600"/>
        <w:divId w:val="691763581"/>
        <w:rPr>
          <w:rFonts w:hint="eastAsia"/>
          <w:sz w:val="30"/>
          <w:szCs w:val="30"/>
        </w:rPr>
      </w:pPr>
      <w:r>
        <w:rPr>
          <w:rFonts w:hint="eastAsia"/>
          <w:sz w:val="30"/>
          <w:szCs w:val="30"/>
        </w:rPr>
        <w:t>被告人曾某甲，男，</w:t>
      </w:r>
      <w:r>
        <w:rPr>
          <w:rFonts w:hint="eastAsia"/>
          <w:sz w:val="30"/>
          <w:szCs w:val="30"/>
        </w:rPr>
        <w:t>1960</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日出生，汉族，高中文化，户籍地址：广东省四会市。因本案于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日被抓获，同年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日被四会市监察委采取留置措施，</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日被解除留置措施，同年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日被四会市人民检察院取保候审。</w:t>
      </w:r>
    </w:p>
    <w:p w14:paraId="165F50D6" w14:textId="77777777" w:rsidR="00FB5BB4" w:rsidRDefault="00FB5BB4">
      <w:pPr>
        <w:spacing w:line="500" w:lineRule="atLeast"/>
        <w:ind w:firstLine="600"/>
        <w:divId w:val="1489706843"/>
        <w:rPr>
          <w:rFonts w:hint="eastAsia"/>
          <w:sz w:val="30"/>
          <w:szCs w:val="30"/>
        </w:rPr>
      </w:pPr>
      <w:r>
        <w:rPr>
          <w:rFonts w:hint="eastAsia"/>
          <w:sz w:val="30"/>
          <w:szCs w:val="30"/>
        </w:rPr>
        <w:t>四会市人民检察院以四检刑诉［</w:t>
      </w:r>
      <w:r>
        <w:rPr>
          <w:rFonts w:hint="eastAsia"/>
          <w:sz w:val="30"/>
          <w:szCs w:val="30"/>
        </w:rPr>
        <w:t>2018</w:t>
      </w:r>
      <w:r>
        <w:rPr>
          <w:rFonts w:hint="eastAsia"/>
          <w:sz w:val="30"/>
          <w:szCs w:val="30"/>
        </w:rPr>
        <w:t>］</w:t>
      </w:r>
      <w:r>
        <w:rPr>
          <w:rFonts w:hint="eastAsia"/>
          <w:sz w:val="30"/>
          <w:szCs w:val="30"/>
        </w:rPr>
        <w:t>153</w:t>
      </w:r>
      <w:r>
        <w:rPr>
          <w:rFonts w:hint="eastAsia"/>
          <w:sz w:val="30"/>
          <w:szCs w:val="30"/>
        </w:rPr>
        <w:t>号起诉书指控被告人曾某甲犯贪污罪，于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日向本院提起公诉。本院依法组成合议庭，公开开庭审理了本案。四会市人民检察院指派检察员黄萍出庭支持公诉，被告人曾某甲到庭参加了诉讼。本案现已审理终结。</w:t>
      </w:r>
    </w:p>
    <w:p w14:paraId="61ACF150" w14:textId="77777777" w:rsidR="00FB5BB4" w:rsidRDefault="00FB5BB4">
      <w:pPr>
        <w:spacing w:line="500" w:lineRule="atLeast"/>
        <w:divId w:val="67730895"/>
        <w:rPr>
          <w:rFonts w:hint="eastAsia"/>
          <w:sz w:val="30"/>
          <w:szCs w:val="30"/>
        </w:rPr>
      </w:pPr>
      <w:r>
        <w:rPr>
          <w:rFonts w:hint="eastAsia"/>
          <w:sz w:val="30"/>
          <w:szCs w:val="30"/>
        </w:rPr>
        <w:t>经审理查明：</w:t>
      </w:r>
    </w:p>
    <w:p w14:paraId="42B28685" w14:textId="77777777" w:rsidR="00FB5BB4" w:rsidRDefault="00FB5BB4">
      <w:pPr>
        <w:spacing w:line="500" w:lineRule="atLeast"/>
        <w:ind w:firstLine="600"/>
        <w:divId w:val="638189662"/>
        <w:rPr>
          <w:rFonts w:hint="eastAsia"/>
          <w:sz w:val="30"/>
          <w:szCs w:val="30"/>
        </w:rPr>
      </w:pPr>
      <w:r>
        <w:rPr>
          <w:rFonts w:hint="eastAsia"/>
          <w:sz w:val="30"/>
          <w:szCs w:val="30"/>
        </w:rPr>
        <w:t>2005</w:t>
      </w:r>
      <w:r>
        <w:rPr>
          <w:rFonts w:hint="eastAsia"/>
          <w:sz w:val="30"/>
          <w:szCs w:val="30"/>
        </w:rPr>
        <w:t>年至</w:t>
      </w:r>
      <w:r>
        <w:rPr>
          <w:rFonts w:hint="eastAsia"/>
          <w:sz w:val="30"/>
          <w:szCs w:val="30"/>
        </w:rPr>
        <w:t>2014</w:t>
      </w:r>
      <w:r>
        <w:rPr>
          <w:rFonts w:hint="eastAsia"/>
          <w:sz w:val="30"/>
          <w:szCs w:val="30"/>
        </w:rPr>
        <w:t>年期间，被告人曾某甲利用担任四会市江谷镇自来水厂厂长、江谷镇政府经济办主任及江某经济发展实业总公司出纳的职务便利，与案犯刘某（另案处理）等人合伙贪污公款共计人民币</w:t>
      </w:r>
      <w:r>
        <w:rPr>
          <w:rFonts w:hint="eastAsia"/>
          <w:sz w:val="30"/>
          <w:szCs w:val="30"/>
        </w:rPr>
        <w:t>53</w:t>
      </w:r>
      <w:r>
        <w:rPr>
          <w:rFonts w:hint="eastAsia"/>
          <w:sz w:val="30"/>
          <w:szCs w:val="30"/>
        </w:rPr>
        <w:t>万元，其中</w:t>
      </w:r>
      <w:r>
        <w:rPr>
          <w:rFonts w:hint="eastAsia"/>
          <w:sz w:val="30"/>
          <w:szCs w:val="30"/>
        </w:rPr>
        <w:t>37</w:t>
      </w:r>
      <w:r>
        <w:rPr>
          <w:rFonts w:hint="eastAsia"/>
          <w:sz w:val="30"/>
          <w:szCs w:val="30"/>
        </w:rPr>
        <w:t>万元归其个人使用：</w:t>
      </w:r>
    </w:p>
    <w:p w14:paraId="55DF6AD7" w14:textId="77777777" w:rsidR="00FB5BB4" w:rsidRDefault="00FB5BB4">
      <w:pPr>
        <w:spacing w:line="500" w:lineRule="atLeast"/>
        <w:ind w:firstLine="600"/>
        <w:divId w:val="559906648"/>
        <w:rPr>
          <w:rFonts w:hint="eastAsia"/>
          <w:sz w:val="30"/>
          <w:szCs w:val="30"/>
        </w:rPr>
      </w:pPr>
      <w:r>
        <w:rPr>
          <w:rFonts w:hint="eastAsia"/>
          <w:sz w:val="30"/>
          <w:szCs w:val="30"/>
        </w:rPr>
        <w:t>1.2005</w:t>
      </w:r>
      <w:r>
        <w:rPr>
          <w:rFonts w:hint="eastAsia"/>
          <w:sz w:val="30"/>
          <w:szCs w:val="30"/>
        </w:rPr>
        <w:t>年，被告人曾某甲在担任四会市江某自来水厂厂长期间，在四会市江某自来水厂承接实施江谷至石潭台的水管安装工程结算过程中，与案犯刘某和陈某三人商议通过虚大购买水管等材料发票金额的方式，让材料供应商在实际结算款的基础上虚大</w:t>
      </w:r>
      <w:r>
        <w:rPr>
          <w:rFonts w:hint="eastAsia"/>
          <w:sz w:val="30"/>
          <w:szCs w:val="30"/>
        </w:rPr>
        <w:t>24</w:t>
      </w:r>
      <w:r>
        <w:rPr>
          <w:rFonts w:hint="eastAsia"/>
          <w:sz w:val="30"/>
          <w:szCs w:val="30"/>
        </w:rPr>
        <w:t>万元人民币，后被告人曾某甲将发票拿到四会市江某自来水厂的公账上报销。在支付材料供应商的实际结算款时，将虚大的</w:t>
      </w:r>
      <w:r>
        <w:rPr>
          <w:rFonts w:hint="eastAsia"/>
          <w:sz w:val="30"/>
          <w:szCs w:val="30"/>
        </w:rPr>
        <w:t>24</w:t>
      </w:r>
      <w:r>
        <w:rPr>
          <w:rFonts w:hint="eastAsia"/>
          <w:sz w:val="30"/>
          <w:szCs w:val="30"/>
        </w:rPr>
        <w:t>万元从公账上套取出来，被告人曾某甲、案犯刘某和陈某</w:t>
      </w:r>
      <w:r>
        <w:rPr>
          <w:rFonts w:hint="eastAsia"/>
          <w:sz w:val="30"/>
          <w:szCs w:val="30"/>
        </w:rPr>
        <w:t>3</w:t>
      </w:r>
      <w:r>
        <w:rPr>
          <w:rFonts w:hint="eastAsia"/>
          <w:sz w:val="30"/>
          <w:szCs w:val="30"/>
        </w:rPr>
        <w:t>人进行平分，被告人曾某甲分得</w:t>
      </w:r>
      <w:r>
        <w:rPr>
          <w:rFonts w:hint="eastAsia"/>
          <w:sz w:val="30"/>
          <w:szCs w:val="30"/>
        </w:rPr>
        <w:t>8</w:t>
      </w:r>
      <w:r>
        <w:rPr>
          <w:rFonts w:hint="eastAsia"/>
          <w:sz w:val="30"/>
          <w:szCs w:val="30"/>
        </w:rPr>
        <w:t>万元。</w:t>
      </w:r>
    </w:p>
    <w:p w14:paraId="7712A1BA" w14:textId="77777777" w:rsidR="00FB5BB4" w:rsidRDefault="00FB5BB4">
      <w:pPr>
        <w:spacing w:line="500" w:lineRule="atLeast"/>
        <w:ind w:firstLine="600"/>
        <w:divId w:val="49773154"/>
        <w:rPr>
          <w:rFonts w:hint="eastAsia"/>
          <w:sz w:val="30"/>
          <w:szCs w:val="30"/>
        </w:rPr>
      </w:pPr>
      <w:r>
        <w:rPr>
          <w:rFonts w:hint="eastAsia"/>
          <w:sz w:val="30"/>
          <w:szCs w:val="30"/>
        </w:rPr>
        <w:lastRenderedPageBreak/>
        <w:t>2.2010</w:t>
      </w:r>
      <w:r>
        <w:rPr>
          <w:rFonts w:hint="eastAsia"/>
          <w:sz w:val="30"/>
          <w:szCs w:val="30"/>
        </w:rPr>
        <w:t>年至</w:t>
      </w:r>
      <w:r>
        <w:rPr>
          <w:rFonts w:hint="eastAsia"/>
          <w:sz w:val="30"/>
          <w:szCs w:val="30"/>
        </w:rPr>
        <w:t>2014</w:t>
      </w:r>
      <w:r>
        <w:rPr>
          <w:rFonts w:hint="eastAsia"/>
          <w:sz w:val="30"/>
          <w:szCs w:val="30"/>
        </w:rPr>
        <w:t>年期间，被告人曾某甲在担任四会市江谷镇政府经济办主任及江某经济发展实业总公司出纳期间，利用其能轻易获取江某经济发展实业总公司、法定代表人及出纳三方印鉴开具支票提取江某经济发展实业总公司公账现金的便利，在帮助时任江某委书记的案犯刘某套取总公司的公款时，私自多次提取公账现金共计</w:t>
      </w:r>
      <w:r>
        <w:rPr>
          <w:rFonts w:hint="eastAsia"/>
          <w:sz w:val="30"/>
          <w:szCs w:val="30"/>
        </w:rPr>
        <w:t>21</w:t>
      </w:r>
      <w:r>
        <w:rPr>
          <w:rFonts w:hint="eastAsia"/>
          <w:sz w:val="30"/>
          <w:szCs w:val="30"/>
        </w:rPr>
        <w:t>万元存放于单位保险柜。被告人曾某甲将该</w:t>
      </w:r>
      <w:r>
        <w:rPr>
          <w:rFonts w:hint="eastAsia"/>
          <w:sz w:val="30"/>
          <w:szCs w:val="30"/>
        </w:rPr>
        <w:t>21</w:t>
      </w:r>
      <w:r>
        <w:rPr>
          <w:rFonts w:hint="eastAsia"/>
          <w:sz w:val="30"/>
          <w:szCs w:val="30"/>
        </w:rPr>
        <w:t>万元公款计入案犯刘某套取公款的数目里，并让案犯刘某拿发票回来报销入账。</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日，被告人曾某甲将私自提取出来的</w:t>
      </w:r>
      <w:r>
        <w:rPr>
          <w:rFonts w:hint="eastAsia"/>
          <w:sz w:val="30"/>
          <w:szCs w:val="30"/>
        </w:rPr>
        <w:t>21</w:t>
      </w:r>
      <w:r>
        <w:rPr>
          <w:rFonts w:hint="eastAsia"/>
          <w:sz w:val="30"/>
          <w:szCs w:val="30"/>
        </w:rPr>
        <w:t>万元公款存入其个人名下农信社账户，连同部分个人储蓄共计</w:t>
      </w:r>
      <w:r>
        <w:rPr>
          <w:rFonts w:hint="eastAsia"/>
          <w:sz w:val="30"/>
          <w:szCs w:val="30"/>
        </w:rPr>
        <w:t>27</w:t>
      </w:r>
      <w:r>
        <w:rPr>
          <w:rFonts w:hint="eastAsia"/>
          <w:sz w:val="30"/>
          <w:szCs w:val="30"/>
        </w:rPr>
        <w:t>万元通过银行转账给其子曾某海用于在深圳购房。</w:t>
      </w:r>
    </w:p>
    <w:p w14:paraId="20D364CB" w14:textId="77777777" w:rsidR="00FB5BB4" w:rsidRDefault="00FB5BB4">
      <w:pPr>
        <w:spacing w:line="500" w:lineRule="atLeast"/>
        <w:ind w:firstLine="600"/>
        <w:divId w:val="602425147"/>
        <w:rPr>
          <w:rFonts w:hint="eastAsia"/>
          <w:sz w:val="30"/>
          <w:szCs w:val="30"/>
        </w:rPr>
      </w:pPr>
      <w:r>
        <w:rPr>
          <w:rFonts w:hint="eastAsia"/>
          <w:sz w:val="30"/>
          <w:szCs w:val="30"/>
        </w:rPr>
        <w:t>3.2010</w:t>
      </w:r>
      <w:r>
        <w:rPr>
          <w:rFonts w:hint="eastAsia"/>
          <w:sz w:val="30"/>
          <w:szCs w:val="30"/>
        </w:rPr>
        <w:t>年至</w:t>
      </w:r>
      <w:r>
        <w:rPr>
          <w:rFonts w:hint="eastAsia"/>
          <w:sz w:val="30"/>
          <w:szCs w:val="30"/>
        </w:rPr>
        <w:t>2014</w:t>
      </w:r>
      <w:r>
        <w:rPr>
          <w:rFonts w:hint="eastAsia"/>
          <w:sz w:val="30"/>
          <w:szCs w:val="30"/>
        </w:rPr>
        <w:t>年期间，被告人曾某甲按照案犯刘某的指示，多次从江某经济发展实业总公司公账上提取现金给刘某用于个人消费。案犯刘某为拉拢被告人曾某甲帮助其套取公款并保守秘密，在收到曾某甲给其的公款现金后，不定额地分多次从中抽取部分公款共计约</w:t>
      </w:r>
      <w:r>
        <w:rPr>
          <w:rFonts w:hint="eastAsia"/>
          <w:sz w:val="30"/>
          <w:szCs w:val="30"/>
        </w:rPr>
        <w:t>8</w:t>
      </w:r>
      <w:r>
        <w:rPr>
          <w:rFonts w:hint="eastAsia"/>
          <w:sz w:val="30"/>
          <w:szCs w:val="30"/>
        </w:rPr>
        <w:t>万元给曾某甲，后曾某甲将该</w:t>
      </w:r>
      <w:r>
        <w:rPr>
          <w:rFonts w:hint="eastAsia"/>
          <w:sz w:val="30"/>
          <w:szCs w:val="30"/>
        </w:rPr>
        <w:t>8</w:t>
      </w:r>
      <w:r>
        <w:rPr>
          <w:rFonts w:hint="eastAsia"/>
          <w:sz w:val="30"/>
          <w:szCs w:val="30"/>
        </w:rPr>
        <w:t>万元公款用于个人开支。</w:t>
      </w:r>
    </w:p>
    <w:p w14:paraId="68CE7BE9" w14:textId="77777777" w:rsidR="00FB5BB4" w:rsidRDefault="00FB5BB4">
      <w:pPr>
        <w:spacing w:line="500" w:lineRule="atLeast"/>
        <w:ind w:firstLine="600"/>
        <w:divId w:val="1002392877"/>
        <w:rPr>
          <w:rFonts w:hint="eastAsia"/>
          <w:sz w:val="30"/>
          <w:szCs w:val="30"/>
        </w:rPr>
      </w:pPr>
      <w:r>
        <w:rPr>
          <w:rFonts w:hint="eastAsia"/>
          <w:sz w:val="30"/>
          <w:szCs w:val="30"/>
        </w:rPr>
        <w:t>另查明，被告人曾某甲已于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日向四会市监察委员会退出全部赃款。</w:t>
      </w:r>
    </w:p>
    <w:p w14:paraId="54749460" w14:textId="77777777" w:rsidR="00FB5BB4" w:rsidRDefault="00FB5BB4">
      <w:pPr>
        <w:spacing w:line="500" w:lineRule="atLeast"/>
        <w:ind w:firstLine="600"/>
        <w:divId w:val="1348798985"/>
        <w:rPr>
          <w:rFonts w:hint="eastAsia"/>
          <w:sz w:val="30"/>
          <w:szCs w:val="30"/>
        </w:rPr>
      </w:pPr>
      <w:r>
        <w:rPr>
          <w:rFonts w:hint="eastAsia"/>
          <w:sz w:val="30"/>
          <w:szCs w:val="30"/>
        </w:rPr>
        <w:t>上述事实，被告人曾某甲在开庭审理过程中亦无异议，并有书证、扣押清单、被告人的供述、被告人自诉材料、干部任免履历材料、户籍前科资料、证人证言、到案经过、暂扣财物收据、报销单据、辨认材料、银行流水明细、情况说明等证据证实，足以认定。</w:t>
      </w:r>
    </w:p>
    <w:p w14:paraId="176D14F3" w14:textId="77777777" w:rsidR="00FB5BB4" w:rsidRDefault="00FB5BB4">
      <w:pPr>
        <w:spacing w:line="500" w:lineRule="atLeast"/>
        <w:ind w:firstLine="600"/>
        <w:divId w:val="349260685"/>
        <w:rPr>
          <w:rFonts w:hint="eastAsia"/>
          <w:sz w:val="30"/>
          <w:szCs w:val="30"/>
        </w:rPr>
      </w:pPr>
      <w:r>
        <w:rPr>
          <w:rFonts w:hint="eastAsia"/>
          <w:sz w:val="30"/>
          <w:szCs w:val="30"/>
        </w:rPr>
        <w:t>本院认为，被告人曾某甲无视国家法律，利用职务上的便利，贪污公款共计人民币</w:t>
      </w:r>
      <w:r>
        <w:rPr>
          <w:rFonts w:hint="eastAsia"/>
          <w:sz w:val="30"/>
          <w:szCs w:val="30"/>
        </w:rPr>
        <w:t>53</w:t>
      </w:r>
      <w:r>
        <w:rPr>
          <w:rFonts w:hint="eastAsia"/>
          <w:sz w:val="30"/>
          <w:szCs w:val="30"/>
        </w:rPr>
        <w:t>万元，数额巨大，其行为已构成贪污罪。公诉机关指控被告人的犯罪事实清楚，罪名成立，予以采纳。被告人曾某甲在归案后如实供述自己的罪行，依法可以从轻处罚。被告人曾某甲已退出全部赃款，依法可以酌情从轻处罚。公诉机关建议判处被告人曾某甲有期徒刑三年，并处罚金，可适用缓刑的量刑意见恰当，予以采纳。依照《中华人民共和国刑法》第三百八十二条、第三百八十三条、第六十七条、第六十四条、第五十二条、第五十三条、第七十二条、第七十三条</w:t>
      </w:r>
      <w:r>
        <w:rPr>
          <w:rFonts w:hint="eastAsia"/>
          <w:sz w:val="30"/>
          <w:szCs w:val="30"/>
        </w:rPr>
        <w:t>、</w:t>
      </w:r>
      <w:r>
        <w:rPr>
          <w:rFonts w:hint="eastAsia"/>
          <w:sz w:val="30"/>
          <w:szCs w:val="30"/>
        </w:rPr>
        <w:t>第二条、第十九条的规定，判决如下：</w:t>
      </w:r>
    </w:p>
    <w:p w14:paraId="4EC95B3C" w14:textId="77777777" w:rsidR="00FB5BB4" w:rsidRDefault="00FB5BB4">
      <w:pPr>
        <w:spacing w:line="500" w:lineRule="atLeast"/>
        <w:ind w:firstLine="600"/>
        <w:divId w:val="114062343"/>
        <w:rPr>
          <w:rFonts w:hint="eastAsia"/>
          <w:sz w:val="30"/>
          <w:szCs w:val="30"/>
        </w:rPr>
      </w:pPr>
      <w:r>
        <w:rPr>
          <w:rFonts w:hint="eastAsia"/>
          <w:sz w:val="30"/>
          <w:szCs w:val="30"/>
        </w:rPr>
        <w:t>一、被告人曾某甲犯贪污罪，判处有期徒刑三年，缓刑三年，并处罚金</w:t>
      </w:r>
      <w:r>
        <w:rPr>
          <w:rFonts w:hint="eastAsia"/>
          <w:sz w:val="30"/>
          <w:szCs w:val="30"/>
        </w:rPr>
        <w:t>20</w:t>
      </w:r>
      <w:r>
        <w:rPr>
          <w:rFonts w:hint="eastAsia"/>
          <w:sz w:val="30"/>
          <w:szCs w:val="30"/>
        </w:rPr>
        <w:t>万元。</w:t>
      </w:r>
    </w:p>
    <w:p w14:paraId="1DBDE60A" w14:textId="77777777" w:rsidR="00FB5BB4" w:rsidRDefault="00FB5BB4">
      <w:pPr>
        <w:spacing w:line="500" w:lineRule="atLeast"/>
        <w:ind w:firstLine="600"/>
        <w:divId w:val="1225026326"/>
        <w:rPr>
          <w:rFonts w:hint="eastAsia"/>
          <w:sz w:val="30"/>
          <w:szCs w:val="30"/>
        </w:rPr>
      </w:pPr>
      <w:r>
        <w:rPr>
          <w:rFonts w:hint="eastAsia"/>
          <w:sz w:val="30"/>
          <w:szCs w:val="30"/>
        </w:rPr>
        <w:t>（缓刑考验期从判决确定之日起计算。罚金在本判决生效之日起三十日内缴清。）</w:t>
      </w:r>
    </w:p>
    <w:p w14:paraId="192ECDED" w14:textId="77777777" w:rsidR="00FB5BB4" w:rsidRDefault="00FB5BB4">
      <w:pPr>
        <w:spacing w:line="500" w:lineRule="atLeast"/>
        <w:ind w:firstLine="600"/>
        <w:divId w:val="1441561088"/>
        <w:rPr>
          <w:rFonts w:hint="eastAsia"/>
          <w:sz w:val="30"/>
          <w:szCs w:val="30"/>
        </w:rPr>
      </w:pPr>
      <w:r>
        <w:rPr>
          <w:rFonts w:hint="eastAsia"/>
          <w:sz w:val="30"/>
          <w:szCs w:val="30"/>
        </w:rPr>
        <w:t>二、被告人曾某甲共退出赃款为人民币</w:t>
      </w:r>
      <w:r>
        <w:rPr>
          <w:rFonts w:hint="eastAsia"/>
          <w:sz w:val="30"/>
          <w:szCs w:val="30"/>
        </w:rPr>
        <w:t>37</w:t>
      </w:r>
      <w:r>
        <w:rPr>
          <w:rFonts w:hint="eastAsia"/>
          <w:sz w:val="30"/>
          <w:szCs w:val="30"/>
        </w:rPr>
        <w:t>万元（暂扣本院）。其中依法退还给四会市江谷镇自来水厂</w:t>
      </w:r>
      <w:r>
        <w:rPr>
          <w:rFonts w:hint="eastAsia"/>
          <w:sz w:val="30"/>
          <w:szCs w:val="30"/>
        </w:rPr>
        <w:t>8</w:t>
      </w:r>
      <w:r>
        <w:rPr>
          <w:rFonts w:hint="eastAsia"/>
          <w:sz w:val="30"/>
          <w:szCs w:val="30"/>
        </w:rPr>
        <w:t>万元；退还给四会市江谷镇经济发展实业总公司</w:t>
      </w:r>
      <w:r>
        <w:rPr>
          <w:rFonts w:hint="eastAsia"/>
          <w:sz w:val="30"/>
          <w:szCs w:val="30"/>
        </w:rPr>
        <w:t>29</w:t>
      </w:r>
      <w:r>
        <w:rPr>
          <w:rFonts w:hint="eastAsia"/>
          <w:sz w:val="30"/>
          <w:szCs w:val="30"/>
        </w:rPr>
        <w:t>万元。</w:t>
      </w:r>
    </w:p>
    <w:p w14:paraId="339EAABB" w14:textId="77777777" w:rsidR="00FB5BB4" w:rsidRDefault="00FB5BB4">
      <w:pPr>
        <w:spacing w:line="500" w:lineRule="atLeast"/>
        <w:ind w:firstLine="600"/>
        <w:divId w:val="79838922"/>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14:paraId="69089329" w14:textId="77777777" w:rsidR="00FB5BB4" w:rsidRDefault="00FB5BB4">
      <w:pPr>
        <w:spacing w:line="500" w:lineRule="atLeast"/>
        <w:jc w:val="right"/>
        <w:divId w:val="1947810367"/>
        <w:rPr>
          <w:rFonts w:hint="eastAsia"/>
          <w:sz w:val="30"/>
          <w:szCs w:val="30"/>
        </w:rPr>
      </w:pPr>
      <w:r>
        <w:rPr>
          <w:rFonts w:hint="eastAsia"/>
          <w:sz w:val="30"/>
          <w:szCs w:val="30"/>
        </w:rPr>
        <w:t>审　判　长　　关　韬</w:t>
      </w:r>
    </w:p>
    <w:p w14:paraId="090273D3" w14:textId="77777777" w:rsidR="00FB5BB4" w:rsidRDefault="00FB5BB4">
      <w:pPr>
        <w:spacing w:line="500" w:lineRule="atLeast"/>
        <w:jc w:val="right"/>
        <w:divId w:val="503326750"/>
        <w:rPr>
          <w:rFonts w:hint="eastAsia"/>
          <w:sz w:val="30"/>
          <w:szCs w:val="30"/>
        </w:rPr>
      </w:pPr>
      <w:r>
        <w:rPr>
          <w:rFonts w:hint="eastAsia"/>
          <w:sz w:val="30"/>
          <w:szCs w:val="30"/>
        </w:rPr>
        <w:t>人民陪审员　　张惠珍</w:t>
      </w:r>
    </w:p>
    <w:p w14:paraId="3E2216A8" w14:textId="77777777" w:rsidR="00FB5BB4" w:rsidRDefault="00FB5BB4">
      <w:pPr>
        <w:spacing w:line="500" w:lineRule="atLeast"/>
        <w:jc w:val="right"/>
        <w:divId w:val="240915698"/>
        <w:rPr>
          <w:rFonts w:hint="eastAsia"/>
          <w:sz w:val="30"/>
          <w:szCs w:val="30"/>
        </w:rPr>
      </w:pPr>
      <w:r>
        <w:rPr>
          <w:rFonts w:hint="eastAsia"/>
          <w:sz w:val="30"/>
          <w:szCs w:val="30"/>
        </w:rPr>
        <w:t>人民陪审员　　陈金莲</w:t>
      </w:r>
    </w:p>
    <w:p w14:paraId="3CCBFCEE" w14:textId="77777777" w:rsidR="00FB5BB4" w:rsidRDefault="00FB5BB4">
      <w:pPr>
        <w:spacing w:line="500" w:lineRule="atLeast"/>
        <w:jc w:val="right"/>
        <w:divId w:val="128669018"/>
        <w:rPr>
          <w:rFonts w:hint="eastAsia"/>
          <w:sz w:val="30"/>
          <w:szCs w:val="30"/>
        </w:rPr>
      </w:pPr>
      <w:r>
        <w:rPr>
          <w:rFonts w:hint="eastAsia"/>
          <w:sz w:val="30"/>
          <w:szCs w:val="30"/>
        </w:rPr>
        <w:t>二〇一八年八月二十三日</w:t>
      </w:r>
    </w:p>
    <w:p w14:paraId="78B2FE64" w14:textId="77777777" w:rsidR="00FB5BB4" w:rsidRDefault="00FB5BB4">
      <w:pPr>
        <w:spacing w:line="500" w:lineRule="atLeast"/>
        <w:jc w:val="right"/>
        <w:divId w:val="1984003804"/>
        <w:rPr>
          <w:rFonts w:hint="eastAsia"/>
          <w:sz w:val="30"/>
          <w:szCs w:val="30"/>
        </w:rPr>
      </w:pPr>
      <w:r>
        <w:rPr>
          <w:rFonts w:hint="eastAsia"/>
          <w:sz w:val="30"/>
          <w:szCs w:val="30"/>
        </w:rPr>
        <w:t>书　记　员　　赵慧虹</w:t>
      </w:r>
    </w:p>
    <w:p w14:paraId="05D62A8F" w14:textId="77777777" w:rsidR="00FB5BB4" w:rsidRDefault="00FB5BB4">
      <w:pPr>
        <w:spacing w:line="500" w:lineRule="atLeast"/>
        <w:ind w:firstLine="600"/>
        <w:divId w:val="1524704193"/>
        <w:rPr>
          <w:rFonts w:hint="eastAsia"/>
          <w:sz w:val="30"/>
          <w:szCs w:val="30"/>
        </w:rPr>
      </w:pPr>
      <w:r>
        <w:rPr>
          <w:rFonts w:hint="eastAsia"/>
          <w:sz w:val="30"/>
          <w:szCs w:val="30"/>
        </w:rPr>
        <w:t>附相关法律条文：</w:t>
      </w:r>
    </w:p>
    <w:p w14:paraId="042B568B" w14:textId="77777777" w:rsidR="00FB5BB4" w:rsidRDefault="00FB5BB4">
      <w:pPr>
        <w:spacing w:line="500" w:lineRule="atLeast"/>
        <w:ind w:firstLine="600"/>
        <w:divId w:val="1000623620"/>
        <w:rPr>
          <w:rFonts w:hint="eastAsia"/>
          <w:sz w:val="30"/>
          <w:szCs w:val="30"/>
        </w:rPr>
      </w:pPr>
      <w:r>
        <w:rPr>
          <w:rFonts w:hint="eastAsia"/>
          <w:sz w:val="30"/>
          <w:szCs w:val="30"/>
        </w:rPr>
        <w:t>《中华人民共和国刑法》</w:t>
      </w:r>
    </w:p>
    <w:p w14:paraId="0DA3B484" w14:textId="77777777" w:rsidR="00FB5BB4" w:rsidRDefault="00FB5BB4">
      <w:pPr>
        <w:spacing w:line="500" w:lineRule="atLeast"/>
        <w:ind w:firstLine="600"/>
        <w:divId w:val="532620267"/>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5C50F143" w14:textId="77777777" w:rsidR="00FB5BB4" w:rsidRDefault="00FB5BB4">
      <w:pPr>
        <w:spacing w:line="500" w:lineRule="atLeast"/>
        <w:ind w:firstLine="600"/>
        <w:divId w:val="25564149"/>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284471DB" w14:textId="77777777" w:rsidR="00FB5BB4" w:rsidRDefault="00FB5BB4">
      <w:pPr>
        <w:spacing w:line="500" w:lineRule="atLeast"/>
        <w:ind w:firstLine="600"/>
        <w:divId w:val="876964042"/>
        <w:rPr>
          <w:rFonts w:hint="eastAsia"/>
          <w:sz w:val="30"/>
          <w:szCs w:val="30"/>
        </w:rPr>
      </w:pPr>
      <w:r>
        <w:rPr>
          <w:rFonts w:hint="eastAsia"/>
          <w:sz w:val="30"/>
          <w:szCs w:val="30"/>
        </w:rPr>
        <w:t>与前两款所列人员勾结，伙同贪污的，以共犯论处。</w:t>
      </w:r>
    </w:p>
    <w:p w14:paraId="64D0A238" w14:textId="77777777" w:rsidR="00FB5BB4" w:rsidRDefault="00FB5BB4">
      <w:pPr>
        <w:spacing w:line="500" w:lineRule="atLeast"/>
        <w:ind w:firstLine="600"/>
        <w:divId w:val="1023868981"/>
        <w:rPr>
          <w:rFonts w:hint="eastAsia"/>
          <w:sz w:val="30"/>
          <w:szCs w:val="30"/>
        </w:rPr>
      </w:pPr>
      <w:r>
        <w:rPr>
          <w:rFonts w:hint="eastAsia"/>
          <w:sz w:val="30"/>
          <w:szCs w:val="30"/>
        </w:rPr>
        <w:t>第三百八十三条对犯贪污罪的，根据情节轻重，分别依照下列规定处罚：</w:t>
      </w:r>
    </w:p>
    <w:p w14:paraId="32EC1902" w14:textId="77777777" w:rsidR="00FB5BB4" w:rsidRDefault="00FB5BB4">
      <w:pPr>
        <w:spacing w:line="500" w:lineRule="atLeast"/>
        <w:ind w:firstLine="600"/>
        <w:divId w:val="1845974259"/>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26883353" w14:textId="77777777" w:rsidR="00FB5BB4" w:rsidRDefault="00FB5BB4">
      <w:pPr>
        <w:spacing w:line="500" w:lineRule="atLeast"/>
        <w:ind w:firstLine="600"/>
        <w:divId w:val="196434609"/>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5225C993" w14:textId="77777777" w:rsidR="00FB5BB4" w:rsidRDefault="00FB5BB4">
      <w:pPr>
        <w:spacing w:line="500" w:lineRule="atLeast"/>
        <w:ind w:firstLine="600"/>
        <w:divId w:val="1721443641"/>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14:paraId="0EB2DEC0" w14:textId="77777777" w:rsidR="00FB5BB4" w:rsidRDefault="00FB5BB4">
      <w:pPr>
        <w:spacing w:line="500" w:lineRule="atLeast"/>
        <w:ind w:firstLine="600"/>
        <w:divId w:val="39939467"/>
        <w:rPr>
          <w:rFonts w:hint="eastAsia"/>
          <w:sz w:val="30"/>
          <w:szCs w:val="30"/>
        </w:rPr>
      </w:pPr>
      <w:r>
        <w:rPr>
          <w:rFonts w:hint="eastAsia"/>
          <w:sz w:val="30"/>
          <w:szCs w:val="30"/>
        </w:rPr>
        <w:t>对多次贪污未经处理的，按照累计贪污数额处罚。</w:t>
      </w:r>
    </w:p>
    <w:p w14:paraId="7F183720" w14:textId="77777777" w:rsidR="00FB5BB4" w:rsidRDefault="00FB5BB4">
      <w:pPr>
        <w:spacing w:line="500" w:lineRule="atLeast"/>
        <w:ind w:firstLine="600"/>
        <w:divId w:val="429200849"/>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5F07BC7C" w14:textId="77777777" w:rsidR="00FB5BB4" w:rsidRDefault="00FB5BB4">
      <w:pPr>
        <w:spacing w:line="500" w:lineRule="atLeast"/>
        <w:ind w:firstLine="600"/>
        <w:divId w:val="2120445557"/>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46D6D69C" w14:textId="77777777" w:rsidR="00FB5BB4" w:rsidRDefault="00FB5BB4">
      <w:pPr>
        <w:spacing w:line="500" w:lineRule="atLeast"/>
        <w:ind w:firstLine="600"/>
        <w:divId w:val="55150483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3AF3F849" w14:textId="77777777" w:rsidR="00FB5BB4" w:rsidRDefault="00FB5BB4">
      <w:pPr>
        <w:spacing w:line="500" w:lineRule="atLeast"/>
        <w:ind w:firstLine="600"/>
        <w:divId w:val="133455440"/>
        <w:rPr>
          <w:rFonts w:hint="eastAsia"/>
          <w:sz w:val="30"/>
          <w:szCs w:val="30"/>
        </w:rPr>
      </w:pPr>
      <w:r>
        <w:rPr>
          <w:rFonts w:hint="eastAsia"/>
          <w:sz w:val="30"/>
          <w:szCs w:val="30"/>
        </w:rPr>
        <w:t>被采取强制措施的犯罪嫌疑人、被告人和正在服刑的罪犯，如实供述司法机关还未掌握的本人其他罪行的，以自首论。犯罪嫌疑人虽不具有前两款规定的自首情节，但是如实供述自己罪行的，可以从轻处罚；因其如实供述自己罪行，避免特别严重后果发生的，可以减轻处罚。</w:t>
      </w:r>
    </w:p>
    <w:p w14:paraId="3C88EBA6" w14:textId="77777777" w:rsidR="00FB5BB4" w:rsidRDefault="00FB5BB4">
      <w:pPr>
        <w:spacing w:line="500" w:lineRule="atLeast"/>
        <w:ind w:firstLine="600"/>
        <w:divId w:val="1303802557"/>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6BC5250E" w14:textId="77777777" w:rsidR="00FB5BB4" w:rsidRDefault="00FB5BB4">
      <w:pPr>
        <w:spacing w:line="500" w:lineRule="atLeast"/>
        <w:ind w:firstLine="600"/>
        <w:divId w:val="1943294150"/>
        <w:rPr>
          <w:rFonts w:hint="eastAsia"/>
          <w:sz w:val="30"/>
          <w:szCs w:val="30"/>
        </w:rPr>
      </w:pPr>
      <w:r>
        <w:rPr>
          <w:rFonts w:hint="eastAsia"/>
          <w:sz w:val="30"/>
          <w:szCs w:val="30"/>
        </w:rPr>
        <w:t>第五十二条判处罚金，应当根据犯罪情节决定罚金数额。</w:t>
      </w:r>
    </w:p>
    <w:p w14:paraId="052B7D8E" w14:textId="77777777" w:rsidR="00FB5BB4" w:rsidRDefault="00FB5BB4">
      <w:pPr>
        <w:spacing w:line="500" w:lineRule="atLeast"/>
        <w:ind w:firstLine="600"/>
        <w:divId w:val="1393043536"/>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707C609D" w14:textId="77777777" w:rsidR="00FB5BB4" w:rsidRDefault="00FB5BB4">
      <w:pPr>
        <w:spacing w:line="500" w:lineRule="atLeast"/>
        <w:ind w:firstLine="600"/>
        <w:divId w:val="399520489"/>
        <w:rPr>
          <w:rFonts w:hint="eastAsia"/>
          <w:sz w:val="30"/>
          <w:szCs w:val="30"/>
        </w:rPr>
      </w:pPr>
      <w:r>
        <w:rPr>
          <w:rFonts w:hint="eastAsia"/>
          <w:sz w:val="30"/>
          <w:szCs w:val="30"/>
        </w:rPr>
        <w:t>由于遭遇不能抗拒的灾祸等原因缴纳确实有困难的，经人民法院裁定，可以延期缴纳、酌情减少或者免除。</w:t>
      </w:r>
    </w:p>
    <w:p w14:paraId="6E93516E" w14:textId="77777777" w:rsidR="00FB5BB4" w:rsidRDefault="00FB5BB4">
      <w:pPr>
        <w:spacing w:line="500" w:lineRule="atLeast"/>
        <w:ind w:firstLine="600"/>
        <w:divId w:val="687371953"/>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24A7E678" w14:textId="77777777" w:rsidR="00FB5BB4" w:rsidRDefault="00FB5BB4">
      <w:pPr>
        <w:spacing w:line="500" w:lineRule="atLeast"/>
        <w:ind w:firstLine="600"/>
        <w:divId w:val="573128640"/>
        <w:rPr>
          <w:rFonts w:hint="eastAsia"/>
          <w:sz w:val="30"/>
          <w:szCs w:val="30"/>
        </w:rPr>
      </w:pPr>
      <w:r>
        <w:rPr>
          <w:rFonts w:hint="eastAsia"/>
          <w:sz w:val="30"/>
          <w:szCs w:val="30"/>
        </w:rPr>
        <w:t>（一）犯罪情节较轻；</w:t>
      </w:r>
    </w:p>
    <w:p w14:paraId="584146A9" w14:textId="77777777" w:rsidR="00FB5BB4" w:rsidRDefault="00FB5BB4">
      <w:pPr>
        <w:spacing w:line="500" w:lineRule="atLeast"/>
        <w:ind w:firstLine="600"/>
        <w:divId w:val="1342124055"/>
        <w:rPr>
          <w:rFonts w:hint="eastAsia"/>
          <w:sz w:val="30"/>
          <w:szCs w:val="30"/>
        </w:rPr>
      </w:pPr>
      <w:r>
        <w:rPr>
          <w:rFonts w:hint="eastAsia"/>
          <w:sz w:val="30"/>
          <w:szCs w:val="30"/>
        </w:rPr>
        <w:t>（二）有悔罪表现；</w:t>
      </w:r>
    </w:p>
    <w:p w14:paraId="5B409CA8" w14:textId="77777777" w:rsidR="00FB5BB4" w:rsidRDefault="00FB5BB4">
      <w:pPr>
        <w:spacing w:line="500" w:lineRule="atLeast"/>
        <w:ind w:firstLine="600"/>
        <w:divId w:val="2089644834"/>
        <w:rPr>
          <w:rFonts w:hint="eastAsia"/>
          <w:sz w:val="30"/>
          <w:szCs w:val="30"/>
        </w:rPr>
      </w:pPr>
      <w:r>
        <w:rPr>
          <w:rFonts w:hint="eastAsia"/>
          <w:sz w:val="30"/>
          <w:szCs w:val="30"/>
        </w:rPr>
        <w:t>（三）没有再犯罪的危险；</w:t>
      </w:r>
    </w:p>
    <w:p w14:paraId="58C6BC03" w14:textId="77777777" w:rsidR="00FB5BB4" w:rsidRDefault="00FB5BB4">
      <w:pPr>
        <w:spacing w:line="500" w:lineRule="atLeast"/>
        <w:ind w:firstLine="600"/>
        <w:divId w:val="100802108"/>
        <w:rPr>
          <w:rFonts w:hint="eastAsia"/>
          <w:sz w:val="30"/>
          <w:szCs w:val="30"/>
        </w:rPr>
      </w:pPr>
      <w:r>
        <w:rPr>
          <w:rFonts w:hint="eastAsia"/>
          <w:sz w:val="30"/>
          <w:szCs w:val="30"/>
        </w:rPr>
        <w:t>（四）宣告缓刑对所居住社区没有重大不良影响。</w:t>
      </w:r>
    </w:p>
    <w:p w14:paraId="5B2796E8" w14:textId="77777777" w:rsidR="00FB5BB4" w:rsidRDefault="00FB5BB4">
      <w:pPr>
        <w:spacing w:line="500" w:lineRule="atLeast"/>
        <w:ind w:firstLine="600"/>
        <w:divId w:val="1838883450"/>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18D517A1" w14:textId="77777777" w:rsidR="00FB5BB4" w:rsidRDefault="00FB5BB4">
      <w:pPr>
        <w:spacing w:line="500" w:lineRule="atLeast"/>
        <w:ind w:firstLine="600"/>
        <w:divId w:val="1149588205"/>
        <w:rPr>
          <w:rFonts w:hint="eastAsia"/>
          <w:sz w:val="30"/>
          <w:szCs w:val="30"/>
        </w:rPr>
      </w:pPr>
      <w:r>
        <w:rPr>
          <w:rFonts w:hint="eastAsia"/>
          <w:sz w:val="30"/>
          <w:szCs w:val="30"/>
        </w:rPr>
        <w:t>被宣告缓刑的犯罪分子，如果被判处附加刑，附加刑仍须执行。</w:t>
      </w:r>
    </w:p>
    <w:p w14:paraId="41F82AB1" w14:textId="77777777" w:rsidR="00FB5BB4" w:rsidRDefault="00FB5BB4">
      <w:pPr>
        <w:spacing w:line="500" w:lineRule="atLeast"/>
        <w:ind w:firstLine="600"/>
        <w:divId w:val="1810051626"/>
        <w:rPr>
          <w:rFonts w:hint="eastAsia"/>
          <w:sz w:val="30"/>
          <w:szCs w:val="30"/>
        </w:rPr>
      </w:pPr>
      <w:r>
        <w:rPr>
          <w:rFonts w:hint="eastAsia"/>
          <w:sz w:val="30"/>
          <w:szCs w:val="30"/>
        </w:rPr>
        <w:t>第七十三条拘役的缓刑考验期限为原判刑期以上一年以下，但是不能少于二个月。</w:t>
      </w:r>
    </w:p>
    <w:p w14:paraId="688AB2C6" w14:textId="77777777" w:rsidR="00FB5BB4" w:rsidRDefault="00FB5BB4">
      <w:pPr>
        <w:spacing w:line="500" w:lineRule="atLeast"/>
        <w:ind w:firstLine="600"/>
        <w:divId w:val="348529906"/>
        <w:rPr>
          <w:rFonts w:hint="eastAsia"/>
          <w:sz w:val="30"/>
          <w:szCs w:val="30"/>
        </w:rPr>
      </w:pPr>
      <w:r>
        <w:rPr>
          <w:rFonts w:hint="eastAsia"/>
          <w:sz w:val="30"/>
          <w:szCs w:val="30"/>
        </w:rPr>
        <w:t>有期徒刑的缓刑考验期限为原判刑期以上五年以下，但是不能少于一年。</w:t>
      </w:r>
    </w:p>
    <w:p w14:paraId="2BF9340B" w14:textId="77777777" w:rsidR="00FB5BB4" w:rsidRDefault="00FB5BB4">
      <w:pPr>
        <w:spacing w:line="500" w:lineRule="atLeast"/>
        <w:ind w:firstLine="600"/>
        <w:divId w:val="2013683460"/>
        <w:rPr>
          <w:rFonts w:hint="eastAsia"/>
          <w:sz w:val="30"/>
          <w:szCs w:val="30"/>
        </w:rPr>
      </w:pPr>
      <w:r>
        <w:rPr>
          <w:rFonts w:hint="eastAsia"/>
          <w:sz w:val="30"/>
          <w:szCs w:val="30"/>
        </w:rPr>
        <w:t>缓刑考验期限，从判决确定之日起计算。</w:t>
      </w:r>
    </w:p>
    <w:p w14:paraId="124E42DF" w14:textId="77777777" w:rsidR="00FB5BB4" w:rsidRDefault="00FB5BB4">
      <w:pPr>
        <w:spacing w:line="500" w:lineRule="atLeast"/>
        <w:ind w:firstLine="600"/>
        <w:divId w:val="1291083607"/>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5F681351" w14:textId="77777777" w:rsidR="00FB5BB4" w:rsidRDefault="00FB5BB4">
      <w:pPr>
        <w:spacing w:line="500" w:lineRule="atLeast"/>
        <w:ind w:firstLine="600"/>
        <w:divId w:val="735204326"/>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36B9EE02" w14:textId="77777777" w:rsidR="00FB5BB4" w:rsidRDefault="00FB5BB4">
      <w:pPr>
        <w:spacing w:line="500" w:lineRule="atLeast"/>
        <w:ind w:firstLine="600"/>
        <w:divId w:val="929122313"/>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4F26F7" w14:textId="77777777" w:rsidR="00FB5BB4" w:rsidRDefault="00FB5BB4" w:rsidP="00FB5BB4">
      <w:pPr>
        <w:rPr>
          <w:rFonts w:hint="eastAsia"/>
        </w:rPr>
      </w:pPr>
      <w:r>
        <w:separator/>
      </w:r>
    </w:p>
  </w:endnote>
  <w:endnote w:type="continuationSeparator" w:id="0">
    <w:p w14:paraId="2A15311F" w14:textId="77777777" w:rsidR="00FB5BB4" w:rsidRDefault="00FB5BB4" w:rsidP="00FB5BB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CCC00D" w14:textId="77777777" w:rsidR="00FB5BB4" w:rsidRDefault="00FB5BB4" w:rsidP="00FB5BB4">
      <w:pPr>
        <w:rPr>
          <w:rFonts w:hint="eastAsia"/>
        </w:rPr>
      </w:pPr>
      <w:r>
        <w:separator/>
      </w:r>
    </w:p>
  </w:footnote>
  <w:footnote w:type="continuationSeparator" w:id="0">
    <w:p w14:paraId="011C6430" w14:textId="77777777" w:rsidR="00FB5BB4" w:rsidRDefault="00FB5BB4" w:rsidP="00FB5BB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B5BB4"/>
    <w:rsid w:val="00A23C24"/>
    <w:rsid w:val="00FB5B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ABDDF97"/>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B5BB4"/>
    <w:pPr>
      <w:tabs>
        <w:tab w:val="center" w:pos="4153"/>
        <w:tab w:val="right" w:pos="8306"/>
      </w:tabs>
      <w:snapToGrid w:val="0"/>
      <w:jc w:val="center"/>
    </w:pPr>
    <w:rPr>
      <w:sz w:val="18"/>
      <w:szCs w:val="18"/>
    </w:rPr>
  </w:style>
  <w:style w:type="character" w:customStyle="1" w:styleId="a4">
    <w:name w:val="页眉 字符"/>
    <w:basedOn w:val="a0"/>
    <w:link w:val="a3"/>
    <w:uiPriority w:val="99"/>
    <w:rsid w:val="00FB5BB4"/>
    <w:rPr>
      <w:rFonts w:ascii="宋体" w:eastAsia="宋体" w:hAnsi="宋体" w:cs="宋体"/>
      <w:sz w:val="18"/>
      <w:szCs w:val="18"/>
    </w:rPr>
  </w:style>
  <w:style w:type="paragraph" w:styleId="a5">
    <w:name w:val="footer"/>
    <w:basedOn w:val="a"/>
    <w:link w:val="a6"/>
    <w:uiPriority w:val="99"/>
    <w:unhideWhenUsed/>
    <w:rsid w:val="00FB5BB4"/>
    <w:pPr>
      <w:tabs>
        <w:tab w:val="center" w:pos="4153"/>
        <w:tab w:val="right" w:pos="8306"/>
      </w:tabs>
      <w:snapToGrid w:val="0"/>
    </w:pPr>
    <w:rPr>
      <w:sz w:val="18"/>
      <w:szCs w:val="18"/>
    </w:rPr>
  </w:style>
  <w:style w:type="character" w:customStyle="1" w:styleId="a6">
    <w:name w:val="页脚 字符"/>
    <w:basedOn w:val="a0"/>
    <w:link w:val="a5"/>
    <w:uiPriority w:val="99"/>
    <w:rsid w:val="00FB5BB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64149">
      <w:marLeft w:val="0"/>
      <w:marRight w:val="0"/>
      <w:marTop w:val="10"/>
      <w:marBottom w:val="10"/>
      <w:divBdr>
        <w:top w:val="none" w:sz="0" w:space="0" w:color="auto"/>
        <w:left w:val="none" w:sz="0" w:space="0" w:color="auto"/>
        <w:bottom w:val="none" w:sz="0" w:space="0" w:color="auto"/>
        <w:right w:val="none" w:sz="0" w:space="0" w:color="auto"/>
      </w:divBdr>
    </w:div>
    <w:div w:id="39939467">
      <w:marLeft w:val="0"/>
      <w:marRight w:val="0"/>
      <w:marTop w:val="10"/>
      <w:marBottom w:val="10"/>
      <w:divBdr>
        <w:top w:val="none" w:sz="0" w:space="0" w:color="auto"/>
        <w:left w:val="none" w:sz="0" w:space="0" w:color="auto"/>
        <w:bottom w:val="none" w:sz="0" w:space="0" w:color="auto"/>
        <w:right w:val="none" w:sz="0" w:space="0" w:color="auto"/>
      </w:divBdr>
    </w:div>
    <w:div w:id="49773154">
      <w:marLeft w:val="0"/>
      <w:marRight w:val="0"/>
      <w:marTop w:val="10"/>
      <w:marBottom w:val="10"/>
      <w:divBdr>
        <w:top w:val="none" w:sz="0" w:space="0" w:color="auto"/>
        <w:left w:val="none" w:sz="0" w:space="0" w:color="auto"/>
        <w:bottom w:val="none" w:sz="0" w:space="0" w:color="auto"/>
        <w:right w:val="none" w:sz="0" w:space="0" w:color="auto"/>
      </w:divBdr>
    </w:div>
    <w:div w:id="67730895">
      <w:marLeft w:val="0"/>
      <w:marRight w:val="0"/>
      <w:marTop w:val="10"/>
      <w:marBottom w:val="10"/>
      <w:divBdr>
        <w:top w:val="none" w:sz="0" w:space="0" w:color="auto"/>
        <w:left w:val="none" w:sz="0" w:space="0" w:color="auto"/>
        <w:bottom w:val="none" w:sz="0" w:space="0" w:color="auto"/>
        <w:right w:val="none" w:sz="0" w:space="0" w:color="auto"/>
      </w:divBdr>
    </w:div>
    <w:div w:id="79838922">
      <w:marLeft w:val="0"/>
      <w:marRight w:val="0"/>
      <w:marTop w:val="10"/>
      <w:marBottom w:val="10"/>
      <w:divBdr>
        <w:top w:val="none" w:sz="0" w:space="0" w:color="auto"/>
        <w:left w:val="none" w:sz="0" w:space="0" w:color="auto"/>
        <w:bottom w:val="none" w:sz="0" w:space="0" w:color="auto"/>
        <w:right w:val="none" w:sz="0" w:space="0" w:color="auto"/>
      </w:divBdr>
    </w:div>
    <w:div w:id="100802108">
      <w:marLeft w:val="0"/>
      <w:marRight w:val="0"/>
      <w:marTop w:val="10"/>
      <w:marBottom w:val="10"/>
      <w:divBdr>
        <w:top w:val="none" w:sz="0" w:space="0" w:color="auto"/>
        <w:left w:val="none" w:sz="0" w:space="0" w:color="auto"/>
        <w:bottom w:val="none" w:sz="0" w:space="0" w:color="auto"/>
        <w:right w:val="none" w:sz="0" w:space="0" w:color="auto"/>
      </w:divBdr>
    </w:div>
    <w:div w:id="114062343">
      <w:marLeft w:val="0"/>
      <w:marRight w:val="0"/>
      <w:marTop w:val="10"/>
      <w:marBottom w:val="10"/>
      <w:divBdr>
        <w:top w:val="none" w:sz="0" w:space="0" w:color="auto"/>
        <w:left w:val="none" w:sz="0" w:space="0" w:color="auto"/>
        <w:bottom w:val="none" w:sz="0" w:space="0" w:color="auto"/>
        <w:right w:val="none" w:sz="0" w:space="0" w:color="auto"/>
      </w:divBdr>
    </w:div>
    <w:div w:id="128669018">
      <w:marLeft w:val="0"/>
      <w:marRight w:val="720"/>
      <w:marTop w:val="10"/>
      <w:marBottom w:val="10"/>
      <w:divBdr>
        <w:top w:val="none" w:sz="0" w:space="0" w:color="auto"/>
        <w:left w:val="none" w:sz="0" w:space="0" w:color="auto"/>
        <w:bottom w:val="none" w:sz="0" w:space="0" w:color="auto"/>
        <w:right w:val="none" w:sz="0" w:space="0" w:color="auto"/>
      </w:divBdr>
    </w:div>
    <w:div w:id="133455440">
      <w:marLeft w:val="0"/>
      <w:marRight w:val="0"/>
      <w:marTop w:val="10"/>
      <w:marBottom w:val="10"/>
      <w:divBdr>
        <w:top w:val="none" w:sz="0" w:space="0" w:color="auto"/>
        <w:left w:val="none" w:sz="0" w:space="0" w:color="auto"/>
        <w:bottom w:val="none" w:sz="0" w:space="0" w:color="auto"/>
        <w:right w:val="none" w:sz="0" w:space="0" w:color="auto"/>
      </w:divBdr>
    </w:div>
    <w:div w:id="196434609">
      <w:marLeft w:val="0"/>
      <w:marRight w:val="0"/>
      <w:marTop w:val="10"/>
      <w:marBottom w:val="10"/>
      <w:divBdr>
        <w:top w:val="none" w:sz="0" w:space="0" w:color="auto"/>
        <w:left w:val="none" w:sz="0" w:space="0" w:color="auto"/>
        <w:bottom w:val="none" w:sz="0" w:space="0" w:color="auto"/>
        <w:right w:val="none" w:sz="0" w:space="0" w:color="auto"/>
      </w:divBdr>
    </w:div>
    <w:div w:id="240915698">
      <w:marLeft w:val="0"/>
      <w:marRight w:val="720"/>
      <w:marTop w:val="10"/>
      <w:marBottom w:val="10"/>
      <w:divBdr>
        <w:top w:val="none" w:sz="0" w:space="0" w:color="auto"/>
        <w:left w:val="none" w:sz="0" w:space="0" w:color="auto"/>
        <w:bottom w:val="none" w:sz="0" w:space="0" w:color="auto"/>
        <w:right w:val="none" w:sz="0" w:space="0" w:color="auto"/>
      </w:divBdr>
    </w:div>
    <w:div w:id="348529906">
      <w:marLeft w:val="0"/>
      <w:marRight w:val="0"/>
      <w:marTop w:val="10"/>
      <w:marBottom w:val="10"/>
      <w:divBdr>
        <w:top w:val="none" w:sz="0" w:space="0" w:color="auto"/>
        <w:left w:val="none" w:sz="0" w:space="0" w:color="auto"/>
        <w:bottom w:val="none" w:sz="0" w:space="0" w:color="auto"/>
        <w:right w:val="none" w:sz="0" w:space="0" w:color="auto"/>
      </w:divBdr>
    </w:div>
    <w:div w:id="349260685">
      <w:marLeft w:val="0"/>
      <w:marRight w:val="0"/>
      <w:marTop w:val="10"/>
      <w:marBottom w:val="10"/>
      <w:divBdr>
        <w:top w:val="none" w:sz="0" w:space="0" w:color="auto"/>
        <w:left w:val="none" w:sz="0" w:space="0" w:color="auto"/>
        <w:bottom w:val="none" w:sz="0" w:space="0" w:color="auto"/>
        <w:right w:val="none" w:sz="0" w:space="0" w:color="auto"/>
      </w:divBdr>
    </w:div>
    <w:div w:id="399520489">
      <w:marLeft w:val="0"/>
      <w:marRight w:val="0"/>
      <w:marTop w:val="10"/>
      <w:marBottom w:val="10"/>
      <w:divBdr>
        <w:top w:val="none" w:sz="0" w:space="0" w:color="auto"/>
        <w:left w:val="none" w:sz="0" w:space="0" w:color="auto"/>
        <w:bottom w:val="none" w:sz="0" w:space="0" w:color="auto"/>
        <w:right w:val="none" w:sz="0" w:space="0" w:color="auto"/>
      </w:divBdr>
    </w:div>
    <w:div w:id="429200849">
      <w:marLeft w:val="0"/>
      <w:marRight w:val="0"/>
      <w:marTop w:val="10"/>
      <w:marBottom w:val="10"/>
      <w:divBdr>
        <w:top w:val="none" w:sz="0" w:space="0" w:color="auto"/>
        <w:left w:val="none" w:sz="0" w:space="0" w:color="auto"/>
        <w:bottom w:val="none" w:sz="0" w:space="0" w:color="auto"/>
        <w:right w:val="none" w:sz="0" w:space="0" w:color="auto"/>
      </w:divBdr>
    </w:div>
    <w:div w:id="503326750">
      <w:marLeft w:val="0"/>
      <w:marRight w:val="720"/>
      <w:marTop w:val="10"/>
      <w:marBottom w:val="10"/>
      <w:divBdr>
        <w:top w:val="none" w:sz="0" w:space="0" w:color="auto"/>
        <w:left w:val="none" w:sz="0" w:space="0" w:color="auto"/>
        <w:bottom w:val="none" w:sz="0" w:space="0" w:color="auto"/>
        <w:right w:val="none" w:sz="0" w:space="0" w:color="auto"/>
      </w:divBdr>
    </w:div>
    <w:div w:id="532620267">
      <w:marLeft w:val="0"/>
      <w:marRight w:val="0"/>
      <w:marTop w:val="10"/>
      <w:marBottom w:val="10"/>
      <w:divBdr>
        <w:top w:val="none" w:sz="0" w:space="0" w:color="auto"/>
        <w:left w:val="none" w:sz="0" w:space="0" w:color="auto"/>
        <w:bottom w:val="none" w:sz="0" w:space="0" w:color="auto"/>
        <w:right w:val="none" w:sz="0" w:space="0" w:color="auto"/>
      </w:divBdr>
    </w:div>
    <w:div w:id="551504831">
      <w:marLeft w:val="0"/>
      <w:marRight w:val="0"/>
      <w:marTop w:val="10"/>
      <w:marBottom w:val="10"/>
      <w:divBdr>
        <w:top w:val="none" w:sz="0" w:space="0" w:color="auto"/>
        <w:left w:val="none" w:sz="0" w:space="0" w:color="auto"/>
        <w:bottom w:val="none" w:sz="0" w:space="0" w:color="auto"/>
        <w:right w:val="none" w:sz="0" w:space="0" w:color="auto"/>
      </w:divBdr>
    </w:div>
    <w:div w:id="559906648">
      <w:marLeft w:val="0"/>
      <w:marRight w:val="0"/>
      <w:marTop w:val="10"/>
      <w:marBottom w:val="10"/>
      <w:divBdr>
        <w:top w:val="none" w:sz="0" w:space="0" w:color="auto"/>
        <w:left w:val="none" w:sz="0" w:space="0" w:color="auto"/>
        <w:bottom w:val="none" w:sz="0" w:space="0" w:color="auto"/>
        <w:right w:val="none" w:sz="0" w:space="0" w:color="auto"/>
      </w:divBdr>
    </w:div>
    <w:div w:id="573128640">
      <w:marLeft w:val="0"/>
      <w:marRight w:val="0"/>
      <w:marTop w:val="10"/>
      <w:marBottom w:val="10"/>
      <w:divBdr>
        <w:top w:val="none" w:sz="0" w:space="0" w:color="auto"/>
        <w:left w:val="none" w:sz="0" w:space="0" w:color="auto"/>
        <w:bottom w:val="none" w:sz="0" w:space="0" w:color="auto"/>
        <w:right w:val="none" w:sz="0" w:space="0" w:color="auto"/>
      </w:divBdr>
    </w:div>
    <w:div w:id="602425147">
      <w:marLeft w:val="0"/>
      <w:marRight w:val="0"/>
      <w:marTop w:val="10"/>
      <w:marBottom w:val="10"/>
      <w:divBdr>
        <w:top w:val="none" w:sz="0" w:space="0" w:color="auto"/>
        <w:left w:val="none" w:sz="0" w:space="0" w:color="auto"/>
        <w:bottom w:val="none" w:sz="0" w:space="0" w:color="auto"/>
        <w:right w:val="none" w:sz="0" w:space="0" w:color="auto"/>
      </w:divBdr>
    </w:div>
    <w:div w:id="638189662">
      <w:marLeft w:val="0"/>
      <w:marRight w:val="0"/>
      <w:marTop w:val="10"/>
      <w:marBottom w:val="10"/>
      <w:divBdr>
        <w:top w:val="none" w:sz="0" w:space="0" w:color="auto"/>
        <w:left w:val="none" w:sz="0" w:space="0" w:color="auto"/>
        <w:bottom w:val="none" w:sz="0" w:space="0" w:color="auto"/>
        <w:right w:val="none" w:sz="0" w:space="0" w:color="auto"/>
      </w:divBdr>
    </w:div>
    <w:div w:id="687371953">
      <w:marLeft w:val="0"/>
      <w:marRight w:val="0"/>
      <w:marTop w:val="10"/>
      <w:marBottom w:val="10"/>
      <w:divBdr>
        <w:top w:val="none" w:sz="0" w:space="0" w:color="auto"/>
        <w:left w:val="none" w:sz="0" w:space="0" w:color="auto"/>
        <w:bottom w:val="none" w:sz="0" w:space="0" w:color="auto"/>
        <w:right w:val="none" w:sz="0" w:space="0" w:color="auto"/>
      </w:divBdr>
    </w:div>
    <w:div w:id="691763581">
      <w:marLeft w:val="0"/>
      <w:marRight w:val="0"/>
      <w:marTop w:val="10"/>
      <w:marBottom w:val="10"/>
      <w:divBdr>
        <w:top w:val="none" w:sz="0" w:space="0" w:color="auto"/>
        <w:left w:val="none" w:sz="0" w:space="0" w:color="auto"/>
        <w:bottom w:val="none" w:sz="0" w:space="0" w:color="auto"/>
        <w:right w:val="none" w:sz="0" w:space="0" w:color="auto"/>
      </w:divBdr>
    </w:div>
    <w:div w:id="735204326">
      <w:marLeft w:val="0"/>
      <w:marRight w:val="0"/>
      <w:marTop w:val="10"/>
      <w:marBottom w:val="10"/>
      <w:divBdr>
        <w:top w:val="none" w:sz="0" w:space="0" w:color="auto"/>
        <w:left w:val="none" w:sz="0" w:space="0" w:color="auto"/>
        <w:bottom w:val="none" w:sz="0" w:space="0" w:color="auto"/>
        <w:right w:val="none" w:sz="0" w:space="0" w:color="auto"/>
      </w:divBdr>
    </w:div>
    <w:div w:id="858932949">
      <w:marLeft w:val="0"/>
      <w:marRight w:val="0"/>
      <w:marTop w:val="10"/>
      <w:marBottom w:val="10"/>
      <w:divBdr>
        <w:top w:val="none" w:sz="0" w:space="0" w:color="auto"/>
        <w:left w:val="none" w:sz="0" w:space="0" w:color="auto"/>
        <w:bottom w:val="none" w:sz="0" w:space="0" w:color="auto"/>
        <w:right w:val="none" w:sz="0" w:space="0" w:color="auto"/>
      </w:divBdr>
    </w:div>
    <w:div w:id="876964042">
      <w:marLeft w:val="0"/>
      <w:marRight w:val="0"/>
      <w:marTop w:val="10"/>
      <w:marBottom w:val="10"/>
      <w:divBdr>
        <w:top w:val="none" w:sz="0" w:space="0" w:color="auto"/>
        <w:left w:val="none" w:sz="0" w:space="0" w:color="auto"/>
        <w:bottom w:val="none" w:sz="0" w:space="0" w:color="auto"/>
        <w:right w:val="none" w:sz="0" w:space="0" w:color="auto"/>
      </w:divBdr>
    </w:div>
    <w:div w:id="929122313">
      <w:marLeft w:val="0"/>
      <w:marRight w:val="0"/>
      <w:marTop w:val="10"/>
      <w:marBottom w:val="10"/>
      <w:divBdr>
        <w:top w:val="none" w:sz="0" w:space="0" w:color="auto"/>
        <w:left w:val="none" w:sz="0" w:space="0" w:color="auto"/>
        <w:bottom w:val="none" w:sz="0" w:space="0" w:color="auto"/>
        <w:right w:val="none" w:sz="0" w:space="0" w:color="auto"/>
      </w:divBdr>
    </w:div>
    <w:div w:id="1000623620">
      <w:marLeft w:val="0"/>
      <w:marRight w:val="0"/>
      <w:marTop w:val="10"/>
      <w:marBottom w:val="10"/>
      <w:divBdr>
        <w:top w:val="none" w:sz="0" w:space="0" w:color="auto"/>
        <w:left w:val="none" w:sz="0" w:space="0" w:color="auto"/>
        <w:bottom w:val="none" w:sz="0" w:space="0" w:color="auto"/>
        <w:right w:val="none" w:sz="0" w:space="0" w:color="auto"/>
      </w:divBdr>
    </w:div>
    <w:div w:id="1002392877">
      <w:marLeft w:val="0"/>
      <w:marRight w:val="0"/>
      <w:marTop w:val="10"/>
      <w:marBottom w:val="10"/>
      <w:divBdr>
        <w:top w:val="none" w:sz="0" w:space="0" w:color="auto"/>
        <w:left w:val="none" w:sz="0" w:space="0" w:color="auto"/>
        <w:bottom w:val="none" w:sz="0" w:space="0" w:color="auto"/>
        <w:right w:val="none" w:sz="0" w:space="0" w:color="auto"/>
      </w:divBdr>
    </w:div>
    <w:div w:id="1023868981">
      <w:marLeft w:val="0"/>
      <w:marRight w:val="0"/>
      <w:marTop w:val="10"/>
      <w:marBottom w:val="10"/>
      <w:divBdr>
        <w:top w:val="none" w:sz="0" w:space="0" w:color="auto"/>
        <w:left w:val="none" w:sz="0" w:space="0" w:color="auto"/>
        <w:bottom w:val="none" w:sz="0" w:space="0" w:color="auto"/>
        <w:right w:val="none" w:sz="0" w:space="0" w:color="auto"/>
      </w:divBdr>
    </w:div>
    <w:div w:id="1149588205">
      <w:marLeft w:val="0"/>
      <w:marRight w:val="0"/>
      <w:marTop w:val="10"/>
      <w:marBottom w:val="10"/>
      <w:divBdr>
        <w:top w:val="none" w:sz="0" w:space="0" w:color="auto"/>
        <w:left w:val="none" w:sz="0" w:space="0" w:color="auto"/>
        <w:bottom w:val="none" w:sz="0" w:space="0" w:color="auto"/>
        <w:right w:val="none" w:sz="0" w:space="0" w:color="auto"/>
      </w:divBdr>
    </w:div>
    <w:div w:id="1225026326">
      <w:marLeft w:val="0"/>
      <w:marRight w:val="0"/>
      <w:marTop w:val="10"/>
      <w:marBottom w:val="10"/>
      <w:divBdr>
        <w:top w:val="none" w:sz="0" w:space="0" w:color="auto"/>
        <w:left w:val="none" w:sz="0" w:space="0" w:color="auto"/>
        <w:bottom w:val="none" w:sz="0" w:space="0" w:color="auto"/>
        <w:right w:val="none" w:sz="0" w:space="0" w:color="auto"/>
      </w:divBdr>
    </w:div>
    <w:div w:id="1291083607">
      <w:marLeft w:val="0"/>
      <w:marRight w:val="0"/>
      <w:marTop w:val="10"/>
      <w:marBottom w:val="10"/>
      <w:divBdr>
        <w:top w:val="none" w:sz="0" w:space="0" w:color="auto"/>
        <w:left w:val="none" w:sz="0" w:space="0" w:color="auto"/>
        <w:bottom w:val="none" w:sz="0" w:space="0" w:color="auto"/>
        <w:right w:val="none" w:sz="0" w:space="0" w:color="auto"/>
      </w:divBdr>
    </w:div>
    <w:div w:id="1303802557">
      <w:marLeft w:val="0"/>
      <w:marRight w:val="0"/>
      <w:marTop w:val="10"/>
      <w:marBottom w:val="10"/>
      <w:divBdr>
        <w:top w:val="none" w:sz="0" w:space="0" w:color="auto"/>
        <w:left w:val="none" w:sz="0" w:space="0" w:color="auto"/>
        <w:bottom w:val="none" w:sz="0" w:space="0" w:color="auto"/>
        <w:right w:val="none" w:sz="0" w:space="0" w:color="auto"/>
      </w:divBdr>
    </w:div>
    <w:div w:id="1316183199">
      <w:marLeft w:val="0"/>
      <w:marRight w:val="0"/>
      <w:marTop w:val="10"/>
      <w:marBottom w:val="10"/>
      <w:divBdr>
        <w:top w:val="none" w:sz="0" w:space="0" w:color="auto"/>
        <w:left w:val="none" w:sz="0" w:space="0" w:color="auto"/>
        <w:bottom w:val="none" w:sz="0" w:space="0" w:color="auto"/>
        <w:right w:val="none" w:sz="0" w:space="0" w:color="auto"/>
      </w:divBdr>
    </w:div>
    <w:div w:id="1342124055">
      <w:marLeft w:val="0"/>
      <w:marRight w:val="0"/>
      <w:marTop w:val="10"/>
      <w:marBottom w:val="10"/>
      <w:divBdr>
        <w:top w:val="none" w:sz="0" w:space="0" w:color="auto"/>
        <w:left w:val="none" w:sz="0" w:space="0" w:color="auto"/>
        <w:bottom w:val="none" w:sz="0" w:space="0" w:color="auto"/>
        <w:right w:val="none" w:sz="0" w:space="0" w:color="auto"/>
      </w:divBdr>
    </w:div>
    <w:div w:id="1348798985">
      <w:marLeft w:val="0"/>
      <w:marRight w:val="0"/>
      <w:marTop w:val="10"/>
      <w:marBottom w:val="10"/>
      <w:divBdr>
        <w:top w:val="none" w:sz="0" w:space="0" w:color="auto"/>
        <w:left w:val="none" w:sz="0" w:space="0" w:color="auto"/>
        <w:bottom w:val="none" w:sz="0" w:space="0" w:color="auto"/>
        <w:right w:val="none" w:sz="0" w:space="0" w:color="auto"/>
      </w:divBdr>
    </w:div>
    <w:div w:id="1393043536">
      <w:marLeft w:val="0"/>
      <w:marRight w:val="0"/>
      <w:marTop w:val="10"/>
      <w:marBottom w:val="10"/>
      <w:divBdr>
        <w:top w:val="none" w:sz="0" w:space="0" w:color="auto"/>
        <w:left w:val="none" w:sz="0" w:space="0" w:color="auto"/>
        <w:bottom w:val="none" w:sz="0" w:space="0" w:color="auto"/>
        <w:right w:val="none" w:sz="0" w:space="0" w:color="auto"/>
      </w:divBdr>
    </w:div>
    <w:div w:id="1441561088">
      <w:marLeft w:val="0"/>
      <w:marRight w:val="0"/>
      <w:marTop w:val="10"/>
      <w:marBottom w:val="10"/>
      <w:divBdr>
        <w:top w:val="none" w:sz="0" w:space="0" w:color="auto"/>
        <w:left w:val="none" w:sz="0" w:space="0" w:color="auto"/>
        <w:bottom w:val="none" w:sz="0" w:space="0" w:color="auto"/>
        <w:right w:val="none" w:sz="0" w:space="0" w:color="auto"/>
      </w:divBdr>
    </w:div>
    <w:div w:id="1489706843">
      <w:marLeft w:val="0"/>
      <w:marRight w:val="0"/>
      <w:marTop w:val="10"/>
      <w:marBottom w:val="10"/>
      <w:divBdr>
        <w:top w:val="none" w:sz="0" w:space="0" w:color="auto"/>
        <w:left w:val="none" w:sz="0" w:space="0" w:color="auto"/>
        <w:bottom w:val="none" w:sz="0" w:space="0" w:color="auto"/>
        <w:right w:val="none" w:sz="0" w:space="0" w:color="auto"/>
      </w:divBdr>
    </w:div>
    <w:div w:id="1524704193">
      <w:marLeft w:val="0"/>
      <w:marRight w:val="0"/>
      <w:marTop w:val="10"/>
      <w:marBottom w:val="10"/>
      <w:divBdr>
        <w:top w:val="none" w:sz="0" w:space="0" w:color="auto"/>
        <w:left w:val="none" w:sz="0" w:space="0" w:color="auto"/>
        <w:bottom w:val="none" w:sz="0" w:space="0" w:color="auto"/>
        <w:right w:val="none" w:sz="0" w:space="0" w:color="auto"/>
      </w:divBdr>
    </w:div>
    <w:div w:id="1721443641">
      <w:marLeft w:val="0"/>
      <w:marRight w:val="0"/>
      <w:marTop w:val="10"/>
      <w:marBottom w:val="10"/>
      <w:divBdr>
        <w:top w:val="none" w:sz="0" w:space="0" w:color="auto"/>
        <w:left w:val="none" w:sz="0" w:space="0" w:color="auto"/>
        <w:bottom w:val="none" w:sz="0" w:space="0" w:color="auto"/>
        <w:right w:val="none" w:sz="0" w:space="0" w:color="auto"/>
      </w:divBdr>
    </w:div>
    <w:div w:id="1810051626">
      <w:marLeft w:val="0"/>
      <w:marRight w:val="0"/>
      <w:marTop w:val="10"/>
      <w:marBottom w:val="10"/>
      <w:divBdr>
        <w:top w:val="none" w:sz="0" w:space="0" w:color="auto"/>
        <w:left w:val="none" w:sz="0" w:space="0" w:color="auto"/>
        <w:bottom w:val="none" w:sz="0" w:space="0" w:color="auto"/>
        <w:right w:val="none" w:sz="0" w:space="0" w:color="auto"/>
      </w:divBdr>
    </w:div>
    <w:div w:id="1838883450">
      <w:marLeft w:val="0"/>
      <w:marRight w:val="0"/>
      <w:marTop w:val="10"/>
      <w:marBottom w:val="10"/>
      <w:divBdr>
        <w:top w:val="none" w:sz="0" w:space="0" w:color="auto"/>
        <w:left w:val="none" w:sz="0" w:space="0" w:color="auto"/>
        <w:bottom w:val="none" w:sz="0" w:space="0" w:color="auto"/>
        <w:right w:val="none" w:sz="0" w:space="0" w:color="auto"/>
      </w:divBdr>
    </w:div>
    <w:div w:id="1845974259">
      <w:marLeft w:val="0"/>
      <w:marRight w:val="0"/>
      <w:marTop w:val="10"/>
      <w:marBottom w:val="10"/>
      <w:divBdr>
        <w:top w:val="none" w:sz="0" w:space="0" w:color="auto"/>
        <w:left w:val="none" w:sz="0" w:space="0" w:color="auto"/>
        <w:bottom w:val="none" w:sz="0" w:space="0" w:color="auto"/>
        <w:right w:val="none" w:sz="0" w:space="0" w:color="auto"/>
      </w:divBdr>
    </w:div>
    <w:div w:id="1932003940">
      <w:marLeft w:val="0"/>
      <w:marRight w:val="0"/>
      <w:marTop w:val="10"/>
      <w:marBottom w:val="10"/>
      <w:divBdr>
        <w:top w:val="none" w:sz="0" w:space="0" w:color="auto"/>
        <w:left w:val="none" w:sz="0" w:space="0" w:color="auto"/>
        <w:bottom w:val="none" w:sz="0" w:space="0" w:color="auto"/>
        <w:right w:val="none" w:sz="0" w:space="0" w:color="auto"/>
      </w:divBdr>
    </w:div>
    <w:div w:id="1943294150">
      <w:marLeft w:val="0"/>
      <w:marRight w:val="0"/>
      <w:marTop w:val="10"/>
      <w:marBottom w:val="10"/>
      <w:divBdr>
        <w:top w:val="none" w:sz="0" w:space="0" w:color="auto"/>
        <w:left w:val="none" w:sz="0" w:space="0" w:color="auto"/>
        <w:bottom w:val="none" w:sz="0" w:space="0" w:color="auto"/>
        <w:right w:val="none" w:sz="0" w:space="0" w:color="auto"/>
      </w:divBdr>
    </w:div>
    <w:div w:id="1947810367">
      <w:marLeft w:val="0"/>
      <w:marRight w:val="720"/>
      <w:marTop w:val="10"/>
      <w:marBottom w:val="10"/>
      <w:divBdr>
        <w:top w:val="none" w:sz="0" w:space="0" w:color="auto"/>
        <w:left w:val="none" w:sz="0" w:space="0" w:color="auto"/>
        <w:bottom w:val="none" w:sz="0" w:space="0" w:color="auto"/>
        <w:right w:val="none" w:sz="0" w:space="0" w:color="auto"/>
      </w:divBdr>
    </w:div>
    <w:div w:id="1965110538">
      <w:marLeft w:val="0"/>
      <w:marRight w:val="0"/>
      <w:marTop w:val="10"/>
      <w:marBottom w:val="10"/>
      <w:divBdr>
        <w:top w:val="none" w:sz="0" w:space="0" w:color="auto"/>
        <w:left w:val="none" w:sz="0" w:space="0" w:color="auto"/>
        <w:bottom w:val="none" w:sz="0" w:space="0" w:color="auto"/>
        <w:right w:val="none" w:sz="0" w:space="0" w:color="auto"/>
      </w:divBdr>
    </w:div>
    <w:div w:id="1984003804">
      <w:marLeft w:val="0"/>
      <w:marRight w:val="720"/>
      <w:marTop w:val="10"/>
      <w:marBottom w:val="10"/>
      <w:divBdr>
        <w:top w:val="none" w:sz="0" w:space="0" w:color="auto"/>
        <w:left w:val="none" w:sz="0" w:space="0" w:color="auto"/>
        <w:bottom w:val="none" w:sz="0" w:space="0" w:color="auto"/>
        <w:right w:val="none" w:sz="0" w:space="0" w:color="auto"/>
      </w:divBdr>
    </w:div>
    <w:div w:id="2013683460">
      <w:marLeft w:val="0"/>
      <w:marRight w:val="0"/>
      <w:marTop w:val="10"/>
      <w:marBottom w:val="10"/>
      <w:divBdr>
        <w:top w:val="none" w:sz="0" w:space="0" w:color="auto"/>
        <w:left w:val="none" w:sz="0" w:space="0" w:color="auto"/>
        <w:bottom w:val="none" w:sz="0" w:space="0" w:color="auto"/>
        <w:right w:val="none" w:sz="0" w:space="0" w:color="auto"/>
      </w:divBdr>
    </w:div>
    <w:div w:id="2089644834">
      <w:marLeft w:val="0"/>
      <w:marRight w:val="0"/>
      <w:marTop w:val="10"/>
      <w:marBottom w:val="10"/>
      <w:divBdr>
        <w:top w:val="none" w:sz="0" w:space="0" w:color="auto"/>
        <w:left w:val="none" w:sz="0" w:space="0" w:color="auto"/>
        <w:bottom w:val="none" w:sz="0" w:space="0" w:color="auto"/>
        <w:right w:val="none" w:sz="0" w:space="0" w:color="auto"/>
      </w:divBdr>
    </w:div>
    <w:div w:id="212044555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501</Words>
  <Characters>2857</Characters>
  <Application>Microsoft Office Word</Application>
  <DocSecurity>0</DocSecurity>
  <Lines>23</Lines>
  <Paragraphs>6</Paragraphs>
  <ScaleCrop>false</ScaleCrop>
  <Company/>
  <LinksUpToDate>false</LinksUpToDate>
  <CharactersWithSpaces>3352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2025-04-30T06:40:00Z</dcterms:created>
  <dcterms:modified xsi:type="dcterms:W3CDTF">2025-04-30T06:40:00Z</dcterms:modified>
</cp:coreProperties>
</file>