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ED4A5" w14:textId="77777777" w:rsidR="00EC6C61" w:rsidRDefault="00EC6C61">
      <w:pPr>
        <w:spacing w:line="500" w:lineRule="atLeast"/>
        <w:jc w:val="center"/>
        <w:divId w:val="847601102"/>
        <w:rPr>
          <w:rFonts w:ascii="黑体" w:eastAsia="黑体" w:hAnsi="黑体"/>
          <w:sz w:val="36"/>
          <w:szCs w:val="36"/>
        </w:rPr>
      </w:pPr>
      <w:r>
        <w:rPr>
          <w:rFonts w:ascii="黑体" w:eastAsia="黑体" w:hAnsi="黑体" w:hint="eastAsia"/>
          <w:sz w:val="36"/>
          <w:szCs w:val="36"/>
        </w:rPr>
        <w:t>广东省广州市南沙区人民法院</w:t>
      </w:r>
    </w:p>
    <w:p w14:paraId="22808487" w14:textId="77777777" w:rsidR="00EC6C61" w:rsidRDefault="00EC6C61">
      <w:pPr>
        <w:spacing w:line="500" w:lineRule="atLeast"/>
        <w:jc w:val="center"/>
        <w:divId w:val="9885101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68E691" w14:textId="77777777" w:rsidR="00EC6C61" w:rsidRDefault="00EC6C61">
      <w:pPr>
        <w:spacing w:line="500" w:lineRule="atLeast"/>
        <w:jc w:val="right"/>
        <w:divId w:val="31603280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517</w:t>
      </w:r>
      <w:r>
        <w:rPr>
          <w:rFonts w:hint="eastAsia"/>
          <w:sz w:val="30"/>
          <w:szCs w:val="30"/>
        </w:rPr>
        <w:t>号</w:t>
      </w:r>
    </w:p>
    <w:p w14:paraId="4E621301" w14:textId="77777777" w:rsidR="00EC6C61" w:rsidRDefault="00EC6C61">
      <w:pPr>
        <w:spacing w:line="500" w:lineRule="atLeast"/>
        <w:ind w:firstLine="600"/>
        <w:divId w:val="37315332"/>
        <w:rPr>
          <w:rFonts w:hint="eastAsia"/>
          <w:sz w:val="30"/>
          <w:szCs w:val="30"/>
        </w:rPr>
      </w:pPr>
      <w:r>
        <w:rPr>
          <w:rFonts w:hint="eastAsia"/>
          <w:sz w:val="30"/>
          <w:szCs w:val="30"/>
        </w:rPr>
        <w:t>公诉机关广东省广州市南沙区人民检察院。</w:t>
      </w:r>
    </w:p>
    <w:p w14:paraId="237FEE66" w14:textId="77777777" w:rsidR="00EC6C61" w:rsidRDefault="00EC6C61">
      <w:pPr>
        <w:spacing w:line="500" w:lineRule="atLeast"/>
        <w:ind w:firstLine="600"/>
        <w:divId w:val="883559133"/>
        <w:rPr>
          <w:rFonts w:hint="eastAsia"/>
          <w:sz w:val="30"/>
          <w:szCs w:val="30"/>
        </w:rPr>
      </w:pPr>
      <w:r>
        <w:rPr>
          <w:rFonts w:hint="eastAsia"/>
          <w:sz w:val="30"/>
          <w:szCs w:val="30"/>
        </w:rPr>
        <w:t>被告人曾某，男，</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日出生于湖南省益阳市，汉族，文化程度本科，务工人员，户籍地广州市增城区。因本案于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日被广州市南沙区人民检察院取保候审，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日被本院继续取保候审。</w:t>
      </w:r>
    </w:p>
    <w:p w14:paraId="7DE97B25" w14:textId="77777777" w:rsidR="00EC6C61" w:rsidRDefault="00EC6C61">
      <w:pPr>
        <w:spacing w:line="500" w:lineRule="atLeast"/>
        <w:ind w:firstLine="600"/>
        <w:divId w:val="1407729844"/>
        <w:rPr>
          <w:rFonts w:hint="eastAsia"/>
          <w:sz w:val="30"/>
          <w:szCs w:val="30"/>
        </w:rPr>
      </w:pPr>
      <w:r>
        <w:rPr>
          <w:rFonts w:hint="eastAsia"/>
          <w:sz w:val="30"/>
          <w:szCs w:val="30"/>
        </w:rPr>
        <w:t>广东省广州市南沙区人民检察院以穗南检公刑诉</w:t>
      </w:r>
      <w:r>
        <w:rPr>
          <w:rFonts w:hint="eastAsia"/>
          <w:sz w:val="30"/>
          <w:szCs w:val="30"/>
        </w:rPr>
        <w:t>[2017]528</w:t>
      </w:r>
      <w:r>
        <w:rPr>
          <w:rFonts w:hint="eastAsia"/>
          <w:sz w:val="30"/>
          <w:szCs w:val="30"/>
        </w:rPr>
        <w:t>号起诉书指控被告人曾某犯行贿罪，于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向本院提起公诉并建议适用简易程序审理。本院受理后，在审理过程中，发现本案不宜适用简易程序审理，依法转为普通程序并组成合议庭，公开开庭审理了本案。广东省广州市南沙区人民检察院指派检察员徐田林出庭支持公诉，被告人曾某到庭参加诉讼。现已审理终结。</w:t>
      </w:r>
    </w:p>
    <w:p w14:paraId="01262E36" w14:textId="77777777" w:rsidR="00EC6C61" w:rsidRDefault="00EC6C61">
      <w:pPr>
        <w:spacing w:line="500" w:lineRule="atLeast"/>
        <w:ind w:firstLine="600"/>
        <w:divId w:val="1468007251"/>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年初至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间，被告人曾某任医药代表向中山大学附属第一医院某院（以下简称“某院”）及惠州市中大惠某医院（以下简称“惠某医院”）推销药品及医疗耗材过程中，为获得不正当竞争优势，先后多次向上述医院工作人员贿送财物，数额共计人民币</w:t>
      </w:r>
      <w:r>
        <w:rPr>
          <w:rFonts w:hint="eastAsia"/>
          <w:sz w:val="30"/>
          <w:szCs w:val="30"/>
        </w:rPr>
        <w:t>12.3</w:t>
      </w:r>
      <w:r>
        <w:rPr>
          <w:rFonts w:hint="eastAsia"/>
          <w:sz w:val="30"/>
          <w:szCs w:val="30"/>
        </w:rPr>
        <w:t>万元，具体犯罪事实如下：</w:t>
      </w:r>
    </w:p>
    <w:p w14:paraId="30C77328" w14:textId="77777777" w:rsidR="00EC6C61" w:rsidRDefault="00EC6C61">
      <w:pPr>
        <w:spacing w:line="500" w:lineRule="atLeast"/>
        <w:ind w:firstLine="600"/>
        <w:divId w:val="428425447"/>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月，被告人曾某先后多次向惠某医院药品采购员吴某珠贿送购物卡，价值共计人民币</w:t>
      </w:r>
      <w:r>
        <w:rPr>
          <w:rFonts w:hint="eastAsia"/>
          <w:sz w:val="30"/>
          <w:szCs w:val="30"/>
        </w:rPr>
        <w:t>1.3</w:t>
      </w:r>
      <w:r>
        <w:rPr>
          <w:rFonts w:hint="eastAsia"/>
          <w:sz w:val="30"/>
          <w:szCs w:val="30"/>
        </w:rPr>
        <w:t>万元。</w:t>
      </w:r>
    </w:p>
    <w:p w14:paraId="6E999F72" w14:textId="77777777" w:rsidR="00EC6C61" w:rsidRDefault="00EC6C61">
      <w:pPr>
        <w:spacing w:line="500" w:lineRule="atLeast"/>
        <w:ind w:firstLine="600"/>
        <w:divId w:val="1989508345"/>
        <w:rPr>
          <w:rFonts w:hint="eastAsia"/>
          <w:sz w:val="30"/>
          <w:szCs w:val="30"/>
        </w:rPr>
      </w:pPr>
      <w:r>
        <w:rPr>
          <w:rFonts w:hint="eastAsia"/>
          <w:sz w:val="30"/>
          <w:szCs w:val="30"/>
        </w:rPr>
        <w:t>（二）</w:t>
      </w:r>
      <w:r>
        <w:rPr>
          <w:rFonts w:hint="eastAsia"/>
          <w:sz w:val="30"/>
          <w:szCs w:val="30"/>
        </w:rPr>
        <w:t>2012</w:t>
      </w:r>
      <w:r>
        <w:rPr>
          <w:rFonts w:hint="eastAsia"/>
          <w:sz w:val="30"/>
          <w:szCs w:val="30"/>
        </w:rPr>
        <w:t>年间，被告人曾某向惠某医院原副院长陈某贿送人民币</w:t>
      </w:r>
      <w:r>
        <w:rPr>
          <w:rFonts w:hint="eastAsia"/>
          <w:sz w:val="30"/>
          <w:szCs w:val="30"/>
        </w:rPr>
        <w:t>5000</w:t>
      </w:r>
      <w:r>
        <w:rPr>
          <w:rFonts w:hint="eastAsia"/>
          <w:sz w:val="30"/>
          <w:szCs w:val="30"/>
        </w:rPr>
        <w:t>元及价值人民币</w:t>
      </w:r>
      <w:r>
        <w:rPr>
          <w:rFonts w:hint="eastAsia"/>
          <w:sz w:val="30"/>
          <w:szCs w:val="30"/>
        </w:rPr>
        <w:t>5000</w:t>
      </w:r>
      <w:r>
        <w:rPr>
          <w:rFonts w:hint="eastAsia"/>
          <w:sz w:val="30"/>
          <w:szCs w:val="30"/>
        </w:rPr>
        <w:t>元的购物卡。</w:t>
      </w:r>
    </w:p>
    <w:p w14:paraId="1686BC8F" w14:textId="77777777" w:rsidR="00EC6C61" w:rsidRDefault="00EC6C61">
      <w:pPr>
        <w:spacing w:line="500" w:lineRule="atLeast"/>
        <w:ind w:firstLine="600"/>
        <w:divId w:val="2114855195"/>
        <w:rPr>
          <w:rFonts w:hint="eastAsia"/>
          <w:sz w:val="30"/>
          <w:szCs w:val="30"/>
        </w:rPr>
      </w:pPr>
      <w:r>
        <w:rPr>
          <w:rFonts w:hint="eastAsia"/>
          <w:sz w:val="30"/>
          <w:szCs w:val="30"/>
        </w:rPr>
        <w:lastRenderedPageBreak/>
        <w:t>（三）</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月，被告人曾某向惠某医院药剂科主任黄某贿送人民币</w:t>
      </w:r>
      <w:r>
        <w:rPr>
          <w:rFonts w:hint="eastAsia"/>
          <w:sz w:val="30"/>
          <w:szCs w:val="30"/>
        </w:rPr>
        <w:t>4</w:t>
      </w:r>
      <w:r>
        <w:rPr>
          <w:rFonts w:hint="eastAsia"/>
          <w:sz w:val="30"/>
          <w:szCs w:val="30"/>
        </w:rPr>
        <w:t>万元。</w:t>
      </w:r>
    </w:p>
    <w:p w14:paraId="49FC779D" w14:textId="77777777" w:rsidR="00EC6C61" w:rsidRDefault="00EC6C61">
      <w:pPr>
        <w:spacing w:line="500" w:lineRule="atLeast"/>
        <w:ind w:firstLine="600"/>
        <w:divId w:val="499777720"/>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月，被告人曾某向惠某医院设备中心主任鲜某贿送人民币</w:t>
      </w:r>
      <w:r>
        <w:rPr>
          <w:rFonts w:hint="eastAsia"/>
          <w:sz w:val="30"/>
          <w:szCs w:val="30"/>
        </w:rPr>
        <w:t>2</w:t>
      </w:r>
      <w:r>
        <w:rPr>
          <w:rFonts w:hint="eastAsia"/>
          <w:sz w:val="30"/>
          <w:szCs w:val="30"/>
        </w:rPr>
        <w:t>万元。</w:t>
      </w:r>
    </w:p>
    <w:p w14:paraId="7585AEAE" w14:textId="77777777" w:rsidR="00EC6C61" w:rsidRDefault="00EC6C61">
      <w:pPr>
        <w:spacing w:line="500" w:lineRule="atLeast"/>
        <w:ind w:firstLine="600"/>
        <w:divId w:val="455880447"/>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月，被告人曾某先后多次通过其下线王某胜向某院西药房主管药师曾某贿送人民币</w:t>
      </w:r>
      <w:r>
        <w:rPr>
          <w:rFonts w:hint="eastAsia"/>
          <w:sz w:val="30"/>
          <w:szCs w:val="30"/>
        </w:rPr>
        <w:t>4</w:t>
      </w:r>
      <w:r>
        <w:rPr>
          <w:rFonts w:hint="eastAsia"/>
          <w:sz w:val="30"/>
          <w:szCs w:val="30"/>
        </w:rPr>
        <w:t>万元。</w:t>
      </w:r>
    </w:p>
    <w:p w14:paraId="248B3197" w14:textId="77777777" w:rsidR="00EC6C61" w:rsidRDefault="00EC6C61">
      <w:pPr>
        <w:spacing w:line="500" w:lineRule="atLeast"/>
        <w:ind w:firstLine="600"/>
        <w:divId w:val="2138378557"/>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日，被告人曾某到广州市南沙区人民检察院投案。</w:t>
      </w:r>
    </w:p>
    <w:p w14:paraId="0AFA2262" w14:textId="77777777" w:rsidR="00EC6C61" w:rsidRDefault="00EC6C61">
      <w:pPr>
        <w:spacing w:line="500" w:lineRule="atLeast"/>
        <w:ind w:firstLine="600"/>
        <w:divId w:val="1485584713"/>
        <w:rPr>
          <w:rFonts w:hint="eastAsia"/>
          <w:sz w:val="30"/>
          <w:szCs w:val="30"/>
        </w:rPr>
      </w:pPr>
      <w:r>
        <w:rPr>
          <w:rFonts w:hint="eastAsia"/>
          <w:sz w:val="30"/>
          <w:szCs w:val="30"/>
        </w:rPr>
        <w:t>为证实上述指控的犯罪事实，公诉机关列举了被告人人口信息资料、职务证明、证人证言、被告人曾某的供述及辩解等证据。公诉机关认为被告人曾某为谋取不正当利益，给予多名国家工作人员以财物，其行为触犯了《中华人民共和国刑法》第三百八十九条第一款、第三百九十条之规定，应当以行贿罪追究其刑事责任；曾某有自首情节，可以从轻处罚。提请本院依法判处并建议判处被告人曾某有期徒刑一年，并处罚金，可以适用缓刑。</w:t>
      </w:r>
    </w:p>
    <w:p w14:paraId="3905C9BE" w14:textId="77777777" w:rsidR="00EC6C61" w:rsidRDefault="00EC6C61">
      <w:pPr>
        <w:spacing w:line="500" w:lineRule="atLeast"/>
        <w:ind w:firstLine="600"/>
        <w:divId w:val="807744567"/>
        <w:rPr>
          <w:rFonts w:hint="eastAsia"/>
          <w:sz w:val="30"/>
          <w:szCs w:val="30"/>
        </w:rPr>
      </w:pPr>
      <w:r>
        <w:rPr>
          <w:rFonts w:hint="eastAsia"/>
          <w:sz w:val="30"/>
          <w:szCs w:val="30"/>
        </w:rPr>
        <w:t>被告人曾某认罪认罚，对指控的犯罪事实及罪名均不持异议。</w:t>
      </w:r>
    </w:p>
    <w:p w14:paraId="2E194415" w14:textId="77777777" w:rsidR="00EC6C61" w:rsidRDefault="00EC6C61">
      <w:pPr>
        <w:spacing w:line="500" w:lineRule="atLeast"/>
        <w:ind w:firstLine="600"/>
        <w:divId w:val="107921029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年初至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月间，被告人曾某向某院及惠亚医院推销药品及医疗耗材过程中，为获得不正当竞争优势，先后多次向上述医院工作人员贿送财物，数额共计人民币</w:t>
      </w:r>
      <w:r>
        <w:rPr>
          <w:rFonts w:hint="eastAsia"/>
          <w:sz w:val="30"/>
          <w:szCs w:val="30"/>
        </w:rPr>
        <w:t>12.3</w:t>
      </w:r>
      <w:r>
        <w:rPr>
          <w:rFonts w:hint="eastAsia"/>
          <w:sz w:val="30"/>
          <w:szCs w:val="30"/>
        </w:rPr>
        <w:t>万元，具体事实如下：</w:t>
      </w:r>
    </w:p>
    <w:p w14:paraId="1A55AD1A" w14:textId="77777777" w:rsidR="00EC6C61" w:rsidRDefault="00EC6C61">
      <w:pPr>
        <w:spacing w:line="500" w:lineRule="atLeast"/>
        <w:ind w:firstLine="600"/>
        <w:divId w:val="1905792892"/>
        <w:rPr>
          <w:rFonts w:hint="eastAsia"/>
          <w:sz w:val="30"/>
          <w:szCs w:val="30"/>
        </w:rPr>
      </w:pPr>
      <w:r>
        <w:rPr>
          <w:rFonts w:hint="eastAsia"/>
          <w:sz w:val="30"/>
          <w:szCs w:val="30"/>
        </w:rPr>
        <w:t>（一）</w:t>
      </w:r>
      <w:r>
        <w:rPr>
          <w:rFonts w:hint="eastAsia"/>
          <w:sz w:val="30"/>
          <w:szCs w:val="30"/>
        </w:rPr>
        <w:t>2012</w:t>
      </w:r>
      <w:r>
        <w:rPr>
          <w:rFonts w:hint="eastAsia"/>
          <w:sz w:val="30"/>
          <w:szCs w:val="30"/>
        </w:rPr>
        <w:t>年间，被告人曾某向时任惠某医院筹备委员会副主任陈某贿送人民币</w:t>
      </w:r>
      <w:r>
        <w:rPr>
          <w:rFonts w:hint="eastAsia"/>
          <w:sz w:val="30"/>
          <w:szCs w:val="30"/>
        </w:rPr>
        <w:t>5000</w:t>
      </w:r>
      <w:r>
        <w:rPr>
          <w:rFonts w:hint="eastAsia"/>
          <w:sz w:val="30"/>
          <w:szCs w:val="30"/>
        </w:rPr>
        <w:t>元及价值人民币</w:t>
      </w:r>
      <w:r>
        <w:rPr>
          <w:rFonts w:hint="eastAsia"/>
          <w:sz w:val="30"/>
          <w:szCs w:val="30"/>
        </w:rPr>
        <w:t>5000</w:t>
      </w:r>
      <w:r>
        <w:rPr>
          <w:rFonts w:hint="eastAsia"/>
          <w:sz w:val="30"/>
          <w:szCs w:val="30"/>
        </w:rPr>
        <w:t>元的购物卡。</w:t>
      </w:r>
    </w:p>
    <w:p w14:paraId="63DE7F42" w14:textId="77777777" w:rsidR="00EC6C61" w:rsidRDefault="00EC6C61">
      <w:pPr>
        <w:spacing w:line="500" w:lineRule="atLeast"/>
        <w:ind w:firstLine="600"/>
        <w:divId w:val="149639432"/>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月，被告人曾某先后多次向惠某医院药剂科任药剂师吴某珠贿送购物卡，价值共计人民币</w:t>
      </w:r>
      <w:r>
        <w:rPr>
          <w:rFonts w:hint="eastAsia"/>
          <w:sz w:val="30"/>
          <w:szCs w:val="30"/>
        </w:rPr>
        <w:t>1.3</w:t>
      </w:r>
      <w:r>
        <w:rPr>
          <w:rFonts w:hint="eastAsia"/>
          <w:sz w:val="30"/>
          <w:szCs w:val="30"/>
        </w:rPr>
        <w:t>万元。</w:t>
      </w:r>
    </w:p>
    <w:p w14:paraId="69C4E562" w14:textId="77777777" w:rsidR="00EC6C61" w:rsidRDefault="00EC6C61">
      <w:pPr>
        <w:spacing w:line="500" w:lineRule="atLeast"/>
        <w:ind w:firstLine="600"/>
        <w:divId w:val="1118454229"/>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月，被告人曾某向惠某医院药剂科主任黄某贿送人民币</w:t>
      </w:r>
      <w:r>
        <w:rPr>
          <w:rFonts w:hint="eastAsia"/>
          <w:sz w:val="30"/>
          <w:szCs w:val="30"/>
        </w:rPr>
        <w:t>4</w:t>
      </w:r>
      <w:r>
        <w:rPr>
          <w:rFonts w:hint="eastAsia"/>
          <w:sz w:val="30"/>
          <w:szCs w:val="30"/>
        </w:rPr>
        <w:t>万元。</w:t>
      </w:r>
    </w:p>
    <w:p w14:paraId="41A0DBB5" w14:textId="77777777" w:rsidR="00EC6C61" w:rsidRDefault="00EC6C61">
      <w:pPr>
        <w:spacing w:line="500" w:lineRule="atLeast"/>
        <w:ind w:firstLine="600"/>
        <w:divId w:val="709233057"/>
        <w:rPr>
          <w:rFonts w:hint="eastAsia"/>
          <w:sz w:val="30"/>
          <w:szCs w:val="30"/>
        </w:rPr>
      </w:pPr>
      <w:r>
        <w:rPr>
          <w:rFonts w:hint="eastAsia"/>
          <w:sz w:val="30"/>
          <w:szCs w:val="30"/>
        </w:rPr>
        <w:t>（四）</w:t>
      </w:r>
      <w:r>
        <w:rPr>
          <w:rFonts w:hint="eastAsia"/>
          <w:sz w:val="30"/>
          <w:szCs w:val="30"/>
        </w:rPr>
        <w:t>2013</w:t>
      </w:r>
      <w:r>
        <w:rPr>
          <w:rFonts w:hint="eastAsia"/>
          <w:sz w:val="30"/>
          <w:szCs w:val="30"/>
        </w:rPr>
        <w:t>年底，被告人曾某向惠某医院设备科科长鲜某贿送人民币</w:t>
      </w:r>
      <w:r>
        <w:rPr>
          <w:rFonts w:hint="eastAsia"/>
          <w:sz w:val="30"/>
          <w:szCs w:val="30"/>
        </w:rPr>
        <w:t>2</w:t>
      </w:r>
      <w:r>
        <w:rPr>
          <w:rFonts w:hint="eastAsia"/>
          <w:sz w:val="30"/>
          <w:szCs w:val="30"/>
        </w:rPr>
        <w:t>万元。</w:t>
      </w:r>
    </w:p>
    <w:p w14:paraId="5319994D" w14:textId="77777777" w:rsidR="00EC6C61" w:rsidRDefault="00EC6C61">
      <w:pPr>
        <w:spacing w:line="500" w:lineRule="atLeast"/>
        <w:ind w:firstLine="600"/>
        <w:divId w:val="1865512444"/>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曾某伙同其下线王某胜，通过某院西药房主管药师曾某的联系，利用该院信息网络室技术员刘某、谢某、卢某等人管理医院医疗系统数据库等职务便利，非法获取药品统方数据，以银行卡存款的形式贿送人民币</w:t>
      </w:r>
      <w:r>
        <w:rPr>
          <w:rFonts w:hint="eastAsia"/>
          <w:sz w:val="30"/>
          <w:szCs w:val="30"/>
        </w:rPr>
        <w:t>4</w:t>
      </w:r>
      <w:r>
        <w:rPr>
          <w:rFonts w:hint="eastAsia"/>
          <w:sz w:val="30"/>
          <w:szCs w:val="30"/>
        </w:rPr>
        <w:t>万元。</w:t>
      </w:r>
    </w:p>
    <w:p w14:paraId="181B040E" w14:textId="77777777" w:rsidR="00EC6C61" w:rsidRDefault="00EC6C61">
      <w:pPr>
        <w:spacing w:line="500" w:lineRule="atLeast"/>
        <w:ind w:firstLine="600"/>
        <w:divId w:val="1824202120"/>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日，被告人曾某到广州市南沙区人民检察院投案。</w:t>
      </w:r>
    </w:p>
    <w:p w14:paraId="5F7741D5" w14:textId="77777777" w:rsidR="00EC6C61" w:rsidRDefault="00EC6C61">
      <w:pPr>
        <w:spacing w:line="500" w:lineRule="atLeast"/>
        <w:ind w:firstLine="600"/>
        <w:divId w:val="1861161720"/>
        <w:rPr>
          <w:rFonts w:hint="eastAsia"/>
          <w:sz w:val="30"/>
          <w:szCs w:val="30"/>
        </w:rPr>
      </w:pPr>
      <w:r>
        <w:rPr>
          <w:rFonts w:hint="eastAsia"/>
          <w:sz w:val="30"/>
          <w:szCs w:val="30"/>
        </w:rPr>
        <w:t>上述事实，有被告人曾某的供述及其身份材料，破案经过，中山大学附属第一医院组织机构代码证、《防统方系统管理办法》等，采购合同、中标通知、证明材料，银行账户历史明细清单，同案人陈某、鲜某、黄某、吴某珠、曾某、谢某、卢某、刘某的户籍材料、任职证明材料等，同案人陈某、鲜某、黄某、吴某珠、王某胜、曾某、谢某、卢某、刘某的证言等证据证实</w:t>
      </w:r>
      <w:r>
        <w:rPr>
          <w:rFonts w:hint="eastAsia"/>
          <w:sz w:val="30"/>
          <w:szCs w:val="30"/>
        </w:rPr>
        <w:t>,</w:t>
      </w:r>
      <w:r>
        <w:rPr>
          <w:rFonts w:hint="eastAsia"/>
          <w:sz w:val="30"/>
          <w:szCs w:val="30"/>
        </w:rPr>
        <w:t>被告人曾某亦当庭供认，足以认定。</w:t>
      </w:r>
    </w:p>
    <w:p w14:paraId="7D2583C8" w14:textId="77777777" w:rsidR="00EC6C61" w:rsidRDefault="00EC6C61">
      <w:pPr>
        <w:spacing w:line="500" w:lineRule="atLeast"/>
        <w:ind w:firstLine="600"/>
        <w:divId w:val="1323317687"/>
        <w:rPr>
          <w:rFonts w:hint="eastAsia"/>
          <w:sz w:val="30"/>
          <w:szCs w:val="30"/>
        </w:rPr>
      </w:pPr>
      <w:r>
        <w:rPr>
          <w:rFonts w:hint="eastAsia"/>
          <w:sz w:val="30"/>
          <w:szCs w:val="30"/>
        </w:rPr>
        <w:t>本院认为，被告人曾某为谋取不正当利益，单独或伙同他人给予国家工作人员以财物，其行为已触犯刑律，构成行贿罪，依法应予惩处。公诉机关指控的事实清楚，证据确实、充分，指控的罪名成立，量刑建议合理。被告人曾某犯罪后自动投案，如实供述自己的罪行，是自首，依法可以从轻或者减轻处罚。被告人曾某在被追诉前主动交待行贿行为，可以从轻或者减轻处罚。综合本案的性质、情节、危害后果及被告人曾某的认罪态度，依照《中华人民共和国刑法》第三百八十九条第一款、第三百九十条、第六十七条第一款、第五十三条、第七十二条、第七十三条以及《最高人民法院、最高人民检察院关于办理贪污贿赂刑事案件适用法律若干问题的解释》第七条第一款、第十九条第二款的规定，判决如下：</w:t>
      </w:r>
    </w:p>
    <w:p w14:paraId="233D9614" w14:textId="77777777" w:rsidR="00EC6C61" w:rsidRDefault="00EC6C61">
      <w:pPr>
        <w:spacing w:line="500" w:lineRule="atLeast"/>
        <w:ind w:firstLine="600"/>
        <w:divId w:val="1156457616"/>
        <w:rPr>
          <w:rFonts w:hint="eastAsia"/>
          <w:sz w:val="30"/>
          <w:szCs w:val="30"/>
        </w:rPr>
      </w:pPr>
      <w:r>
        <w:rPr>
          <w:rFonts w:hint="eastAsia"/>
          <w:sz w:val="30"/>
          <w:szCs w:val="30"/>
        </w:rPr>
        <w:t>被告人曾某犯行贿罪，判处有期徒刑一年，缓刑二年，并处罚金人民币十万元。</w:t>
      </w:r>
    </w:p>
    <w:p w14:paraId="0CB35203" w14:textId="77777777" w:rsidR="00EC6C61" w:rsidRDefault="00EC6C61">
      <w:pPr>
        <w:spacing w:line="500" w:lineRule="atLeast"/>
        <w:ind w:firstLine="600"/>
        <w:divId w:val="831601029"/>
        <w:rPr>
          <w:rFonts w:hint="eastAsia"/>
          <w:sz w:val="30"/>
          <w:szCs w:val="30"/>
        </w:rPr>
      </w:pPr>
      <w:r>
        <w:rPr>
          <w:rFonts w:hint="eastAsia"/>
          <w:sz w:val="30"/>
          <w:szCs w:val="30"/>
        </w:rPr>
        <w:t>（缓刑考验期从判决确定之日起计算。罚金应于判决发生法律效力之次日起十日内一次性向本院缴纳。）</w:t>
      </w:r>
    </w:p>
    <w:p w14:paraId="565E0146" w14:textId="77777777" w:rsidR="00EC6C61" w:rsidRDefault="00EC6C61">
      <w:pPr>
        <w:spacing w:line="500" w:lineRule="atLeast"/>
        <w:ind w:firstLine="600"/>
        <w:divId w:val="86745168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F63BF81" w14:textId="77777777" w:rsidR="00EC6C61" w:rsidRDefault="00EC6C61">
      <w:pPr>
        <w:spacing w:line="500" w:lineRule="atLeast"/>
        <w:jc w:val="right"/>
        <w:divId w:val="1490053539"/>
        <w:rPr>
          <w:rFonts w:hint="eastAsia"/>
          <w:sz w:val="30"/>
          <w:szCs w:val="30"/>
        </w:rPr>
      </w:pPr>
      <w:r>
        <w:rPr>
          <w:rFonts w:hint="eastAsia"/>
          <w:sz w:val="30"/>
          <w:szCs w:val="30"/>
        </w:rPr>
        <w:t>审　判　长　　许东俊</w:t>
      </w:r>
    </w:p>
    <w:p w14:paraId="60B6B956" w14:textId="77777777" w:rsidR="00EC6C61" w:rsidRDefault="00EC6C61">
      <w:pPr>
        <w:spacing w:line="500" w:lineRule="atLeast"/>
        <w:jc w:val="right"/>
        <w:divId w:val="1257011490"/>
        <w:rPr>
          <w:rFonts w:hint="eastAsia"/>
          <w:sz w:val="30"/>
          <w:szCs w:val="30"/>
        </w:rPr>
      </w:pPr>
      <w:r>
        <w:rPr>
          <w:rFonts w:hint="eastAsia"/>
          <w:sz w:val="30"/>
          <w:szCs w:val="30"/>
        </w:rPr>
        <w:t>人民陪审员　　吴伯南</w:t>
      </w:r>
    </w:p>
    <w:p w14:paraId="5CF113A6" w14:textId="77777777" w:rsidR="00EC6C61" w:rsidRDefault="00EC6C61">
      <w:pPr>
        <w:spacing w:line="500" w:lineRule="atLeast"/>
        <w:jc w:val="right"/>
        <w:divId w:val="832918633"/>
        <w:rPr>
          <w:rFonts w:hint="eastAsia"/>
          <w:sz w:val="30"/>
          <w:szCs w:val="30"/>
        </w:rPr>
      </w:pPr>
      <w:r>
        <w:rPr>
          <w:rFonts w:hint="eastAsia"/>
          <w:sz w:val="30"/>
          <w:szCs w:val="30"/>
        </w:rPr>
        <w:t>人民陪审员　　吴树永</w:t>
      </w:r>
    </w:p>
    <w:p w14:paraId="278BA75D" w14:textId="77777777" w:rsidR="00EC6C61" w:rsidRDefault="00EC6C61">
      <w:pPr>
        <w:spacing w:line="500" w:lineRule="atLeast"/>
        <w:jc w:val="right"/>
        <w:divId w:val="1619987825"/>
        <w:rPr>
          <w:rFonts w:hint="eastAsia"/>
          <w:sz w:val="30"/>
          <w:szCs w:val="30"/>
        </w:rPr>
      </w:pPr>
      <w:r>
        <w:rPr>
          <w:rFonts w:hint="eastAsia"/>
          <w:sz w:val="30"/>
          <w:szCs w:val="30"/>
        </w:rPr>
        <w:t>二〇一七年九月二十七日</w:t>
      </w:r>
    </w:p>
    <w:p w14:paraId="33A06F61" w14:textId="77777777" w:rsidR="00EC6C61" w:rsidRDefault="00EC6C61">
      <w:pPr>
        <w:spacing w:line="500" w:lineRule="atLeast"/>
        <w:jc w:val="right"/>
        <w:divId w:val="1001393147"/>
        <w:rPr>
          <w:rFonts w:hint="eastAsia"/>
          <w:sz w:val="30"/>
          <w:szCs w:val="30"/>
        </w:rPr>
      </w:pPr>
      <w:r>
        <w:rPr>
          <w:rFonts w:hint="eastAsia"/>
          <w:sz w:val="30"/>
          <w:szCs w:val="30"/>
        </w:rPr>
        <w:t>书　记　员　　余焱阳</w:t>
      </w:r>
    </w:p>
    <w:p w14:paraId="2CDDB8DA" w14:textId="77777777" w:rsidR="00EC6C61" w:rsidRDefault="00EC6C61">
      <w:pPr>
        <w:spacing w:line="500" w:lineRule="atLeast"/>
        <w:ind w:firstLine="600"/>
        <w:divId w:val="539050444"/>
        <w:rPr>
          <w:rFonts w:hint="eastAsia"/>
          <w:sz w:val="30"/>
          <w:szCs w:val="30"/>
        </w:rPr>
      </w:pPr>
      <w:r>
        <w:rPr>
          <w:rFonts w:hint="eastAsia"/>
          <w:sz w:val="30"/>
          <w:szCs w:val="30"/>
        </w:rPr>
        <w:t>附：本裁判主要法律依据</w:t>
      </w:r>
    </w:p>
    <w:p w14:paraId="51094A27" w14:textId="77777777" w:rsidR="00EC6C61" w:rsidRDefault="00EC6C61">
      <w:pPr>
        <w:spacing w:line="500" w:lineRule="atLeast"/>
        <w:ind w:firstLine="600"/>
        <w:divId w:val="1286809889"/>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6C6E9487" w14:textId="77777777" w:rsidR="00EC6C61" w:rsidRDefault="00EC6C61">
      <w:pPr>
        <w:spacing w:line="500" w:lineRule="atLeast"/>
        <w:ind w:firstLine="600"/>
        <w:divId w:val="2037998968"/>
        <w:rPr>
          <w:rFonts w:hint="eastAsia"/>
          <w:sz w:val="30"/>
          <w:szCs w:val="30"/>
        </w:rPr>
      </w:pPr>
      <w:r>
        <w:rPr>
          <w:rFonts w:hint="eastAsia"/>
          <w:sz w:val="30"/>
          <w:szCs w:val="30"/>
        </w:rPr>
        <w:t>由于遭遇不能抗拒的灾祸等原因缴纳确实有困难的，经人民法院裁定，可以延期缴纳、酌情减少或者免除。</w:t>
      </w:r>
    </w:p>
    <w:p w14:paraId="6945017E" w14:textId="77777777" w:rsidR="00EC6C61" w:rsidRDefault="00EC6C61">
      <w:pPr>
        <w:spacing w:line="500" w:lineRule="atLeast"/>
        <w:ind w:firstLine="600"/>
        <w:divId w:val="1429428677"/>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175721C2" w14:textId="77777777" w:rsidR="00EC6C61" w:rsidRDefault="00EC6C61">
      <w:pPr>
        <w:spacing w:line="500" w:lineRule="atLeast"/>
        <w:ind w:firstLine="600"/>
        <w:divId w:val="2028629000"/>
        <w:rPr>
          <w:rFonts w:hint="eastAsia"/>
          <w:sz w:val="30"/>
          <w:szCs w:val="30"/>
        </w:rPr>
      </w:pPr>
      <w:r>
        <w:rPr>
          <w:rFonts w:hint="eastAsia"/>
          <w:sz w:val="30"/>
          <w:szCs w:val="30"/>
        </w:rPr>
        <w:t>《中华人民共和国刑法》第七十二条对于被判处拘役、三年以下有期徒刑的犯罪分子，同时符合下列条件的，可以宣告缓刑，对其中不满十八周岁的人、怀孕的妇女和已满七十五周岁的人，应当宣告缓刑：</w:t>
      </w:r>
    </w:p>
    <w:p w14:paraId="04B6C0EF" w14:textId="77777777" w:rsidR="00EC6C61" w:rsidRDefault="00EC6C61">
      <w:pPr>
        <w:spacing w:line="500" w:lineRule="atLeast"/>
        <w:ind w:firstLine="600"/>
        <w:divId w:val="2149014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72143FCD" w14:textId="77777777" w:rsidR="00EC6C61" w:rsidRDefault="00EC6C61">
      <w:pPr>
        <w:spacing w:line="500" w:lineRule="atLeast"/>
        <w:ind w:firstLine="600"/>
        <w:divId w:val="170244007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0DE09768" w14:textId="77777777" w:rsidR="00EC6C61" w:rsidRDefault="00EC6C61">
      <w:pPr>
        <w:spacing w:line="500" w:lineRule="atLeast"/>
        <w:ind w:firstLine="600"/>
        <w:divId w:val="129671871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7C1D350A" w14:textId="77777777" w:rsidR="00EC6C61" w:rsidRDefault="00EC6C61">
      <w:pPr>
        <w:spacing w:line="500" w:lineRule="atLeast"/>
        <w:ind w:firstLine="600"/>
        <w:divId w:val="172617854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788ACAF" w14:textId="77777777" w:rsidR="00EC6C61" w:rsidRDefault="00EC6C61">
      <w:pPr>
        <w:spacing w:line="500" w:lineRule="atLeast"/>
        <w:ind w:firstLine="600"/>
        <w:divId w:val="198693208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155665B" w14:textId="77777777" w:rsidR="00EC6C61" w:rsidRDefault="00EC6C61">
      <w:pPr>
        <w:spacing w:line="500" w:lineRule="atLeast"/>
        <w:ind w:firstLine="600"/>
        <w:divId w:val="657927360"/>
        <w:rPr>
          <w:rFonts w:hint="eastAsia"/>
          <w:sz w:val="30"/>
          <w:szCs w:val="30"/>
        </w:rPr>
      </w:pPr>
      <w:r>
        <w:rPr>
          <w:rFonts w:hint="eastAsia"/>
          <w:sz w:val="30"/>
          <w:szCs w:val="30"/>
        </w:rPr>
        <w:t>被宣告缓刑的犯罪分子，如果被判处附加刑，附加刑仍须执行。</w:t>
      </w:r>
    </w:p>
    <w:p w14:paraId="64446E0C" w14:textId="77777777" w:rsidR="00EC6C61" w:rsidRDefault="00EC6C61">
      <w:pPr>
        <w:spacing w:line="500" w:lineRule="atLeast"/>
        <w:ind w:firstLine="600"/>
        <w:divId w:val="1354846433"/>
        <w:rPr>
          <w:rFonts w:hint="eastAsia"/>
          <w:sz w:val="30"/>
          <w:szCs w:val="30"/>
        </w:rPr>
      </w:pPr>
      <w:r>
        <w:rPr>
          <w:rFonts w:hint="eastAsia"/>
          <w:sz w:val="30"/>
          <w:szCs w:val="30"/>
        </w:rPr>
        <w:t>《中华人民共和国刑法》第七十三条拘役的缓刑考验期限为原判刑期以上一年以下，但是不能少于二个月。</w:t>
      </w:r>
    </w:p>
    <w:p w14:paraId="303EBD05" w14:textId="77777777" w:rsidR="00EC6C61" w:rsidRDefault="00EC6C61">
      <w:pPr>
        <w:spacing w:line="500" w:lineRule="atLeast"/>
        <w:ind w:firstLine="600"/>
        <w:divId w:val="1809086622"/>
        <w:rPr>
          <w:rFonts w:hint="eastAsia"/>
          <w:sz w:val="30"/>
          <w:szCs w:val="30"/>
        </w:rPr>
      </w:pPr>
      <w:r>
        <w:rPr>
          <w:rFonts w:hint="eastAsia"/>
          <w:sz w:val="30"/>
          <w:szCs w:val="30"/>
        </w:rPr>
        <w:t>有期徒刑的缓刑考验期限为原判刑期以上五年以下，但是不能少于一年。</w:t>
      </w:r>
    </w:p>
    <w:p w14:paraId="71E6298D" w14:textId="77777777" w:rsidR="00EC6C61" w:rsidRDefault="00EC6C61">
      <w:pPr>
        <w:spacing w:line="500" w:lineRule="atLeast"/>
        <w:ind w:firstLine="600"/>
        <w:divId w:val="1663462217"/>
        <w:rPr>
          <w:rFonts w:hint="eastAsia"/>
          <w:sz w:val="30"/>
          <w:szCs w:val="30"/>
        </w:rPr>
      </w:pPr>
      <w:r>
        <w:rPr>
          <w:rFonts w:hint="eastAsia"/>
          <w:sz w:val="30"/>
          <w:szCs w:val="30"/>
        </w:rPr>
        <w:t>缓刑考验期限，从判决确定之日起计算。</w:t>
      </w:r>
    </w:p>
    <w:p w14:paraId="25D50407" w14:textId="77777777" w:rsidR="00EC6C61" w:rsidRDefault="00EC6C61">
      <w:pPr>
        <w:spacing w:line="500" w:lineRule="atLeast"/>
        <w:ind w:firstLine="600"/>
        <w:divId w:val="75784332"/>
        <w:rPr>
          <w:rFonts w:hint="eastAsia"/>
          <w:sz w:val="30"/>
          <w:szCs w:val="30"/>
        </w:rPr>
      </w:pPr>
      <w:r>
        <w:rPr>
          <w:rFonts w:hint="eastAsia"/>
          <w:sz w:val="30"/>
          <w:szCs w:val="30"/>
        </w:rPr>
        <w:t>《中华人民共和国刑法》第三百八十九条第一款为谋取不正当利益，给予国家工作人员以财物的，是行贿罪。</w:t>
      </w:r>
    </w:p>
    <w:p w14:paraId="7808597B" w14:textId="77777777" w:rsidR="00EC6C61" w:rsidRDefault="00EC6C61">
      <w:pPr>
        <w:spacing w:line="500" w:lineRule="atLeast"/>
        <w:ind w:firstLine="600"/>
        <w:divId w:val="312217082"/>
        <w:rPr>
          <w:rFonts w:hint="eastAsia"/>
          <w:sz w:val="30"/>
          <w:szCs w:val="30"/>
        </w:rPr>
      </w:pPr>
      <w:r>
        <w:rPr>
          <w:rFonts w:hint="eastAsia"/>
          <w:sz w:val="30"/>
          <w:szCs w:val="30"/>
        </w:rPr>
        <w:t>《中华人民共和国刑法》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35DB4D3" w14:textId="77777777" w:rsidR="00EC6C61" w:rsidRDefault="00EC6C61">
      <w:pPr>
        <w:spacing w:line="500" w:lineRule="atLeast"/>
        <w:ind w:firstLine="600"/>
        <w:divId w:val="92079393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6CEEE747" w14:textId="77777777" w:rsidR="00EC6C61" w:rsidRDefault="00EC6C61">
      <w:pPr>
        <w:spacing w:line="500" w:lineRule="atLeast"/>
        <w:ind w:firstLine="600"/>
        <w:divId w:val="2115320917"/>
        <w:rPr>
          <w:rFonts w:hint="eastAsia"/>
          <w:sz w:val="30"/>
          <w:szCs w:val="30"/>
        </w:rPr>
      </w:pPr>
      <w:r>
        <w:rPr>
          <w:rFonts w:hint="eastAsia"/>
          <w:sz w:val="30"/>
          <w:szCs w:val="30"/>
        </w:rPr>
        <w:t>《最高人民法院、最高人民检察院关于办理贪污贿赂刑事案件适用法律若干问题的解释》第七条第一款为谋取不正当利益，向国家工作人员行贿，数额在三万元以上的，应当依照刑法第三百九十条的规定以行贿罪追究刑事责任。</w:t>
      </w:r>
    </w:p>
    <w:p w14:paraId="242B8CE6" w14:textId="77777777" w:rsidR="00EC6C61" w:rsidRDefault="00EC6C61">
      <w:pPr>
        <w:spacing w:line="500" w:lineRule="atLeast"/>
        <w:ind w:firstLine="600"/>
        <w:divId w:val="500051152"/>
        <w:rPr>
          <w:rFonts w:hint="eastAsia"/>
          <w:sz w:val="30"/>
          <w:szCs w:val="30"/>
        </w:rPr>
      </w:pPr>
      <w:r>
        <w:rPr>
          <w:rFonts w:hint="eastAsia"/>
          <w:sz w:val="30"/>
          <w:szCs w:val="30"/>
        </w:rPr>
        <w:t>《最高人民法院、最高人民检察院关于办理贪污贿赂刑事案件适用法律若干问题的解释》第十九条第二款对刑法规定并处罚金的其他贪污贿赂犯罪，应当在十万元以上犯罪数额二倍以下判处罚金。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754E6" w14:textId="77777777" w:rsidR="00EC6C61" w:rsidRDefault="00EC6C61" w:rsidP="00EC6C61">
      <w:pPr>
        <w:rPr>
          <w:rFonts w:hint="eastAsia"/>
        </w:rPr>
      </w:pPr>
      <w:r>
        <w:separator/>
      </w:r>
    </w:p>
  </w:endnote>
  <w:endnote w:type="continuationSeparator" w:id="0">
    <w:p w14:paraId="1FE08C63" w14:textId="77777777" w:rsidR="00EC6C61" w:rsidRDefault="00EC6C61" w:rsidP="00EC6C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A6106" w14:textId="77777777" w:rsidR="00EC6C61" w:rsidRDefault="00EC6C61" w:rsidP="00EC6C61">
      <w:pPr>
        <w:rPr>
          <w:rFonts w:hint="eastAsia"/>
        </w:rPr>
      </w:pPr>
      <w:r>
        <w:separator/>
      </w:r>
    </w:p>
  </w:footnote>
  <w:footnote w:type="continuationSeparator" w:id="0">
    <w:p w14:paraId="3F8167C1" w14:textId="77777777" w:rsidR="00EC6C61" w:rsidRDefault="00EC6C61" w:rsidP="00EC6C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6C61"/>
    <w:rsid w:val="00A23C24"/>
    <w:rsid w:val="00EC6C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4D25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C6C61"/>
    <w:pPr>
      <w:tabs>
        <w:tab w:val="center" w:pos="4153"/>
        <w:tab w:val="right" w:pos="8306"/>
      </w:tabs>
      <w:snapToGrid w:val="0"/>
      <w:jc w:val="center"/>
    </w:pPr>
    <w:rPr>
      <w:sz w:val="18"/>
      <w:szCs w:val="18"/>
    </w:rPr>
  </w:style>
  <w:style w:type="character" w:customStyle="1" w:styleId="a4">
    <w:name w:val="页眉 字符"/>
    <w:basedOn w:val="a0"/>
    <w:link w:val="a3"/>
    <w:uiPriority w:val="99"/>
    <w:rsid w:val="00EC6C61"/>
    <w:rPr>
      <w:rFonts w:ascii="宋体" w:eastAsia="宋体" w:hAnsi="宋体" w:cs="宋体"/>
      <w:sz w:val="18"/>
      <w:szCs w:val="18"/>
    </w:rPr>
  </w:style>
  <w:style w:type="paragraph" w:styleId="a5">
    <w:name w:val="footer"/>
    <w:basedOn w:val="a"/>
    <w:link w:val="a6"/>
    <w:uiPriority w:val="99"/>
    <w:unhideWhenUsed/>
    <w:rsid w:val="00EC6C61"/>
    <w:pPr>
      <w:tabs>
        <w:tab w:val="center" w:pos="4153"/>
        <w:tab w:val="right" w:pos="8306"/>
      </w:tabs>
      <w:snapToGrid w:val="0"/>
    </w:pPr>
    <w:rPr>
      <w:sz w:val="18"/>
      <w:szCs w:val="18"/>
    </w:rPr>
  </w:style>
  <w:style w:type="character" w:customStyle="1" w:styleId="a6">
    <w:name w:val="页脚 字符"/>
    <w:basedOn w:val="a0"/>
    <w:link w:val="a5"/>
    <w:uiPriority w:val="99"/>
    <w:rsid w:val="00EC6C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5332">
      <w:marLeft w:val="0"/>
      <w:marRight w:val="0"/>
      <w:marTop w:val="10"/>
      <w:marBottom w:val="10"/>
      <w:divBdr>
        <w:top w:val="none" w:sz="0" w:space="0" w:color="auto"/>
        <w:left w:val="none" w:sz="0" w:space="0" w:color="auto"/>
        <w:bottom w:val="none" w:sz="0" w:space="0" w:color="auto"/>
        <w:right w:val="none" w:sz="0" w:space="0" w:color="auto"/>
      </w:divBdr>
    </w:div>
    <w:div w:id="75784332">
      <w:marLeft w:val="0"/>
      <w:marRight w:val="0"/>
      <w:marTop w:val="10"/>
      <w:marBottom w:val="10"/>
      <w:divBdr>
        <w:top w:val="none" w:sz="0" w:space="0" w:color="auto"/>
        <w:left w:val="none" w:sz="0" w:space="0" w:color="auto"/>
        <w:bottom w:val="none" w:sz="0" w:space="0" w:color="auto"/>
        <w:right w:val="none" w:sz="0" w:space="0" w:color="auto"/>
      </w:divBdr>
    </w:div>
    <w:div w:id="149639432">
      <w:marLeft w:val="0"/>
      <w:marRight w:val="0"/>
      <w:marTop w:val="10"/>
      <w:marBottom w:val="10"/>
      <w:divBdr>
        <w:top w:val="none" w:sz="0" w:space="0" w:color="auto"/>
        <w:left w:val="none" w:sz="0" w:space="0" w:color="auto"/>
        <w:bottom w:val="none" w:sz="0" w:space="0" w:color="auto"/>
        <w:right w:val="none" w:sz="0" w:space="0" w:color="auto"/>
      </w:divBdr>
    </w:div>
    <w:div w:id="214901405">
      <w:marLeft w:val="0"/>
      <w:marRight w:val="0"/>
      <w:marTop w:val="10"/>
      <w:marBottom w:val="10"/>
      <w:divBdr>
        <w:top w:val="none" w:sz="0" w:space="0" w:color="auto"/>
        <w:left w:val="none" w:sz="0" w:space="0" w:color="auto"/>
        <w:bottom w:val="none" w:sz="0" w:space="0" w:color="auto"/>
        <w:right w:val="none" w:sz="0" w:space="0" w:color="auto"/>
      </w:divBdr>
    </w:div>
    <w:div w:id="312217082">
      <w:marLeft w:val="0"/>
      <w:marRight w:val="0"/>
      <w:marTop w:val="10"/>
      <w:marBottom w:val="10"/>
      <w:divBdr>
        <w:top w:val="none" w:sz="0" w:space="0" w:color="auto"/>
        <w:left w:val="none" w:sz="0" w:space="0" w:color="auto"/>
        <w:bottom w:val="none" w:sz="0" w:space="0" w:color="auto"/>
        <w:right w:val="none" w:sz="0" w:space="0" w:color="auto"/>
      </w:divBdr>
    </w:div>
    <w:div w:id="316032809">
      <w:marLeft w:val="0"/>
      <w:marRight w:val="0"/>
      <w:marTop w:val="10"/>
      <w:marBottom w:val="10"/>
      <w:divBdr>
        <w:top w:val="none" w:sz="0" w:space="0" w:color="auto"/>
        <w:left w:val="none" w:sz="0" w:space="0" w:color="auto"/>
        <w:bottom w:val="none" w:sz="0" w:space="0" w:color="auto"/>
        <w:right w:val="none" w:sz="0" w:space="0" w:color="auto"/>
      </w:divBdr>
    </w:div>
    <w:div w:id="428425447">
      <w:marLeft w:val="0"/>
      <w:marRight w:val="0"/>
      <w:marTop w:val="10"/>
      <w:marBottom w:val="10"/>
      <w:divBdr>
        <w:top w:val="none" w:sz="0" w:space="0" w:color="auto"/>
        <w:left w:val="none" w:sz="0" w:space="0" w:color="auto"/>
        <w:bottom w:val="none" w:sz="0" w:space="0" w:color="auto"/>
        <w:right w:val="none" w:sz="0" w:space="0" w:color="auto"/>
      </w:divBdr>
    </w:div>
    <w:div w:id="455880447">
      <w:marLeft w:val="0"/>
      <w:marRight w:val="0"/>
      <w:marTop w:val="10"/>
      <w:marBottom w:val="10"/>
      <w:divBdr>
        <w:top w:val="none" w:sz="0" w:space="0" w:color="auto"/>
        <w:left w:val="none" w:sz="0" w:space="0" w:color="auto"/>
        <w:bottom w:val="none" w:sz="0" w:space="0" w:color="auto"/>
        <w:right w:val="none" w:sz="0" w:space="0" w:color="auto"/>
      </w:divBdr>
    </w:div>
    <w:div w:id="499777720">
      <w:marLeft w:val="0"/>
      <w:marRight w:val="0"/>
      <w:marTop w:val="10"/>
      <w:marBottom w:val="10"/>
      <w:divBdr>
        <w:top w:val="none" w:sz="0" w:space="0" w:color="auto"/>
        <w:left w:val="none" w:sz="0" w:space="0" w:color="auto"/>
        <w:bottom w:val="none" w:sz="0" w:space="0" w:color="auto"/>
        <w:right w:val="none" w:sz="0" w:space="0" w:color="auto"/>
      </w:divBdr>
    </w:div>
    <w:div w:id="500051152">
      <w:marLeft w:val="0"/>
      <w:marRight w:val="0"/>
      <w:marTop w:val="10"/>
      <w:marBottom w:val="10"/>
      <w:divBdr>
        <w:top w:val="none" w:sz="0" w:space="0" w:color="auto"/>
        <w:left w:val="none" w:sz="0" w:space="0" w:color="auto"/>
        <w:bottom w:val="none" w:sz="0" w:space="0" w:color="auto"/>
        <w:right w:val="none" w:sz="0" w:space="0" w:color="auto"/>
      </w:divBdr>
    </w:div>
    <w:div w:id="539050444">
      <w:marLeft w:val="0"/>
      <w:marRight w:val="0"/>
      <w:marTop w:val="10"/>
      <w:marBottom w:val="10"/>
      <w:divBdr>
        <w:top w:val="none" w:sz="0" w:space="0" w:color="auto"/>
        <w:left w:val="none" w:sz="0" w:space="0" w:color="auto"/>
        <w:bottom w:val="none" w:sz="0" w:space="0" w:color="auto"/>
        <w:right w:val="none" w:sz="0" w:space="0" w:color="auto"/>
      </w:divBdr>
    </w:div>
    <w:div w:id="657927360">
      <w:marLeft w:val="0"/>
      <w:marRight w:val="0"/>
      <w:marTop w:val="10"/>
      <w:marBottom w:val="10"/>
      <w:divBdr>
        <w:top w:val="none" w:sz="0" w:space="0" w:color="auto"/>
        <w:left w:val="none" w:sz="0" w:space="0" w:color="auto"/>
        <w:bottom w:val="none" w:sz="0" w:space="0" w:color="auto"/>
        <w:right w:val="none" w:sz="0" w:space="0" w:color="auto"/>
      </w:divBdr>
    </w:div>
    <w:div w:id="709233057">
      <w:marLeft w:val="0"/>
      <w:marRight w:val="0"/>
      <w:marTop w:val="10"/>
      <w:marBottom w:val="10"/>
      <w:divBdr>
        <w:top w:val="none" w:sz="0" w:space="0" w:color="auto"/>
        <w:left w:val="none" w:sz="0" w:space="0" w:color="auto"/>
        <w:bottom w:val="none" w:sz="0" w:space="0" w:color="auto"/>
        <w:right w:val="none" w:sz="0" w:space="0" w:color="auto"/>
      </w:divBdr>
    </w:div>
    <w:div w:id="807744567">
      <w:marLeft w:val="0"/>
      <w:marRight w:val="0"/>
      <w:marTop w:val="10"/>
      <w:marBottom w:val="10"/>
      <w:divBdr>
        <w:top w:val="none" w:sz="0" w:space="0" w:color="auto"/>
        <w:left w:val="none" w:sz="0" w:space="0" w:color="auto"/>
        <w:bottom w:val="none" w:sz="0" w:space="0" w:color="auto"/>
        <w:right w:val="none" w:sz="0" w:space="0" w:color="auto"/>
      </w:divBdr>
    </w:div>
    <w:div w:id="831601029">
      <w:marLeft w:val="0"/>
      <w:marRight w:val="0"/>
      <w:marTop w:val="10"/>
      <w:marBottom w:val="10"/>
      <w:divBdr>
        <w:top w:val="none" w:sz="0" w:space="0" w:color="auto"/>
        <w:left w:val="none" w:sz="0" w:space="0" w:color="auto"/>
        <w:bottom w:val="none" w:sz="0" w:space="0" w:color="auto"/>
        <w:right w:val="none" w:sz="0" w:space="0" w:color="auto"/>
      </w:divBdr>
    </w:div>
    <w:div w:id="832918633">
      <w:marLeft w:val="0"/>
      <w:marRight w:val="720"/>
      <w:marTop w:val="10"/>
      <w:marBottom w:val="10"/>
      <w:divBdr>
        <w:top w:val="none" w:sz="0" w:space="0" w:color="auto"/>
        <w:left w:val="none" w:sz="0" w:space="0" w:color="auto"/>
        <w:bottom w:val="none" w:sz="0" w:space="0" w:color="auto"/>
        <w:right w:val="none" w:sz="0" w:space="0" w:color="auto"/>
      </w:divBdr>
    </w:div>
    <w:div w:id="847601102">
      <w:marLeft w:val="0"/>
      <w:marRight w:val="0"/>
      <w:marTop w:val="10"/>
      <w:marBottom w:val="10"/>
      <w:divBdr>
        <w:top w:val="none" w:sz="0" w:space="0" w:color="auto"/>
        <w:left w:val="none" w:sz="0" w:space="0" w:color="auto"/>
        <w:bottom w:val="none" w:sz="0" w:space="0" w:color="auto"/>
        <w:right w:val="none" w:sz="0" w:space="0" w:color="auto"/>
      </w:divBdr>
    </w:div>
    <w:div w:id="867451684">
      <w:marLeft w:val="0"/>
      <w:marRight w:val="0"/>
      <w:marTop w:val="10"/>
      <w:marBottom w:val="10"/>
      <w:divBdr>
        <w:top w:val="none" w:sz="0" w:space="0" w:color="auto"/>
        <w:left w:val="none" w:sz="0" w:space="0" w:color="auto"/>
        <w:bottom w:val="none" w:sz="0" w:space="0" w:color="auto"/>
        <w:right w:val="none" w:sz="0" w:space="0" w:color="auto"/>
      </w:divBdr>
    </w:div>
    <w:div w:id="883559133">
      <w:marLeft w:val="0"/>
      <w:marRight w:val="0"/>
      <w:marTop w:val="10"/>
      <w:marBottom w:val="10"/>
      <w:divBdr>
        <w:top w:val="none" w:sz="0" w:space="0" w:color="auto"/>
        <w:left w:val="none" w:sz="0" w:space="0" w:color="auto"/>
        <w:bottom w:val="none" w:sz="0" w:space="0" w:color="auto"/>
        <w:right w:val="none" w:sz="0" w:space="0" w:color="auto"/>
      </w:divBdr>
    </w:div>
    <w:div w:id="920793935">
      <w:marLeft w:val="0"/>
      <w:marRight w:val="0"/>
      <w:marTop w:val="10"/>
      <w:marBottom w:val="10"/>
      <w:divBdr>
        <w:top w:val="none" w:sz="0" w:space="0" w:color="auto"/>
        <w:left w:val="none" w:sz="0" w:space="0" w:color="auto"/>
        <w:bottom w:val="none" w:sz="0" w:space="0" w:color="auto"/>
        <w:right w:val="none" w:sz="0" w:space="0" w:color="auto"/>
      </w:divBdr>
    </w:div>
    <w:div w:id="988510187">
      <w:marLeft w:val="0"/>
      <w:marRight w:val="0"/>
      <w:marTop w:val="10"/>
      <w:marBottom w:val="10"/>
      <w:divBdr>
        <w:top w:val="none" w:sz="0" w:space="0" w:color="auto"/>
        <w:left w:val="none" w:sz="0" w:space="0" w:color="auto"/>
        <w:bottom w:val="none" w:sz="0" w:space="0" w:color="auto"/>
        <w:right w:val="none" w:sz="0" w:space="0" w:color="auto"/>
      </w:divBdr>
    </w:div>
    <w:div w:id="1001393147">
      <w:marLeft w:val="0"/>
      <w:marRight w:val="720"/>
      <w:marTop w:val="10"/>
      <w:marBottom w:val="10"/>
      <w:divBdr>
        <w:top w:val="none" w:sz="0" w:space="0" w:color="auto"/>
        <w:left w:val="none" w:sz="0" w:space="0" w:color="auto"/>
        <w:bottom w:val="none" w:sz="0" w:space="0" w:color="auto"/>
        <w:right w:val="none" w:sz="0" w:space="0" w:color="auto"/>
      </w:divBdr>
    </w:div>
    <w:div w:id="1079210298">
      <w:marLeft w:val="0"/>
      <w:marRight w:val="0"/>
      <w:marTop w:val="10"/>
      <w:marBottom w:val="10"/>
      <w:divBdr>
        <w:top w:val="none" w:sz="0" w:space="0" w:color="auto"/>
        <w:left w:val="none" w:sz="0" w:space="0" w:color="auto"/>
        <w:bottom w:val="none" w:sz="0" w:space="0" w:color="auto"/>
        <w:right w:val="none" w:sz="0" w:space="0" w:color="auto"/>
      </w:divBdr>
    </w:div>
    <w:div w:id="1118454229">
      <w:marLeft w:val="0"/>
      <w:marRight w:val="0"/>
      <w:marTop w:val="10"/>
      <w:marBottom w:val="10"/>
      <w:divBdr>
        <w:top w:val="none" w:sz="0" w:space="0" w:color="auto"/>
        <w:left w:val="none" w:sz="0" w:space="0" w:color="auto"/>
        <w:bottom w:val="none" w:sz="0" w:space="0" w:color="auto"/>
        <w:right w:val="none" w:sz="0" w:space="0" w:color="auto"/>
      </w:divBdr>
    </w:div>
    <w:div w:id="1156457616">
      <w:marLeft w:val="0"/>
      <w:marRight w:val="0"/>
      <w:marTop w:val="10"/>
      <w:marBottom w:val="10"/>
      <w:divBdr>
        <w:top w:val="none" w:sz="0" w:space="0" w:color="auto"/>
        <w:left w:val="none" w:sz="0" w:space="0" w:color="auto"/>
        <w:bottom w:val="none" w:sz="0" w:space="0" w:color="auto"/>
        <w:right w:val="none" w:sz="0" w:space="0" w:color="auto"/>
      </w:divBdr>
    </w:div>
    <w:div w:id="1257011490">
      <w:marLeft w:val="0"/>
      <w:marRight w:val="720"/>
      <w:marTop w:val="10"/>
      <w:marBottom w:val="10"/>
      <w:divBdr>
        <w:top w:val="none" w:sz="0" w:space="0" w:color="auto"/>
        <w:left w:val="none" w:sz="0" w:space="0" w:color="auto"/>
        <w:bottom w:val="none" w:sz="0" w:space="0" w:color="auto"/>
        <w:right w:val="none" w:sz="0" w:space="0" w:color="auto"/>
      </w:divBdr>
    </w:div>
    <w:div w:id="1286809889">
      <w:marLeft w:val="0"/>
      <w:marRight w:val="0"/>
      <w:marTop w:val="10"/>
      <w:marBottom w:val="10"/>
      <w:divBdr>
        <w:top w:val="none" w:sz="0" w:space="0" w:color="auto"/>
        <w:left w:val="none" w:sz="0" w:space="0" w:color="auto"/>
        <w:bottom w:val="none" w:sz="0" w:space="0" w:color="auto"/>
        <w:right w:val="none" w:sz="0" w:space="0" w:color="auto"/>
      </w:divBdr>
    </w:div>
    <w:div w:id="1296718710">
      <w:marLeft w:val="0"/>
      <w:marRight w:val="0"/>
      <w:marTop w:val="10"/>
      <w:marBottom w:val="10"/>
      <w:divBdr>
        <w:top w:val="none" w:sz="0" w:space="0" w:color="auto"/>
        <w:left w:val="none" w:sz="0" w:space="0" w:color="auto"/>
        <w:bottom w:val="none" w:sz="0" w:space="0" w:color="auto"/>
        <w:right w:val="none" w:sz="0" w:space="0" w:color="auto"/>
      </w:divBdr>
    </w:div>
    <w:div w:id="1323317687">
      <w:marLeft w:val="0"/>
      <w:marRight w:val="0"/>
      <w:marTop w:val="10"/>
      <w:marBottom w:val="10"/>
      <w:divBdr>
        <w:top w:val="none" w:sz="0" w:space="0" w:color="auto"/>
        <w:left w:val="none" w:sz="0" w:space="0" w:color="auto"/>
        <w:bottom w:val="none" w:sz="0" w:space="0" w:color="auto"/>
        <w:right w:val="none" w:sz="0" w:space="0" w:color="auto"/>
      </w:divBdr>
    </w:div>
    <w:div w:id="1354846433">
      <w:marLeft w:val="0"/>
      <w:marRight w:val="0"/>
      <w:marTop w:val="10"/>
      <w:marBottom w:val="10"/>
      <w:divBdr>
        <w:top w:val="none" w:sz="0" w:space="0" w:color="auto"/>
        <w:left w:val="none" w:sz="0" w:space="0" w:color="auto"/>
        <w:bottom w:val="none" w:sz="0" w:space="0" w:color="auto"/>
        <w:right w:val="none" w:sz="0" w:space="0" w:color="auto"/>
      </w:divBdr>
    </w:div>
    <w:div w:id="1407729844">
      <w:marLeft w:val="0"/>
      <w:marRight w:val="0"/>
      <w:marTop w:val="10"/>
      <w:marBottom w:val="10"/>
      <w:divBdr>
        <w:top w:val="none" w:sz="0" w:space="0" w:color="auto"/>
        <w:left w:val="none" w:sz="0" w:space="0" w:color="auto"/>
        <w:bottom w:val="none" w:sz="0" w:space="0" w:color="auto"/>
        <w:right w:val="none" w:sz="0" w:space="0" w:color="auto"/>
      </w:divBdr>
    </w:div>
    <w:div w:id="1429428677">
      <w:marLeft w:val="0"/>
      <w:marRight w:val="0"/>
      <w:marTop w:val="10"/>
      <w:marBottom w:val="10"/>
      <w:divBdr>
        <w:top w:val="none" w:sz="0" w:space="0" w:color="auto"/>
        <w:left w:val="none" w:sz="0" w:space="0" w:color="auto"/>
        <w:bottom w:val="none" w:sz="0" w:space="0" w:color="auto"/>
        <w:right w:val="none" w:sz="0" w:space="0" w:color="auto"/>
      </w:divBdr>
    </w:div>
    <w:div w:id="1468007251">
      <w:marLeft w:val="0"/>
      <w:marRight w:val="0"/>
      <w:marTop w:val="10"/>
      <w:marBottom w:val="10"/>
      <w:divBdr>
        <w:top w:val="none" w:sz="0" w:space="0" w:color="auto"/>
        <w:left w:val="none" w:sz="0" w:space="0" w:color="auto"/>
        <w:bottom w:val="none" w:sz="0" w:space="0" w:color="auto"/>
        <w:right w:val="none" w:sz="0" w:space="0" w:color="auto"/>
      </w:divBdr>
    </w:div>
    <w:div w:id="1485584713">
      <w:marLeft w:val="0"/>
      <w:marRight w:val="0"/>
      <w:marTop w:val="10"/>
      <w:marBottom w:val="10"/>
      <w:divBdr>
        <w:top w:val="none" w:sz="0" w:space="0" w:color="auto"/>
        <w:left w:val="none" w:sz="0" w:space="0" w:color="auto"/>
        <w:bottom w:val="none" w:sz="0" w:space="0" w:color="auto"/>
        <w:right w:val="none" w:sz="0" w:space="0" w:color="auto"/>
      </w:divBdr>
    </w:div>
    <w:div w:id="1490053539">
      <w:marLeft w:val="0"/>
      <w:marRight w:val="720"/>
      <w:marTop w:val="10"/>
      <w:marBottom w:val="10"/>
      <w:divBdr>
        <w:top w:val="none" w:sz="0" w:space="0" w:color="auto"/>
        <w:left w:val="none" w:sz="0" w:space="0" w:color="auto"/>
        <w:bottom w:val="none" w:sz="0" w:space="0" w:color="auto"/>
        <w:right w:val="none" w:sz="0" w:space="0" w:color="auto"/>
      </w:divBdr>
    </w:div>
    <w:div w:id="1619987825">
      <w:marLeft w:val="0"/>
      <w:marRight w:val="720"/>
      <w:marTop w:val="10"/>
      <w:marBottom w:val="10"/>
      <w:divBdr>
        <w:top w:val="none" w:sz="0" w:space="0" w:color="auto"/>
        <w:left w:val="none" w:sz="0" w:space="0" w:color="auto"/>
        <w:bottom w:val="none" w:sz="0" w:space="0" w:color="auto"/>
        <w:right w:val="none" w:sz="0" w:space="0" w:color="auto"/>
      </w:divBdr>
    </w:div>
    <w:div w:id="1663462217">
      <w:marLeft w:val="0"/>
      <w:marRight w:val="0"/>
      <w:marTop w:val="10"/>
      <w:marBottom w:val="10"/>
      <w:divBdr>
        <w:top w:val="none" w:sz="0" w:space="0" w:color="auto"/>
        <w:left w:val="none" w:sz="0" w:space="0" w:color="auto"/>
        <w:bottom w:val="none" w:sz="0" w:space="0" w:color="auto"/>
        <w:right w:val="none" w:sz="0" w:space="0" w:color="auto"/>
      </w:divBdr>
    </w:div>
    <w:div w:id="1702440074">
      <w:marLeft w:val="0"/>
      <w:marRight w:val="0"/>
      <w:marTop w:val="10"/>
      <w:marBottom w:val="10"/>
      <w:divBdr>
        <w:top w:val="none" w:sz="0" w:space="0" w:color="auto"/>
        <w:left w:val="none" w:sz="0" w:space="0" w:color="auto"/>
        <w:bottom w:val="none" w:sz="0" w:space="0" w:color="auto"/>
        <w:right w:val="none" w:sz="0" w:space="0" w:color="auto"/>
      </w:divBdr>
    </w:div>
    <w:div w:id="1726178541">
      <w:marLeft w:val="0"/>
      <w:marRight w:val="0"/>
      <w:marTop w:val="10"/>
      <w:marBottom w:val="10"/>
      <w:divBdr>
        <w:top w:val="none" w:sz="0" w:space="0" w:color="auto"/>
        <w:left w:val="none" w:sz="0" w:space="0" w:color="auto"/>
        <w:bottom w:val="none" w:sz="0" w:space="0" w:color="auto"/>
        <w:right w:val="none" w:sz="0" w:space="0" w:color="auto"/>
      </w:divBdr>
    </w:div>
    <w:div w:id="1809086622">
      <w:marLeft w:val="0"/>
      <w:marRight w:val="0"/>
      <w:marTop w:val="10"/>
      <w:marBottom w:val="10"/>
      <w:divBdr>
        <w:top w:val="none" w:sz="0" w:space="0" w:color="auto"/>
        <w:left w:val="none" w:sz="0" w:space="0" w:color="auto"/>
        <w:bottom w:val="none" w:sz="0" w:space="0" w:color="auto"/>
        <w:right w:val="none" w:sz="0" w:space="0" w:color="auto"/>
      </w:divBdr>
    </w:div>
    <w:div w:id="1824202120">
      <w:marLeft w:val="0"/>
      <w:marRight w:val="0"/>
      <w:marTop w:val="10"/>
      <w:marBottom w:val="10"/>
      <w:divBdr>
        <w:top w:val="none" w:sz="0" w:space="0" w:color="auto"/>
        <w:left w:val="none" w:sz="0" w:space="0" w:color="auto"/>
        <w:bottom w:val="none" w:sz="0" w:space="0" w:color="auto"/>
        <w:right w:val="none" w:sz="0" w:space="0" w:color="auto"/>
      </w:divBdr>
    </w:div>
    <w:div w:id="1861161720">
      <w:marLeft w:val="0"/>
      <w:marRight w:val="0"/>
      <w:marTop w:val="10"/>
      <w:marBottom w:val="10"/>
      <w:divBdr>
        <w:top w:val="none" w:sz="0" w:space="0" w:color="auto"/>
        <w:left w:val="none" w:sz="0" w:space="0" w:color="auto"/>
        <w:bottom w:val="none" w:sz="0" w:space="0" w:color="auto"/>
        <w:right w:val="none" w:sz="0" w:space="0" w:color="auto"/>
      </w:divBdr>
    </w:div>
    <w:div w:id="1865512444">
      <w:marLeft w:val="0"/>
      <w:marRight w:val="0"/>
      <w:marTop w:val="10"/>
      <w:marBottom w:val="10"/>
      <w:divBdr>
        <w:top w:val="none" w:sz="0" w:space="0" w:color="auto"/>
        <w:left w:val="none" w:sz="0" w:space="0" w:color="auto"/>
        <w:bottom w:val="none" w:sz="0" w:space="0" w:color="auto"/>
        <w:right w:val="none" w:sz="0" w:space="0" w:color="auto"/>
      </w:divBdr>
    </w:div>
    <w:div w:id="1905792892">
      <w:marLeft w:val="0"/>
      <w:marRight w:val="0"/>
      <w:marTop w:val="10"/>
      <w:marBottom w:val="10"/>
      <w:divBdr>
        <w:top w:val="none" w:sz="0" w:space="0" w:color="auto"/>
        <w:left w:val="none" w:sz="0" w:space="0" w:color="auto"/>
        <w:bottom w:val="none" w:sz="0" w:space="0" w:color="auto"/>
        <w:right w:val="none" w:sz="0" w:space="0" w:color="auto"/>
      </w:divBdr>
    </w:div>
    <w:div w:id="1986932086">
      <w:marLeft w:val="0"/>
      <w:marRight w:val="0"/>
      <w:marTop w:val="10"/>
      <w:marBottom w:val="10"/>
      <w:divBdr>
        <w:top w:val="none" w:sz="0" w:space="0" w:color="auto"/>
        <w:left w:val="none" w:sz="0" w:space="0" w:color="auto"/>
        <w:bottom w:val="none" w:sz="0" w:space="0" w:color="auto"/>
        <w:right w:val="none" w:sz="0" w:space="0" w:color="auto"/>
      </w:divBdr>
    </w:div>
    <w:div w:id="1989508345">
      <w:marLeft w:val="0"/>
      <w:marRight w:val="0"/>
      <w:marTop w:val="10"/>
      <w:marBottom w:val="10"/>
      <w:divBdr>
        <w:top w:val="none" w:sz="0" w:space="0" w:color="auto"/>
        <w:left w:val="none" w:sz="0" w:space="0" w:color="auto"/>
        <w:bottom w:val="none" w:sz="0" w:space="0" w:color="auto"/>
        <w:right w:val="none" w:sz="0" w:space="0" w:color="auto"/>
      </w:divBdr>
    </w:div>
    <w:div w:id="2028629000">
      <w:marLeft w:val="0"/>
      <w:marRight w:val="0"/>
      <w:marTop w:val="10"/>
      <w:marBottom w:val="10"/>
      <w:divBdr>
        <w:top w:val="none" w:sz="0" w:space="0" w:color="auto"/>
        <w:left w:val="none" w:sz="0" w:space="0" w:color="auto"/>
        <w:bottom w:val="none" w:sz="0" w:space="0" w:color="auto"/>
        <w:right w:val="none" w:sz="0" w:space="0" w:color="auto"/>
      </w:divBdr>
    </w:div>
    <w:div w:id="2037998968">
      <w:marLeft w:val="0"/>
      <w:marRight w:val="0"/>
      <w:marTop w:val="10"/>
      <w:marBottom w:val="10"/>
      <w:divBdr>
        <w:top w:val="none" w:sz="0" w:space="0" w:color="auto"/>
        <w:left w:val="none" w:sz="0" w:space="0" w:color="auto"/>
        <w:bottom w:val="none" w:sz="0" w:space="0" w:color="auto"/>
        <w:right w:val="none" w:sz="0" w:space="0" w:color="auto"/>
      </w:divBdr>
    </w:div>
    <w:div w:id="2114855195">
      <w:marLeft w:val="0"/>
      <w:marRight w:val="0"/>
      <w:marTop w:val="10"/>
      <w:marBottom w:val="10"/>
      <w:divBdr>
        <w:top w:val="none" w:sz="0" w:space="0" w:color="auto"/>
        <w:left w:val="none" w:sz="0" w:space="0" w:color="auto"/>
        <w:bottom w:val="none" w:sz="0" w:space="0" w:color="auto"/>
        <w:right w:val="none" w:sz="0" w:space="0" w:color="auto"/>
      </w:divBdr>
    </w:div>
    <w:div w:id="2115320917">
      <w:marLeft w:val="0"/>
      <w:marRight w:val="0"/>
      <w:marTop w:val="10"/>
      <w:marBottom w:val="10"/>
      <w:divBdr>
        <w:top w:val="none" w:sz="0" w:space="0" w:color="auto"/>
        <w:left w:val="none" w:sz="0" w:space="0" w:color="auto"/>
        <w:bottom w:val="none" w:sz="0" w:space="0" w:color="auto"/>
        <w:right w:val="none" w:sz="0" w:space="0" w:color="auto"/>
      </w:divBdr>
    </w:div>
    <w:div w:id="21383785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2025-04-30T06:41:00Z</dcterms:created>
  <dcterms:modified xsi:type="dcterms:W3CDTF">2025-04-30T06:41:00Z</dcterms:modified>
</cp:coreProperties>
</file>