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E1F72" w14:textId="77777777" w:rsidR="00A569CD" w:rsidRDefault="00A569CD">
      <w:pPr>
        <w:spacing w:line="500" w:lineRule="atLeast"/>
        <w:jc w:val="center"/>
        <w:divId w:val="1528912013"/>
        <w:rPr>
          <w:rFonts w:ascii="黑体" w:eastAsia="黑体" w:hAnsi="黑体"/>
          <w:sz w:val="36"/>
          <w:szCs w:val="36"/>
        </w:rPr>
      </w:pPr>
      <w:r>
        <w:rPr>
          <w:rFonts w:ascii="黑体" w:eastAsia="黑体" w:hAnsi="黑体" w:hint="eastAsia"/>
          <w:sz w:val="36"/>
          <w:szCs w:val="36"/>
        </w:rPr>
        <w:t>广东省兴宁市人民法院</w:t>
      </w:r>
    </w:p>
    <w:p w14:paraId="50091D33" w14:textId="77777777" w:rsidR="00A569CD" w:rsidRDefault="00A569CD">
      <w:pPr>
        <w:spacing w:line="500" w:lineRule="atLeast"/>
        <w:jc w:val="center"/>
        <w:divId w:val="9844369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8B1FDA1" w14:textId="77777777" w:rsidR="00A569CD" w:rsidRDefault="00A569CD">
      <w:pPr>
        <w:spacing w:line="500" w:lineRule="atLeast"/>
        <w:jc w:val="right"/>
        <w:divId w:val="1902251111"/>
        <w:rPr>
          <w:rFonts w:hint="eastAsia"/>
          <w:sz w:val="30"/>
          <w:szCs w:val="30"/>
        </w:rPr>
      </w:pPr>
      <w:r>
        <w:rPr>
          <w:rFonts w:hint="eastAsia"/>
          <w:sz w:val="30"/>
          <w:szCs w:val="30"/>
        </w:rPr>
        <w:t>（</w:t>
      </w:r>
      <w:r>
        <w:rPr>
          <w:rFonts w:hint="eastAsia"/>
          <w:sz w:val="30"/>
          <w:szCs w:val="30"/>
        </w:rPr>
        <w:t>2014</w:t>
      </w:r>
      <w:r>
        <w:rPr>
          <w:rFonts w:hint="eastAsia"/>
          <w:sz w:val="30"/>
          <w:szCs w:val="30"/>
        </w:rPr>
        <w:t>）梅兴法刑初字第</w:t>
      </w:r>
      <w:r>
        <w:rPr>
          <w:rFonts w:hint="eastAsia"/>
          <w:sz w:val="30"/>
          <w:szCs w:val="30"/>
        </w:rPr>
        <w:t>166</w:t>
      </w:r>
      <w:r>
        <w:rPr>
          <w:rFonts w:hint="eastAsia"/>
          <w:sz w:val="30"/>
          <w:szCs w:val="30"/>
        </w:rPr>
        <w:t>号</w:t>
      </w:r>
    </w:p>
    <w:p w14:paraId="2F5BC3A2" w14:textId="77777777" w:rsidR="00A569CD" w:rsidRDefault="00A569CD">
      <w:pPr>
        <w:spacing w:line="500" w:lineRule="atLeast"/>
        <w:ind w:firstLine="600"/>
        <w:divId w:val="1257862202"/>
        <w:rPr>
          <w:rFonts w:hint="eastAsia"/>
          <w:sz w:val="30"/>
          <w:szCs w:val="30"/>
        </w:rPr>
      </w:pPr>
      <w:r>
        <w:rPr>
          <w:rFonts w:hint="eastAsia"/>
          <w:sz w:val="30"/>
          <w:szCs w:val="30"/>
        </w:rPr>
        <w:t>公诉机关兴宁市人民检察院。</w:t>
      </w:r>
    </w:p>
    <w:p w14:paraId="6E6CF5E4" w14:textId="77777777" w:rsidR="00A569CD" w:rsidRDefault="00A569CD">
      <w:pPr>
        <w:spacing w:line="500" w:lineRule="atLeast"/>
        <w:ind w:firstLine="600"/>
        <w:divId w:val="153108652"/>
        <w:rPr>
          <w:rFonts w:hint="eastAsia"/>
          <w:sz w:val="30"/>
          <w:szCs w:val="30"/>
        </w:rPr>
      </w:pPr>
      <w:r>
        <w:rPr>
          <w:rFonts w:hint="eastAsia"/>
          <w:sz w:val="30"/>
          <w:szCs w:val="30"/>
        </w:rPr>
        <w:t>被告人曾金英，女，</w:t>
      </w:r>
      <w:r>
        <w:rPr>
          <w:rFonts w:hint="eastAsia"/>
          <w:sz w:val="30"/>
          <w:szCs w:val="30"/>
        </w:rPr>
        <w:t>1959</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日出生于广东省兴宁市，身份证号码：</w:t>
      </w:r>
      <w:r>
        <w:rPr>
          <w:rFonts w:hint="eastAsia"/>
          <w:sz w:val="30"/>
          <w:szCs w:val="30"/>
        </w:rPr>
        <w:t>441425195904121388</w:t>
      </w:r>
      <w:r>
        <w:rPr>
          <w:rFonts w:hint="eastAsia"/>
          <w:sz w:val="30"/>
          <w:szCs w:val="30"/>
        </w:rPr>
        <w:t>，汉族，高中文化，原系兴宁市坭陂镇王村村委委员、出纳，住广东省兴宁市坭陂镇王村。因涉嫌贪污罪于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日由兴宁市人民检察院决定取保候审。</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日被本院取保候审。现在家。</w:t>
      </w:r>
    </w:p>
    <w:p w14:paraId="65221613" w14:textId="77777777" w:rsidR="00A569CD" w:rsidRDefault="00A569CD">
      <w:pPr>
        <w:spacing w:line="500" w:lineRule="atLeast"/>
        <w:ind w:firstLine="600"/>
        <w:divId w:val="448429482"/>
        <w:rPr>
          <w:rFonts w:hint="eastAsia"/>
          <w:sz w:val="30"/>
          <w:szCs w:val="30"/>
        </w:rPr>
      </w:pPr>
      <w:r>
        <w:rPr>
          <w:rFonts w:hint="eastAsia"/>
          <w:sz w:val="30"/>
          <w:szCs w:val="30"/>
        </w:rPr>
        <w:t>兴宁市人民检察院以兴检诉刑诉（</w:t>
      </w:r>
      <w:r>
        <w:rPr>
          <w:rFonts w:hint="eastAsia"/>
          <w:sz w:val="30"/>
          <w:szCs w:val="30"/>
        </w:rPr>
        <w:t>2014</w:t>
      </w:r>
      <w:r>
        <w:rPr>
          <w:rFonts w:hint="eastAsia"/>
          <w:sz w:val="30"/>
          <w:szCs w:val="30"/>
        </w:rPr>
        <w:t>）</w:t>
      </w:r>
      <w:r>
        <w:rPr>
          <w:rFonts w:hint="eastAsia"/>
          <w:sz w:val="30"/>
          <w:szCs w:val="30"/>
        </w:rPr>
        <w:t>147</w:t>
      </w:r>
      <w:r>
        <w:rPr>
          <w:rFonts w:hint="eastAsia"/>
          <w:sz w:val="30"/>
          <w:szCs w:val="30"/>
        </w:rPr>
        <w:t>号起诉书指控被告人曾金英犯贪污罪，于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日向本院提起公诉。本院受理后，依法组成合议庭，适用普通程序，公开开庭审理了本案。兴宁市人民检察院指派检察员马浩明出庭支持公诉，被告人曾金英到庭参加了诉讼。现已审理终结。</w:t>
      </w:r>
    </w:p>
    <w:p w14:paraId="67B5C69E" w14:textId="77777777" w:rsidR="00A569CD" w:rsidRDefault="00A569CD">
      <w:pPr>
        <w:spacing w:line="500" w:lineRule="atLeast"/>
        <w:ind w:firstLine="600"/>
        <w:divId w:val="369260853"/>
        <w:rPr>
          <w:rFonts w:hint="eastAsia"/>
          <w:sz w:val="30"/>
          <w:szCs w:val="30"/>
        </w:rPr>
      </w:pPr>
      <w:r>
        <w:rPr>
          <w:rFonts w:hint="eastAsia"/>
          <w:sz w:val="30"/>
          <w:szCs w:val="30"/>
        </w:rPr>
        <w:t>兴宁市人民检察院指控：被告人曾金英在任兴宁市坭陂镇王村村委委员兼出纳期间，于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间，在经办广东省不具备生产生活条件贫困村庄搬迁安置补助款、自然灾害重建家园补助款和计划生育事业费过程中，利用职务上的便利，采用虚构事实、虚大支出等手段，骗取、侵吞补助款及计划生育事业费，被告人曾金英得款人民币</w:t>
      </w:r>
      <w:r>
        <w:rPr>
          <w:rFonts w:hint="eastAsia"/>
          <w:sz w:val="30"/>
          <w:szCs w:val="30"/>
        </w:rPr>
        <w:t>67000</w:t>
      </w:r>
      <w:r>
        <w:rPr>
          <w:rFonts w:hint="eastAsia"/>
          <w:sz w:val="30"/>
          <w:szCs w:val="30"/>
        </w:rPr>
        <w:t>元并据为己有。</w:t>
      </w:r>
    </w:p>
    <w:p w14:paraId="439194EF" w14:textId="77777777" w:rsidR="00A569CD" w:rsidRDefault="00A569CD">
      <w:pPr>
        <w:spacing w:line="500" w:lineRule="atLeast"/>
        <w:ind w:firstLine="600"/>
        <w:divId w:val="229929484"/>
        <w:rPr>
          <w:rFonts w:hint="eastAsia"/>
          <w:sz w:val="30"/>
          <w:szCs w:val="30"/>
        </w:rPr>
      </w:pPr>
      <w:r>
        <w:rPr>
          <w:rFonts w:hint="eastAsia"/>
          <w:sz w:val="30"/>
          <w:szCs w:val="30"/>
        </w:rPr>
        <w:t>公诉机关针对上述指控向法庭提供了相应的证据，认为被告人曾金英身无视国法，身为依法从事公务的国家工作人员，利用职务上的便利，采取虚构事实、虚大单据出帐等手段，从中骗取、侵吞公款，数额巨大，其行为触犯了《中华人民共和国刑法》第三百八十二条，第三百八十三条第（二）项的规定，应当以贪污罪追究其刑事责任。提请本院依法判处。</w:t>
      </w:r>
    </w:p>
    <w:p w14:paraId="430B6021" w14:textId="77777777" w:rsidR="00A569CD" w:rsidRDefault="00A569CD">
      <w:pPr>
        <w:spacing w:line="500" w:lineRule="atLeast"/>
        <w:ind w:firstLine="600"/>
        <w:divId w:val="1547525627"/>
        <w:rPr>
          <w:rFonts w:hint="eastAsia"/>
          <w:sz w:val="30"/>
          <w:szCs w:val="30"/>
        </w:rPr>
      </w:pPr>
      <w:r>
        <w:rPr>
          <w:rFonts w:hint="eastAsia"/>
          <w:sz w:val="30"/>
          <w:szCs w:val="30"/>
        </w:rPr>
        <w:lastRenderedPageBreak/>
        <w:t>被告人曾金英对公诉机关指控其犯贪污罪的犯罪事实及罪名表示无异议。</w:t>
      </w:r>
    </w:p>
    <w:p w14:paraId="26739A85" w14:textId="77777777" w:rsidR="00A569CD" w:rsidRDefault="00A569CD">
      <w:pPr>
        <w:spacing w:line="500" w:lineRule="atLeast"/>
        <w:ind w:firstLine="600"/>
        <w:divId w:val="17632195"/>
        <w:rPr>
          <w:rFonts w:hint="eastAsia"/>
          <w:sz w:val="30"/>
          <w:szCs w:val="30"/>
        </w:rPr>
      </w:pPr>
      <w:r>
        <w:rPr>
          <w:rFonts w:hint="eastAsia"/>
          <w:sz w:val="30"/>
          <w:szCs w:val="30"/>
        </w:rPr>
        <w:t>经审理查明，被告人曾金英在任兴宁市坭陂镇王村村委委员兼出纳期间，于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在经办广东省不具备生产生活条件贫困村庄搬迁安置补助款、自然灾害重建家园补助款和计划生育事业费过程中，利用其职务上的便利，采用虚构事实、虚大支出等手段，骗取、侵吞补助款及计划生育事业费，被告人曾金英从中得款人民币</w:t>
      </w:r>
      <w:r>
        <w:rPr>
          <w:rFonts w:hint="eastAsia"/>
          <w:sz w:val="30"/>
          <w:szCs w:val="30"/>
        </w:rPr>
        <w:t>67000</w:t>
      </w:r>
      <w:r>
        <w:rPr>
          <w:rFonts w:hint="eastAsia"/>
          <w:sz w:val="30"/>
          <w:szCs w:val="30"/>
        </w:rPr>
        <w:t>元并据为己有。被告人曾金英的具体犯罪事实如下：</w:t>
      </w:r>
    </w:p>
    <w:p w14:paraId="3BFBB390" w14:textId="77777777" w:rsidR="00A569CD" w:rsidRDefault="00A569CD">
      <w:pPr>
        <w:spacing w:line="500" w:lineRule="atLeast"/>
        <w:ind w:firstLine="600"/>
        <w:divId w:val="1310482069"/>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2</w:t>
      </w:r>
      <w:r>
        <w:rPr>
          <w:rFonts w:hint="eastAsia"/>
          <w:sz w:val="30"/>
          <w:szCs w:val="30"/>
        </w:rPr>
        <w:t>月间，被告人曾金英在协办</w:t>
      </w:r>
      <w:r>
        <w:rPr>
          <w:rFonts w:hint="eastAsia"/>
          <w:sz w:val="30"/>
          <w:szCs w:val="30"/>
        </w:rPr>
        <w:t>2007</w:t>
      </w:r>
      <w:r>
        <w:rPr>
          <w:rFonts w:hint="eastAsia"/>
          <w:sz w:val="30"/>
          <w:szCs w:val="30"/>
        </w:rPr>
        <w:t>年度自然灾害重建园补助款工作过程中，以邱伟群的名义骗取补助款得款人民币</w:t>
      </w:r>
      <w:r>
        <w:rPr>
          <w:rFonts w:hint="eastAsia"/>
          <w:sz w:val="30"/>
          <w:szCs w:val="30"/>
        </w:rPr>
        <w:t>2000</w:t>
      </w:r>
      <w:r>
        <w:rPr>
          <w:rFonts w:hint="eastAsia"/>
          <w:sz w:val="30"/>
          <w:szCs w:val="30"/>
        </w:rPr>
        <w:t>元。</w:t>
      </w:r>
    </w:p>
    <w:p w14:paraId="42246D95" w14:textId="77777777" w:rsidR="00A569CD" w:rsidRDefault="00A569CD">
      <w:pPr>
        <w:spacing w:line="500" w:lineRule="atLeast"/>
        <w:ind w:firstLine="600"/>
        <w:divId w:val="342778881"/>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月间，被告人曾金英利用职务上的便利，在协办广东省不具备生产生活条件贫困村庄搬迁安置补助工作过程中，以其女曾春兰的名义骗取得补助款人民币</w:t>
      </w:r>
      <w:r>
        <w:rPr>
          <w:rFonts w:hint="eastAsia"/>
          <w:sz w:val="30"/>
          <w:szCs w:val="30"/>
        </w:rPr>
        <w:t>30000</w:t>
      </w:r>
      <w:r>
        <w:rPr>
          <w:rFonts w:hint="eastAsia"/>
          <w:sz w:val="30"/>
          <w:szCs w:val="30"/>
        </w:rPr>
        <w:t>元；以曾进祥的名义，骗取得补助款人民币</w:t>
      </w:r>
      <w:r>
        <w:rPr>
          <w:rFonts w:hint="eastAsia"/>
          <w:sz w:val="30"/>
          <w:szCs w:val="30"/>
        </w:rPr>
        <w:t>20000</w:t>
      </w:r>
      <w:r>
        <w:rPr>
          <w:rFonts w:hint="eastAsia"/>
          <w:sz w:val="30"/>
          <w:szCs w:val="30"/>
        </w:rPr>
        <w:t>元；以王裕明的名义骗取得补助款人民币</w:t>
      </w:r>
      <w:r>
        <w:rPr>
          <w:rFonts w:hint="eastAsia"/>
          <w:sz w:val="30"/>
          <w:szCs w:val="30"/>
        </w:rPr>
        <w:t>10000</w:t>
      </w:r>
      <w:r>
        <w:rPr>
          <w:rFonts w:hint="eastAsia"/>
          <w:sz w:val="30"/>
          <w:szCs w:val="30"/>
        </w:rPr>
        <w:t>元。被告人曾金英共贪污得该类补助款合计人民币</w:t>
      </w:r>
      <w:r>
        <w:rPr>
          <w:rFonts w:hint="eastAsia"/>
          <w:sz w:val="30"/>
          <w:szCs w:val="30"/>
        </w:rPr>
        <w:t>60000</w:t>
      </w:r>
      <w:r>
        <w:rPr>
          <w:rFonts w:hint="eastAsia"/>
          <w:sz w:val="30"/>
          <w:szCs w:val="30"/>
        </w:rPr>
        <w:t>元。</w:t>
      </w:r>
    </w:p>
    <w:p w14:paraId="0A8CD7E8" w14:textId="77777777" w:rsidR="00A569CD" w:rsidRDefault="00A569CD">
      <w:pPr>
        <w:spacing w:line="500" w:lineRule="atLeast"/>
        <w:ind w:firstLine="600"/>
        <w:divId w:val="503667978"/>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月间，被告人曾金英在协办计划生育工作过程中，骗取、侵吞计划生育事业费人民币</w:t>
      </w:r>
      <w:r>
        <w:rPr>
          <w:rFonts w:hint="eastAsia"/>
          <w:sz w:val="30"/>
          <w:szCs w:val="30"/>
        </w:rPr>
        <w:t>5000</w:t>
      </w:r>
      <w:r>
        <w:rPr>
          <w:rFonts w:hint="eastAsia"/>
          <w:sz w:val="30"/>
          <w:szCs w:val="30"/>
        </w:rPr>
        <w:t>元。</w:t>
      </w:r>
    </w:p>
    <w:p w14:paraId="58438C89" w14:textId="77777777" w:rsidR="00A569CD" w:rsidRDefault="00A569CD">
      <w:pPr>
        <w:spacing w:line="500" w:lineRule="atLeast"/>
        <w:ind w:firstLine="600"/>
        <w:divId w:val="1899321262"/>
        <w:rPr>
          <w:rFonts w:hint="eastAsia"/>
          <w:sz w:val="30"/>
          <w:szCs w:val="30"/>
        </w:rPr>
      </w:pPr>
      <w:r>
        <w:rPr>
          <w:rFonts w:hint="eastAsia"/>
          <w:sz w:val="30"/>
          <w:szCs w:val="30"/>
        </w:rPr>
        <w:t>此外，查明被告人曾金英还有非法收入合计人民币</w:t>
      </w:r>
      <w:r>
        <w:rPr>
          <w:rFonts w:hint="eastAsia"/>
          <w:sz w:val="30"/>
          <w:szCs w:val="30"/>
        </w:rPr>
        <w:t>75280</w:t>
      </w:r>
      <w:r>
        <w:rPr>
          <w:rFonts w:hint="eastAsia"/>
          <w:sz w:val="30"/>
          <w:szCs w:val="30"/>
        </w:rPr>
        <w:t>元。</w:t>
      </w:r>
    </w:p>
    <w:p w14:paraId="327358E2" w14:textId="77777777" w:rsidR="00A569CD" w:rsidRDefault="00A569CD">
      <w:pPr>
        <w:spacing w:line="500" w:lineRule="atLeast"/>
        <w:ind w:firstLine="600"/>
        <w:divId w:val="1573853447"/>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日，被告人曾金英主动向兴宁市人民检察院投案，如实交代了其犯罪事实并积极退出全部赃款人民币及非法收入。</w:t>
      </w:r>
    </w:p>
    <w:p w14:paraId="0E25AC46" w14:textId="77777777" w:rsidR="00A569CD" w:rsidRDefault="00A569CD">
      <w:pPr>
        <w:spacing w:line="500" w:lineRule="atLeast"/>
        <w:ind w:firstLine="600"/>
        <w:divId w:val="680594765"/>
        <w:rPr>
          <w:rFonts w:hint="eastAsia"/>
          <w:sz w:val="30"/>
          <w:szCs w:val="30"/>
        </w:rPr>
      </w:pPr>
      <w:r>
        <w:rPr>
          <w:rFonts w:hint="eastAsia"/>
          <w:sz w:val="30"/>
          <w:szCs w:val="30"/>
        </w:rPr>
        <w:t>上述事实，有公诉机关提交法庭并经举证、质证的下列证据证实：立案决定书，证人曾春兰、曾汉标、曾进祥、黄伟琼、曾建权、王裕明、邱伟群、王桂芳、陈坤煌、王裕新、曾伟城、蔡维新、陈云、曾秋勇、廖亮明、何浩泉、李志浩，罗展旺、王庆昌、王建军、刘俏美的证言，调取证据通知书及清单，“两不具备”贫困村庄搬迁申请登记基本信息表，“两不具备”贫困村庄建房前后全貌照片对比表、身份证复印件，商品房，购销合同，银行卡复印件，收据，承诺书，户口本复印件，房产权属公证书，</w:t>
      </w:r>
      <w:r>
        <w:rPr>
          <w:rFonts w:hint="eastAsia"/>
          <w:sz w:val="30"/>
          <w:szCs w:val="30"/>
        </w:rPr>
        <w:t>2012</w:t>
      </w:r>
      <w:r>
        <w:rPr>
          <w:rFonts w:hint="eastAsia"/>
          <w:sz w:val="30"/>
          <w:szCs w:val="30"/>
        </w:rPr>
        <w:t>年兴宁市“两不具备”贫困村庄搬迁上级补助资金签领表，农村信用社转帐表，现金缴款单，广东省人民政府办公厅文件，广东省不具备生产生活条件贫困村庄搬迁安置工作实施方案，记帐凭证，现金支出单，农村信用社交易凭证，</w:t>
      </w:r>
      <w:r>
        <w:rPr>
          <w:rFonts w:hint="eastAsia"/>
          <w:sz w:val="30"/>
          <w:szCs w:val="30"/>
        </w:rPr>
        <w:t>2012</w:t>
      </w:r>
      <w:r>
        <w:rPr>
          <w:rFonts w:hint="eastAsia"/>
          <w:sz w:val="30"/>
          <w:szCs w:val="30"/>
        </w:rPr>
        <w:t>年王村“两不具备”建房退名单、现金缴款单，坭陂镇王村村委会议记录，重建家园合同书，高住楼购买合书同书，广东省农村信用社储蓄取款凭条，兴宁市坭陂镇人民政府声明，坭陂镇</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月份下拨各项民政经费人员金额明细表，兴宁市民政局文件，坭陂镇全倒户重建家园补助款发放册，民政对象款领单、现金支出单、收入凭证，兴宁市人口和计划生育工作领导小组文件，坭陂镇</w:t>
      </w:r>
      <w:r>
        <w:rPr>
          <w:rFonts w:hint="eastAsia"/>
          <w:sz w:val="30"/>
          <w:szCs w:val="30"/>
        </w:rPr>
        <w:t>2013</w:t>
      </w:r>
      <w:r>
        <w:rPr>
          <w:rFonts w:hint="eastAsia"/>
          <w:sz w:val="30"/>
          <w:szCs w:val="30"/>
        </w:rPr>
        <w:t>年镇下拨各村人口事业经费、记账凭证，查帐说明，兴宁市坭陂镇人民政府证明，兴宁市人民检察院反贪污贿赂局出具的《退赃证明》、《投案证明》，兴宁市人民检察院出具的《关于追缴犯罪嫌疑人曾金英贪污案非法收入的建议》，兴宁市坭陂镇王村村民委员会，村民委员会职责，会计出纳的职责，中共兴宁市坭陂镇委员会出具的证明，关于坭陂镇王村不符合“两不具备”搬迁安置补偿款的情况说明，关于追缴被告人曾金英案非法收入的建议，被告人曾金英的常住人口信息表，被告人曾金英的身份证复印</w:t>
      </w:r>
      <w:r>
        <w:rPr>
          <w:rFonts w:hint="eastAsia"/>
          <w:sz w:val="30"/>
          <w:szCs w:val="30"/>
        </w:rPr>
        <w:t>件，被告人曾金英的供述等证据，足以认定。</w:t>
      </w:r>
    </w:p>
    <w:p w14:paraId="564EA88F" w14:textId="77777777" w:rsidR="00A569CD" w:rsidRDefault="00A569CD">
      <w:pPr>
        <w:spacing w:line="500" w:lineRule="atLeast"/>
        <w:ind w:firstLine="600"/>
        <w:divId w:val="1030690948"/>
        <w:rPr>
          <w:rFonts w:hint="eastAsia"/>
          <w:sz w:val="30"/>
          <w:szCs w:val="30"/>
        </w:rPr>
      </w:pPr>
      <w:r>
        <w:rPr>
          <w:rFonts w:hint="eastAsia"/>
          <w:sz w:val="30"/>
          <w:szCs w:val="30"/>
        </w:rPr>
        <w:t>本院认为，被告人曾金英身为依法从事公务的国家工作人员，利用职务上的便利，采取虚构事实、虚大单据出账等手段，骗取、侵吞公款，数额巨大，其行为已构成贪污罪。鉴于被告人曾金英案发以后自动到检察机关投案，如实供述自己的罪行，其行为属自首，同时被告人曾金英在案发后能积极退清赃款，在庭审中自愿认罪，认罪态度较好，确有悔罪表现。本院对其依法予以减轻处罚。</w:t>
      </w:r>
    </w:p>
    <w:p w14:paraId="22A55975" w14:textId="77777777" w:rsidR="00A569CD" w:rsidRDefault="00A569CD">
      <w:pPr>
        <w:spacing w:line="500" w:lineRule="atLeast"/>
        <w:ind w:firstLine="600"/>
        <w:divId w:val="186600407"/>
        <w:rPr>
          <w:rFonts w:hint="eastAsia"/>
          <w:sz w:val="30"/>
          <w:szCs w:val="30"/>
        </w:rPr>
      </w:pPr>
      <w:r>
        <w:rPr>
          <w:rFonts w:hint="eastAsia"/>
          <w:sz w:val="30"/>
          <w:szCs w:val="30"/>
        </w:rPr>
        <w:t>案经本院审判委员会讨论决定，依照《中华人民共和国刑法》第三百八十二条，第三百八十三条第一款第（二）项，第六十七条第一款，第五十九条第一款、第六十四条、第七十二条第一款，第七十三条第二款、第三款之规定，判决如下：</w:t>
      </w:r>
    </w:p>
    <w:p w14:paraId="3C65995F" w14:textId="77777777" w:rsidR="00A569CD" w:rsidRDefault="00A569CD">
      <w:pPr>
        <w:spacing w:line="500" w:lineRule="atLeast"/>
        <w:ind w:firstLine="600"/>
        <w:divId w:val="269944375"/>
        <w:rPr>
          <w:rFonts w:hint="eastAsia"/>
          <w:sz w:val="30"/>
          <w:szCs w:val="30"/>
        </w:rPr>
      </w:pPr>
      <w:r>
        <w:rPr>
          <w:rFonts w:hint="eastAsia"/>
          <w:sz w:val="30"/>
          <w:szCs w:val="30"/>
        </w:rPr>
        <w:t>一、被告人曾金英犯贪污罪，判处有期徒刑三年，缓刑四年，并处没收财产人民币</w:t>
      </w:r>
      <w:r>
        <w:rPr>
          <w:rFonts w:hint="eastAsia"/>
          <w:sz w:val="30"/>
          <w:szCs w:val="30"/>
        </w:rPr>
        <w:t>60000</w:t>
      </w:r>
      <w:r>
        <w:rPr>
          <w:rFonts w:hint="eastAsia"/>
          <w:sz w:val="30"/>
          <w:szCs w:val="30"/>
        </w:rPr>
        <w:t>元。</w:t>
      </w:r>
    </w:p>
    <w:p w14:paraId="20B9B060" w14:textId="77777777" w:rsidR="00A569CD" w:rsidRDefault="00A569CD">
      <w:pPr>
        <w:spacing w:line="500" w:lineRule="atLeast"/>
        <w:ind w:firstLine="600"/>
        <w:divId w:val="1994095173"/>
        <w:rPr>
          <w:rFonts w:hint="eastAsia"/>
          <w:sz w:val="30"/>
          <w:szCs w:val="30"/>
        </w:rPr>
      </w:pPr>
      <w:r>
        <w:rPr>
          <w:rFonts w:hint="eastAsia"/>
          <w:sz w:val="30"/>
          <w:szCs w:val="30"/>
        </w:rPr>
        <w:t>（缓刑考验期限从判决确定之日起计算，没收财产人民币</w:t>
      </w:r>
      <w:r>
        <w:rPr>
          <w:rFonts w:hint="eastAsia"/>
          <w:sz w:val="30"/>
          <w:szCs w:val="30"/>
        </w:rPr>
        <w:t>60000</w:t>
      </w:r>
      <w:r>
        <w:rPr>
          <w:rFonts w:hint="eastAsia"/>
          <w:sz w:val="30"/>
          <w:szCs w:val="30"/>
        </w:rPr>
        <w:t>元已缴清。</w:t>
      </w:r>
    </w:p>
    <w:p w14:paraId="0EB004B5" w14:textId="77777777" w:rsidR="00A569CD" w:rsidRDefault="00A569CD">
      <w:pPr>
        <w:spacing w:line="500" w:lineRule="atLeast"/>
        <w:ind w:firstLine="600"/>
        <w:divId w:val="1345595596"/>
        <w:rPr>
          <w:rFonts w:hint="eastAsia"/>
          <w:sz w:val="30"/>
          <w:szCs w:val="30"/>
        </w:rPr>
      </w:pPr>
      <w:r>
        <w:rPr>
          <w:rFonts w:hint="eastAsia"/>
          <w:sz w:val="30"/>
          <w:szCs w:val="30"/>
        </w:rPr>
        <w:t>二、被告人曾金英退出的赃款人民币</w:t>
      </w:r>
      <w:r>
        <w:rPr>
          <w:rFonts w:hint="eastAsia"/>
          <w:sz w:val="30"/>
          <w:szCs w:val="30"/>
        </w:rPr>
        <w:t>67000</w:t>
      </w:r>
      <w:r>
        <w:rPr>
          <w:rFonts w:hint="eastAsia"/>
          <w:sz w:val="30"/>
          <w:szCs w:val="30"/>
        </w:rPr>
        <w:t>元及涉案非法收入人民币</w:t>
      </w:r>
      <w:r>
        <w:rPr>
          <w:rFonts w:hint="eastAsia"/>
          <w:sz w:val="30"/>
          <w:szCs w:val="30"/>
        </w:rPr>
        <w:t>75280</w:t>
      </w:r>
      <w:r>
        <w:rPr>
          <w:rFonts w:hint="eastAsia"/>
          <w:sz w:val="30"/>
          <w:szCs w:val="30"/>
        </w:rPr>
        <w:t>元，予以没收，上缴国库。</w:t>
      </w:r>
    </w:p>
    <w:p w14:paraId="11B13F37" w14:textId="77777777" w:rsidR="00A569CD" w:rsidRDefault="00A569CD">
      <w:pPr>
        <w:spacing w:line="500" w:lineRule="atLeast"/>
        <w:ind w:firstLine="600"/>
        <w:divId w:val="953368655"/>
        <w:rPr>
          <w:rFonts w:hint="eastAsia"/>
          <w:sz w:val="30"/>
          <w:szCs w:val="30"/>
        </w:rPr>
      </w:pPr>
      <w:r>
        <w:rPr>
          <w:rFonts w:hint="eastAsia"/>
          <w:sz w:val="30"/>
          <w:szCs w:val="30"/>
        </w:rPr>
        <w:t>如不服本判决，可在接到判决书的第二日起十日内，通过本院或者直接向广东省梅州市中级人民法院提出上诉。书面上诉的，应当提交上诉状正本一份，副本二份。</w:t>
      </w:r>
    </w:p>
    <w:p w14:paraId="57D2E1F1" w14:textId="77777777" w:rsidR="00A569CD" w:rsidRDefault="00A569CD">
      <w:pPr>
        <w:spacing w:line="500" w:lineRule="atLeast"/>
        <w:jc w:val="right"/>
        <w:divId w:val="614213348"/>
        <w:rPr>
          <w:rFonts w:hint="eastAsia"/>
          <w:sz w:val="30"/>
          <w:szCs w:val="30"/>
        </w:rPr>
      </w:pPr>
      <w:r>
        <w:rPr>
          <w:rFonts w:hint="eastAsia"/>
          <w:sz w:val="30"/>
          <w:szCs w:val="30"/>
        </w:rPr>
        <w:t>审　判　长　　李云聪</w:t>
      </w:r>
    </w:p>
    <w:p w14:paraId="5032C6E5" w14:textId="77777777" w:rsidR="00A569CD" w:rsidRDefault="00A569CD">
      <w:pPr>
        <w:spacing w:line="500" w:lineRule="atLeast"/>
        <w:jc w:val="right"/>
        <w:divId w:val="136455551"/>
        <w:rPr>
          <w:rFonts w:hint="eastAsia"/>
          <w:sz w:val="30"/>
          <w:szCs w:val="30"/>
        </w:rPr>
      </w:pPr>
      <w:r>
        <w:rPr>
          <w:rFonts w:hint="eastAsia"/>
          <w:sz w:val="30"/>
          <w:szCs w:val="30"/>
        </w:rPr>
        <w:t>审　判　员　　陈利聪</w:t>
      </w:r>
    </w:p>
    <w:p w14:paraId="4705320E" w14:textId="77777777" w:rsidR="00A569CD" w:rsidRDefault="00A569CD">
      <w:pPr>
        <w:spacing w:line="500" w:lineRule="atLeast"/>
        <w:jc w:val="right"/>
        <w:divId w:val="243225090"/>
        <w:rPr>
          <w:rFonts w:hint="eastAsia"/>
          <w:sz w:val="30"/>
          <w:szCs w:val="30"/>
        </w:rPr>
      </w:pPr>
      <w:r>
        <w:rPr>
          <w:rFonts w:hint="eastAsia"/>
          <w:sz w:val="30"/>
          <w:szCs w:val="30"/>
        </w:rPr>
        <w:t>人民陪审员　　赖志峰</w:t>
      </w:r>
    </w:p>
    <w:p w14:paraId="2D5E2E62" w14:textId="77777777" w:rsidR="00A569CD" w:rsidRDefault="00A569CD">
      <w:pPr>
        <w:spacing w:line="500" w:lineRule="atLeast"/>
        <w:jc w:val="right"/>
        <w:divId w:val="607544166"/>
        <w:rPr>
          <w:rFonts w:hint="eastAsia"/>
          <w:sz w:val="30"/>
          <w:szCs w:val="30"/>
        </w:rPr>
      </w:pPr>
      <w:r>
        <w:rPr>
          <w:rFonts w:hint="eastAsia"/>
          <w:sz w:val="30"/>
          <w:szCs w:val="30"/>
        </w:rPr>
        <w:t>二〇一四年九月五日</w:t>
      </w:r>
    </w:p>
    <w:p w14:paraId="112643A4" w14:textId="77777777" w:rsidR="00A569CD" w:rsidRDefault="00A569CD">
      <w:pPr>
        <w:spacing w:line="500" w:lineRule="atLeast"/>
        <w:jc w:val="right"/>
        <w:divId w:val="1417096324"/>
        <w:rPr>
          <w:rFonts w:hint="eastAsia"/>
          <w:sz w:val="30"/>
          <w:szCs w:val="30"/>
        </w:rPr>
      </w:pPr>
      <w:r>
        <w:rPr>
          <w:rFonts w:hint="eastAsia"/>
          <w:sz w:val="30"/>
          <w:szCs w:val="30"/>
        </w:rPr>
        <w:t>书　记　员　　陈嘉瑜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A12EE" w14:textId="77777777" w:rsidR="00A569CD" w:rsidRDefault="00A569CD" w:rsidP="00A569CD">
      <w:pPr>
        <w:rPr>
          <w:rFonts w:hint="eastAsia"/>
        </w:rPr>
      </w:pPr>
      <w:r>
        <w:separator/>
      </w:r>
    </w:p>
  </w:endnote>
  <w:endnote w:type="continuationSeparator" w:id="0">
    <w:p w14:paraId="0E3E270B" w14:textId="77777777" w:rsidR="00A569CD" w:rsidRDefault="00A569CD" w:rsidP="00A569C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8F37A" w14:textId="77777777" w:rsidR="00A569CD" w:rsidRDefault="00A569CD" w:rsidP="00A569CD">
      <w:pPr>
        <w:rPr>
          <w:rFonts w:hint="eastAsia"/>
        </w:rPr>
      </w:pPr>
      <w:r>
        <w:separator/>
      </w:r>
    </w:p>
  </w:footnote>
  <w:footnote w:type="continuationSeparator" w:id="0">
    <w:p w14:paraId="35E3AD9E" w14:textId="77777777" w:rsidR="00A569CD" w:rsidRDefault="00A569CD" w:rsidP="00A569C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69CD"/>
    <w:rsid w:val="00A23C24"/>
    <w:rsid w:val="00A569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F2381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569CD"/>
    <w:pPr>
      <w:tabs>
        <w:tab w:val="center" w:pos="4153"/>
        <w:tab w:val="right" w:pos="8306"/>
      </w:tabs>
      <w:snapToGrid w:val="0"/>
      <w:jc w:val="center"/>
    </w:pPr>
    <w:rPr>
      <w:sz w:val="18"/>
      <w:szCs w:val="18"/>
    </w:rPr>
  </w:style>
  <w:style w:type="character" w:customStyle="1" w:styleId="a4">
    <w:name w:val="页眉 字符"/>
    <w:basedOn w:val="a0"/>
    <w:link w:val="a3"/>
    <w:uiPriority w:val="99"/>
    <w:rsid w:val="00A569CD"/>
    <w:rPr>
      <w:rFonts w:ascii="宋体" w:eastAsia="宋体" w:hAnsi="宋体" w:cs="宋体"/>
      <w:sz w:val="18"/>
      <w:szCs w:val="18"/>
    </w:rPr>
  </w:style>
  <w:style w:type="paragraph" w:styleId="a5">
    <w:name w:val="footer"/>
    <w:basedOn w:val="a"/>
    <w:link w:val="a6"/>
    <w:uiPriority w:val="99"/>
    <w:unhideWhenUsed/>
    <w:rsid w:val="00A569CD"/>
    <w:pPr>
      <w:tabs>
        <w:tab w:val="center" w:pos="4153"/>
        <w:tab w:val="right" w:pos="8306"/>
      </w:tabs>
      <w:snapToGrid w:val="0"/>
    </w:pPr>
    <w:rPr>
      <w:sz w:val="18"/>
      <w:szCs w:val="18"/>
    </w:rPr>
  </w:style>
  <w:style w:type="character" w:customStyle="1" w:styleId="a6">
    <w:name w:val="页脚 字符"/>
    <w:basedOn w:val="a0"/>
    <w:link w:val="a5"/>
    <w:uiPriority w:val="99"/>
    <w:rsid w:val="00A569C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2195">
      <w:marLeft w:val="0"/>
      <w:marRight w:val="0"/>
      <w:marTop w:val="10"/>
      <w:marBottom w:val="10"/>
      <w:divBdr>
        <w:top w:val="none" w:sz="0" w:space="0" w:color="auto"/>
        <w:left w:val="none" w:sz="0" w:space="0" w:color="auto"/>
        <w:bottom w:val="none" w:sz="0" w:space="0" w:color="auto"/>
        <w:right w:val="none" w:sz="0" w:space="0" w:color="auto"/>
      </w:divBdr>
    </w:div>
    <w:div w:id="136455551">
      <w:marLeft w:val="0"/>
      <w:marRight w:val="720"/>
      <w:marTop w:val="10"/>
      <w:marBottom w:val="10"/>
      <w:divBdr>
        <w:top w:val="none" w:sz="0" w:space="0" w:color="auto"/>
        <w:left w:val="none" w:sz="0" w:space="0" w:color="auto"/>
        <w:bottom w:val="none" w:sz="0" w:space="0" w:color="auto"/>
        <w:right w:val="none" w:sz="0" w:space="0" w:color="auto"/>
      </w:divBdr>
    </w:div>
    <w:div w:id="153108652">
      <w:marLeft w:val="0"/>
      <w:marRight w:val="0"/>
      <w:marTop w:val="10"/>
      <w:marBottom w:val="10"/>
      <w:divBdr>
        <w:top w:val="none" w:sz="0" w:space="0" w:color="auto"/>
        <w:left w:val="none" w:sz="0" w:space="0" w:color="auto"/>
        <w:bottom w:val="none" w:sz="0" w:space="0" w:color="auto"/>
        <w:right w:val="none" w:sz="0" w:space="0" w:color="auto"/>
      </w:divBdr>
    </w:div>
    <w:div w:id="186600407">
      <w:marLeft w:val="0"/>
      <w:marRight w:val="0"/>
      <w:marTop w:val="10"/>
      <w:marBottom w:val="10"/>
      <w:divBdr>
        <w:top w:val="none" w:sz="0" w:space="0" w:color="auto"/>
        <w:left w:val="none" w:sz="0" w:space="0" w:color="auto"/>
        <w:bottom w:val="none" w:sz="0" w:space="0" w:color="auto"/>
        <w:right w:val="none" w:sz="0" w:space="0" w:color="auto"/>
      </w:divBdr>
    </w:div>
    <w:div w:id="229929484">
      <w:marLeft w:val="0"/>
      <w:marRight w:val="0"/>
      <w:marTop w:val="10"/>
      <w:marBottom w:val="10"/>
      <w:divBdr>
        <w:top w:val="none" w:sz="0" w:space="0" w:color="auto"/>
        <w:left w:val="none" w:sz="0" w:space="0" w:color="auto"/>
        <w:bottom w:val="none" w:sz="0" w:space="0" w:color="auto"/>
        <w:right w:val="none" w:sz="0" w:space="0" w:color="auto"/>
      </w:divBdr>
    </w:div>
    <w:div w:id="243225090">
      <w:marLeft w:val="0"/>
      <w:marRight w:val="720"/>
      <w:marTop w:val="10"/>
      <w:marBottom w:val="10"/>
      <w:divBdr>
        <w:top w:val="none" w:sz="0" w:space="0" w:color="auto"/>
        <w:left w:val="none" w:sz="0" w:space="0" w:color="auto"/>
        <w:bottom w:val="none" w:sz="0" w:space="0" w:color="auto"/>
        <w:right w:val="none" w:sz="0" w:space="0" w:color="auto"/>
      </w:divBdr>
    </w:div>
    <w:div w:id="269944375">
      <w:marLeft w:val="0"/>
      <w:marRight w:val="0"/>
      <w:marTop w:val="10"/>
      <w:marBottom w:val="10"/>
      <w:divBdr>
        <w:top w:val="none" w:sz="0" w:space="0" w:color="auto"/>
        <w:left w:val="none" w:sz="0" w:space="0" w:color="auto"/>
        <w:bottom w:val="none" w:sz="0" w:space="0" w:color="auto"/>
        <w:right w:val="none" w:sz="0" w:space="0" w:color="auto"/>
      </w:divBdr>
    </w:div>
    <w:div w:id="342778881">
      <w:marLeft w:val="0"/>
      <w:marRight w:val="0"/>
      <w:marTop w:val="10"/>
      <w:marBottom w:val="10"/>
      <w:divBdr>
        <w:top w:val="none" w:sz="0" w:space="0" w:color="auto"/>
        <w:left w:val="none" w:sz="0" w:space="0" w:color="auto"/>
        <w:bottom w:val="none" w:sz="0" w:space="0" w:color="auto"/>
        <w:right w:val="none" w:sz="0" w:space="0" w:color="auto"/>
      </w:divBdr>
    </w:div>
    <w:div w:id="369260853">
      <w:marLeft w:val="0"/>
      <w:marRight w:val="0"/>
      <w:marTop w:val="10"/>
      <w:marBottom w:val="10"/>
      <w:divBdr>
        <w:top w:val="none" w:sz="0" w:space="0" w:color="auto"/>
        <w:left w:val="none" w:sz="0" w:space="0" w:color="auto"/>
        <w:bottom w:val="none" w:sz="0" w:space="0" w:color="auto"/>
        <w:right w:val="none" w:sz="0" w:space="0" w:color="auto"/>
      </w:divBdr>
    </w:div>
    <w:div w:id="448429482">
      <w:marLeft w:val="0"/>
      <w:marRight w:val="0"/>
      <w:marTop w:val="10"/>
      <w:marBottom w:val="10"/>
      <w:divBdr>
        <w:top w:val="none" w:sz="0" w:space="0" w:color="auto"/>
        <w:left w:val="none" w:sz="0" w:space="0" w:color="auto"/>
        <w:bottom w:val="none" w:sz="0" w:space="0" w:color="auto"/>
        <w:right w:val="none" w:sz="0" w:space="0" w:color="auto"/>
      </w:divBdr>
    </w:div>
    <w:div w:id="503667978">
      <w:marLeft w:val="0"/>
      <w:marRight w:val="0"/>
      <w:marTop w:val="10"/>
      <w:marBottom w:val="10"/>
      <w:divBdr>
        <w:top w:val="none" w:sz="0" w:space="0" w:color="auto"/>
        <w:left w:val="none" w:sz="0" w:space="0" w:color="auto"/>
        <w:bottom w:val="none" w:sz="0" w:space="0" w:color="auto"/>
        <w:right w:val="none" w:sz="0" w:space="0" w:color="auto"/>
      </w:divBdr>
    </w:div>
    <w:div w:id="607544166">
      <w:marLeft w:val="0"/>
      <w:marRight w:val="720"/>
      <w:marTop w:val="10"/>
      <w:marBottom w:val="10"/>
      <w:divBdr>
        <w:top w:val="none" w:sz="0" w:space="0" w:color="auto"/>
        <w:left w:val="none" w:sz="0" w:space="0" w:color="auto"/>
        <w:bottom w:val="none" w:sz="0" w:space="0" w:color="auto"/>
        <w:right w:val="none" w:sz="0" w:space="0" w:color="auto"/>
      </w:divBdr>
    </w:div>
    <w:div w:id="614213348">
      <w:marLeft w:val="0"/>
      <w:marRight w:val="720"/>
      <w:marTop w:val="10"/>
      <w:marBottom w:val="10"/>
      <w:divBdr>
        <w:top w:val="none" w:sz="0" w:space="0" w:color="auto"/>
        <w:left w:val="none" w:sz="0" w:space="0" w:color="auto"/>
        <w:bottom w:val="none" w:sz="0" w:space="0" w:color="auto"/>
        <w:right w:val="none" w:sz="0" w:space="0" w:color="auto"/>
      </w:divBdr>
    </w:div>
    <w:div w:id="680594765">
      <w:marLeft w:val="0"/>
      <w:marRight w:val="0"/>
      <w:marTop w:val="10"/>
      <w:marBottom w:val="10"/>
      <w:divBdr>
        <w:top w:val="none" w:sz="0" w:space="0" w:color="auto"/>
        <w:left w:val="none" w:sz="0" w:space="0" w:color="auto"/>
        <w:bottom w:val="none" w:sz="0" w:space="0" w:color="auto"/>
        <w:right w:val="none" w:sz="0" w:space="0" w:color="auto"/>
      </w:divBdr>
    </w:div>
    <w:div w:id="953368655">
      <w:marLeft w:val="0"/>
      <w:marRight w:val="0"/>
      <w:marTop w:val="10"/>
      <w:marBottom w:val="10"/>
      <w:divBdr>
        <w:top w:val="none" w:sz="0" w:space="0" w:color="auto"/>
        <w:left w:val="none" w:sz="0" w:space="0" w:color="auto"/>
        <w:bottom w:val="none" w:sz="0" w:space="0" w:color="auto"/>
        <w:right w:val="none" w:sz="0" w:space="0" w:color="auto"/>
      </w:divBdr>
    </w:div>
    <w:div w:id="984436941">
      <w:marLeft w:val="0"/>
      <w:marRight w:val="0"/>
      <w:marTop w:val="10"/>
      <w:marBottom w:val="10"/>
      <w:divBdr>
        <w:top w:val="none" w:sz="0" w:space="0" w:color="auto"/>
        <w:left w:val="none" w:sz="0" w:space="0" w:color="auto"/>
        <w:bottom w:val="none" w:sz="0" w:space="0" w:color="auto"/>
        <w:right w:val="none" w:sz="0" w:space="0" w:color="auto"/>
      </w:divBdr>
    </w:div>
    <w:div w:id="1030690948">
      <w:marLeft w:val="0"/>
      <w:marRight w:val="0"/>
      <w:marTop w:val="10"/>
      <w:marBottom w:val="10"/>
      <w:divBdr>
        <w:top w:val="none" w:sz="0" w:space="0" w:color="auto"/>
        <w:left w:val="none" w:sz="0" w:space="0" w:color="auto"/>
        <w:bottom w:val="none" w:sz="0" w:space="0" w:color="auto"/>
        <w:right w:val="none" w:sz="0" w:space="0" w:color="auto"/>
      </w:divBdr>
    </w:div>
    <w:div w:id="1257862202">
      <w:marLeft w:val="0"/>
      <w:marRight w:val="0"/>
      <w:marTop w:val="10"/>
      <w:marBottom w:val="10"/>
      <w:divBdr>
        <w:top w:val="none" w:sz="0" w:space="0" w:color="auto"/>
        <w:left w:val="none" w:sz="0" w:space="0" w:color="auto"/>
        <w:bottom w:val="none" w:sz="0" w:space="0" w:color="auto"/>
        <w:right w:val="none" w:sz="0" w:space="0" w:color="auto"/>
      </w:divBdr>
    </w:div>
    <w:div w:id="1310482069">
      <w:marLeft w:val="0"/>
      <w:marRight w:val="0"/>
      <w:marTop w:val="10"/>
      <w:marBottom w:val="10"/>
      <w:divBdr>
        <w:top w:val="none" w:sz="0" w:space="0" w:color="auto"/>
        <w:left w:val="none" w:sz="0" w:space="0" w:color="auto"/>
        <w:bottom w:val="none" w:sz="0" w:space="0" w:color="auto"/>
        <w:right w:val="none" w:sz="0" w:space="0" w:color="auto"/>
      </w:divBdr>
    </w:div>
    <w:div w:id="1345595596">
      <w:marLeft w:val="0"/>
      <w:marRight w:val="0"/>
      <w:marTop w:val="10"/>
      <w:marBottom w:val="10"/>
      <w:divBdr>
        <w:top w:val="none" w:sz="0" w:space="0" w:color="auto"/>
        <w:left w:val="none" w:sz="0" w:space="0" w:color="auto"/>
        <w:bottom w:val="none" w:sz="0" w:space="0" w:color="auto"/>
        <w:right w:val="none" w:sz="0" w:space="0" w:color="auto"/>
      </w:divBdr>
    </w:div>
    <w:div w:id="1417096324">
      <w:marLeft w:val="0"/>
      <w:marRight w:val="720"/>
      <w:marTop w:val="10"/>
      <w:marBottom w:val="10"/>
      <w:divBdr>
        <w:top w:val="none" w:sz="0" w:space="0" w:color="auto"/>
        <w:left w:val="none" w:sz="0" w:space="0" w:color="auto"/>
        <w:bottom w:val="none" w:sz="0" w:space="0" w:color="auto"/>
        <w:right w:val="none" w:sz="0" w:space="0" w:color="auto"/>
      </w:divBdr>
    </w:div>
    <w:div w:id="1528912013">
      <w:marLeft w:val="0"/>
      <w:marRight w:val="0"/>
      <w:marTop w:val="10"/>
      <w:marBottom w:val="10"/>
      <w:divBdr>
        <w:top w:val="none" w:sz="0" w:space="0" w:color="auto"/>
        <w:left w:val="none" w:sz="0" w:space="0" w:color="auto"/>
        <w:bottom w:val="none" w:sz="0" w:space="0" w:color="auto"/>
        <w:right w:val="none" w:sz="0" w:space="0" w:color="auto"/>
      </w:divBdr>
    </w:div>
    <w:div w:id="1547525627">
      <w:marLeft w:val="0"/>
      <w:marRight w:val="0"/>
      <w:marTop w:val="10"/>
      <w:marBottom w:val="10"/>
      <w:divBdr>
        <w:top w:val="none" w:sz="0" w:space="0" w:color="auto"/>
        <w:left w:val="none" w:sz="0" w:space="0" w:color="auto"/>
        <w:bottom w:val="none" w:sz="0" w:space="0" w:color="auto"/>
        <w:right w:val="none" w:sz="0" w:space="0" w:color="auto"/>
      </w:divBdr>
    </w:div>
    <w:div w:id="1573853447">
      <w:marLeft w:val="0"/>
      <w:marRight w:val="0"/>
      <w:marTop w:val="10"/>
      <w:marBottom w:val="10"/>
      <w:divBdr>
        <w:top w:val="none" w:sz="0" w:space="0" w:color="auto"/>
        <w:left w:val="none" w:sz="0" w:space="0" w:color="auto"/>
        <w:bottom w:val="none" w:sz="0" w:space="0" w:color="auto"/>
        <w:right w:val="none" w:sz="0" w:space="0" w:color="auto"/>
      </w:divBdr>
    </w:div>
    <w:div w:id="1899321262">
      <w:marLeft w:val="0"/>
      <w:marRight w:val="0"/>
      <w:marTop w:val="10"/>
      <w:marBottom w:val="10"/>
      <w:divBdr>
        <w:top w:val="none" w:sz="0" w:space="0" w:color="auto"/>
        <w:left w:val="none" w:sz="0" w:space="0" w:color="auto"/>
        <w:bottom w:val="none" w:sz="0" w:space="0" w:color="auto"/>
        <w:right w:val="none" w:sz="0" w:space="0" w:color="auto"/>
      </w:divBdr>
    </w:div>
    <w:div w:id="1902251111">
      <w:marLeft w:val="0"/>
      <w:marRight w:val="0"/>
      <w:marTop w:val="10"/>
      <w:marBottom w:val="10"/>
      <w:divBdr>
        <w:top w:val="none" w:sz="0" w:space="0" w:color="auto"/>
        <w:left w:val="none" w:sz="0" w:space="0" w:color="auto"/>
        <w:bottom w:val="none" w:sz="0" w:space="0" w:color="auto"/>
        <w:right w:val="none" w:sz="0" w:space="0" w:color="auto"/>
      </w:divBdr>
    </w:div>
    <w:div w:id="19940951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378</Words>
  <Characters>2158</Characters>
  <Application>Microsoft Office Word</Application>
  <DocSecurity>0</DocSecurity>
  <Lines>17</Lines>
  <Paragraphs>5</Paragraphs>
  <ScaleCrop>false</ScaleCrop>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2025-04-30T06:43:00Z</dcterms:created>
  <dcterms:modified xsi:type="dcterms:W3CDTF">2025-04-30T06:43:00Z</dcterms:modified>
</cp:coreProperties>
</file>